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1FE90EE" w14:textId="77777777" w:rsidR="00457F10" w:rsidRPr="00457F10" w:rsidRDefault="00457F10" w:rsidP="00457F10">
      <w:pPr>
        <w:suppressAutoHyphens w:val="0"/>
        <w:overflowPunct/>
        <w:autoSpaceDE/>
        <w:ind w:left="3686" w:right="-1"/>
        <w:jc w:val="center"/>
        <w:rPr>
          <w:sz w:val="28"/>
          <w:szCs w:val="28"/>
          <w:lang w:eastAsia="ru-RU"/>
        </w:rPr>
      </w:pPr>
      <w:bookmarkStart w:id="0" w:name="_Toc268263722"/>
      <w:bookmarkStart w:id="1" w:name="_Toc315701060"/>
      <w:bookmarkStart w:id="2" w:name="_Toc315701061"/>
      <w:bookmarkStart w:id="3" w:name="_Toc336507643"/>
      <w:r w:rsidRPr="00457F10">
        <w:rPr>
          <w:sz w:val="28"/>
          <w:szCs w:val="28"/>
          <w:lang w:eastAsia="ru-RU"/>
        </w:rPr>
        <w:t>УТВЕРЖДЕН</w:t>
      </w:r>
    </w:p>
    <w:p w14:paraId="6E0AC22A" w14:textId="77777777" w:rsidR="00457F10" w:rsidRPr="00457F10" w:rsidRDefault="00457F10" w:rsidP="00457F10">
      <w:pPr>
        <w:suppressAutoHyphens w:val="0"/>
        <w:overflowPunct/>
        <w:autoSpaceDE/>
        <w:ind w:left="3686" w:right="-1"/>
        <w:jc w:val="center"/>
        <w:rPr>
          <w:rFonts w:eastAsia="Calibri"/>
          <w:sz w:val="28"/>
          <w:szCs w:val="28"/>
          <w:lang w:eastAsia="en-US"/>
        </w:rPr>
      </w:pPr>
      <w:r w:rsidRPr="00457F10">
        <w:rPr>
          <w:sz w:val="28"/>
          <w:szCs w:val="28"/>
          <w:lang w:eastAsia="ru-RU"/>
        </w:rPr>
        <w:t xml:space="preserve">решением </w:t>
      </w:r>
      <w:r w:rsidRPr="00457F10">
        <w:rPr>
          <w:rFonts w:eastAsia="Calibri"/>
          <w:sz w:val="28"/>
          <w:szCs w:val="28"/>
          <w:lang w:eastAsia="en-US"/>
        </w:rPr>
        <w:t xml:space="preserve">Собрания депутатов </w:t>
      </w:r>
    </w:p>
    <w:p w14:paraId="2DC7BEF1" w14:textId="77777777" w:rsidR="00457F10" w:rsidRPr="00457F10" w:rsidRDefault="00457F10" w:rsidP="00457F10">
      <w:pPr>
        <w:suppressAutoHyphens w:val="0"/>
        <w:overflowPunct/>
        <w:autoSpaceDE/>
        <w:ind w:left="3686" w:right="-1"/>
        <w:jc w:val="center"/>
        <w:rPr>
          <w:rFonts w:eastAsia="Calibri"/>
          <w:sz w:val="28"/>
          <w:szCs w:val="28"/>
          <w:lang w:eastAsia="en-US"/>
        </w:rPr>
      </w:pPr>
      <w:r w:rsidRPr="00457F10">
        <w:rPr>
          <w:rFonts w:eastAsia="Calibri"/>
          <w:sz w:val="28"/>
          <w:szCs w:val="28"/>
          <w:lang w:eastAsia="en-US"/>
        </w:rPr>
        <w:t xml:space="preserve">Верхнехотемльского сельсовета </w:t>
      </w:r>
    </w:p>
    <w:p w14:paraId="62F4FCCA" w14:textId="77777777" w:rsidR="00457F10" w:rsidRPr="00457F10" w:rsidRDefault="00457F10" w:rsidP="00457F10">
      <w:pPr>
        <w:suppressAutoHyphens w:val="0"/>
        <w:overflowPunct/>
        <w:autoSpaceDE/>
        <w:ind w:left="3686" w:right="-1"/>
        <w:jc w:val="center"/>
        <w:rPr>
          <w:rFonts w:eastAsia="Calibri"/>
          <w:sz w:val="28"/>
          <w:szCs w:val="28"/>
          <w:lang w:eastAsia="en-US"/>
        </w:rPr>
      </w:pPr>
      <w:r w:rsidRPr="00457F10">
        <w:rPr>
          <w:rFonts w:eastAsia="Calibri"/>
          <w:sz w:val="28"/>
          <w:szCs w:val="28"/>
          <w:lang w:eastAsia="en-US"/>
        </w:rPr>
        <w:t xml:space="preserve">Фатежского района Курской области </w:t>
      </w:r>
    </w:p>
    <w:p w14:paraId="6B92B808" w14:textId="77777777" w:rsidR="00457F10" w:rsidRPr="00457F10" w:rsidRDefault="00457F10" w:rsidP="00457F10">
      <w:pPr>
        <w:suppressAutoHyphens w:val="0"/>
        <w:overflowPunct/>
        <w:autoSpaceDE/>
        <w:spacing w:line="254" w:lineRule="auto"/>
        <w:ind w:left="3686" w:right="-1"/>
        <w:jc w:val="center"/>
        <w:rPr>
          <w:rFonts w:eastAsia="Calibri"/>
          <w:sz w:val="28"/>
          <w:szCs w:val="28"/>
          <w:lang w:eastAsia="en-US"/>
        </w:rPr>
      </w:pPr>
      <w:r w:rsidRPr="00457F10">
        <w:rPr>
          <w:rFonts w:eastAsia="Calibri"/>
          <w:sz w:val="28"/>
          <w:szCs w:val="28"/>
          <w:lang w:eastAsia="en-US"/>
        </w:rPr>
        <w:t>от 17.12.2014 № 84,</w:t>
      </w:r>
    </w:p>
    <w:p w14:paraId="42DD157D" w14:textId="77777777" w:rsidR="00457F10" w:rsidRDefault="00457F10" w:rsidP="00457F10">
      <w:pPr>
        <w:suppressAutoHyphens w:val="0"/>
        <w:overflowPunct/>
        <w:autoSpaceDE/>
        <w:spacing w:line="254" w:lineRule="auto"/>
        <w:ind w:left="3686" w:right="-1"/>
        <w:jc w:val="center"/>
        <w:rPr>
          <w:sz w:val="28"/>
          <w:szCs w:val="28"/>
          <w:lang w:eastAsia="ru-RU"/>
        </w:rPr>
      </w:pPr>
      <w:r w:rsidRPr="00457F10">
        <w:rPr>
          <w:rFonts w:eastAsia="Calibri"/>
          <w:sz w:val="28"/>
          <w:szCs w:val="28"/>
          <w:lang w:eastAsia="en-US"/>
        </w:rPr>
        <w:t xml:space="preserve">(в редакции </w:t>
      </w:r>
      <w:r w:rsidRPr="00457F10">
        <w:rPr>
          <w:sz w:val="28"/>
          <w:szCs w:val="28"/>
          <w:lang w:eastAsia="ru-RU"/>
        </w:rPr>
        <w:t xml:space="preserve">решения комитета </w:t>
      </w:r>
    </w:p>
    <w:p w14:paraId="06EF7C01" w14:textId="77777777" w:rsidR="00457F10" w:rsidRDefault="00457F10" w:rsidP="00457F10">
      <w:pPr>
        <w:suppressAutoHyphens w:val="0"/>
        <w:overflowPunct/>
        <w:autoSpaceDE/>
        <w:spacing w:line="254" w:lineRule="auto"/>
        <w:ind w:left="3686" w:right="-1"/>
        <w:jc w:val="center"/>
        <w:rPr>
          <w:sz w:val="28"/>
          <w:szCs w:val="28"/>
          <w:lang w:eastAsia="ru-RU"/>
        </w:rPr>
      </w:pPr>
      <w:r w:rsidRPr="00457F10">
        <w:rPr>
          <w:sz w:val="28"/>
          <w:szCs w:val="28"/>
          <w:lang w:eastAsia="ru-RU"/>
        </w:rPr>
        <w:t xml:space="preserve">архитектуры и градостроительства </w:t>
      </w:r>
    </w:p>
    <w:p w14:paraId="76AB0543" w14:textId="368E2A09" w:rsidR="00457F10" w:rsidRPr="00457F10" w:rsidRDefault="00457F10" w:rsidP="00457F10">
      <w:pPr>
        <w:suppressAutoHyphens w:val="0"/>
        <w:overflowPunct/>
        <w:autoSpaceDE/>
        <w:spacing w:line="254" w:lineRule="auto"/>
        <w:ind w:left="3686" w:right="-1"/>
        <w:jc w:val="center"/>
        <w:rPr>
          <w:sz w:val="28"/>
          <w:szCs w:val="28"/>
          <w:lang w:eastAsia="ru-RU"/>
        </w:rPr>
      </w:pPr>
      <w:r w:rsidRPr="00457F10">
        <w:rPr>
          <w:sz w:val="28"/>
          <w:szCs w:val="28"/>
          <w:lang w:eastAsia="ru-RU"/>
        </w:rPr>
        <w:t>Курской области</w:t>
      </w:r>
    </w:p>
    <w:p w14:paraId="19F5CD02" w14:textId="77777777" w:rsidR="00457F10" w:rsidRPr="00457F10" w:rsidRDefault="00457F10" w:rsidP="00457F10">
      <w:pPr>
        <w:suppressAutoHyphens w:val="0"/>
        <w:overflowPunct/>
        <w:autoSpaceDE/>
        <w:spacing w:line="254" w:lineRule="auto"/>
        <w:ind w:left="3686" w:right="-1"/>
        <w:jc w:val="center"/>
        <w:rPr>
          <w:sz w:val="28"/>
          <w:szCs w:val="28"/>
          <w:lang w:eastAsia="ru-RU"/>
        </w:rPr>
      </w:pPr>
      <w:r w:rsidRPr="00457F10">
        <w:rPr>
          <w:sz w:val="28"/>
          <w:szCs w:val="28"/>
          <w:highlight w:val="green"/>
          <w:lang w:eastAsia="ru-RU"/>
        </w:rPr>
        <w:t>от «____» августа 2024 года № 01-12/_____)</w:t>
      </w:r>
    </w:p>
    <w:p w14:paraId="63DD6C24" w14:textId="77777777" w:rsidR="00457F10" w:rsidRPr="00457F10" w:rsidRDefault="00457F10" w:rsidP="00457F10">
      <w:pPr>
        <w:suppressAutoHyphens w:val="0"/>
        <w:overflowPunct/>
        <w:autoSpaceDE/>
        <w:ind w:left="4111" w:right="-1"/>
        <w:jc w:val="center"/>
        <w:rPr>
          <w:sz w:val="28"/>
          <w:szCs w:val="28"/>
          <w:lang w:eastAsia="ru-RU"/>
        </w:rPr>
      </w:pPr>
    </w:p>
    <w:p w14:paraId="408A9807" w14:textId="77777777" w:rsidR="00457F10" w:rsidRPr="00457F10" w:rsidRDefault="00457F10" w:rsidP="00457F10">
      <w:pPr>
        <w:suppressAutoHyphens w:val="0"/>
        <w:overflowPunct/>
        <w:autoSpaceDE/>
        <w:ind w:left="4111" w:right="-1"/>
        <w:jc w:val="center"/>
        <w:rPr>
          <w:sz w:val="28"/>
          <w:szCs w:val="28"/>
          <w:lang w:eastAsia="ru-RU"/>
        </w:rPr>
      </w:pPr>
    </w:p>
    <w:p w14:paraId="1FF718C4" w14:textId="77777777" w:rsidR="00457F10" w:rsidRDefault="00457F10" w:rsidP="00457F10">
      <w:pPr>
        <w:suppressAutoHyphens w:val="0"/>
        <w:overflowPunct/>
        <w:autoSpaceDE/>
        <w:ind w:left="4111" w:right="-1"/>
        <w:jc w:val="center"/>
        <w:rPr>
          <w:sz w:val="28"/>
          <w:szCs w:val="28"/>
          <w:lang w:eastAsia="ru-RU"/>
        </w:rPr>
      </w:pPr>
    </w:p>
    <w:p w14:paraId="1E7F39CD" w14:textId="77777777" w:rsidR="00457F10" w:rsidRDefault="00457F10" w:rsidP="00457F10">
      <w:pPr>
        <w:suppressAutoHyphens w:val="0"/>
        <w:overflowPunct/>
        <w:autoSpaceDE/>
        <w:ind w:left="4111" w:right="-1"/>
        <w:jc w:val="center"/>
        <w:rPr>
          <w:sz w:val="28"/>
          <w:szCs w:val="28"/>
          <w:lang w:eastAsia="ru-RU"/>
        </w:rPr>
      </w:pPr>
    </w:p>
    <w:p w14:paraId="553E9481" w14:textId="77777777" w:rsidR="00457F10" w:rsidRDefault="00457F10" w:rsidP="00457F10">
      <w:pPr>
        <w:suppressAutoHyphens w:val="0"/>
        <w:overflowPunct/>
        <w:autoSpaceDE/>
        <w:ind w:left="4111" w:right="-1"/>
        <w:jc w:val="center"/>
        <w:rPr>
          <w:sz w:val="28"/>
          <w:szCs w:val="28"/>
          <w:lang w:eastAsia="ru-RU"/>
        </w:rPr>
      </w:pPr>
    </w:p>
    <w:p w14:paraId="4B5D4631" w14:textId="77777777" w:rsidR="00457F10" w:rsidRDefault="00457F10" w:rsidP="00457F10">
      <w:pPr>
        <w:suppressAutoHyphens w:val="0"/>
        <w:overflowPunct/>
        <w:autoSpaceDE/>
        <w:ind w:left="4111" w:right="-1"/>
        <w:jc w:val="center"/>
        <w:rPr>
          <w:sz w:val="28"/>
          <w:szCs w:val="28"/>
          <w:lang w:eastAsia="ru-RU"/>
        </w:rPr>
      </w:pPr>
    </w:p>
    <w:p w14:paraId="3191A06F" w14:textId="77777777" w:rsidR="00457F10" w:rsidRDefault="00457F10" w:rsidP="00457F10">
      <w:pPr>
        <w:suppressAutoHyphens w:val="0"/>
        <w:overflowPunct/>
        <w:autoSpaceDE/>
        <w:ind w:left="4111" w:right="-1"/>
        <w:jc w:val="center"/>
        <w:rPr>
          <w:sz w:val="28"/>
          <w:szCs w:val="28"/>
          <w:lang w:eastAsia="ru-RU"/>
        </w:rPr>
      </w:pPr>
    </w:p>
    <w:p w14:paraId="2417E3E3" w14:textId="77777777" w:rsidR="00457F10" w:rsidRDefault="00457F10" w:rsidP="00457F10">
      <w:pPr>
        <w:suppressAutoHyphens w:val="0"/>
        <w:overflowPunct/>
        <w:autoSpaceDE/>
        <w:ind w:left="4111" w:right="-1"/>
        <w:jc w:val="center"/>
        <w:rPr>
          <w:sz w:val="28"/>
          <w:szCs w:val="28"/>
          <w:lang w:eastAsia="ru-RU"/>
        </w:rPr>
      </w:pPr>
    </w:p>
    <w:p w14:paraId="45435054" w14:textId="77777777" w:rsidR="00457F10" w:rsidRPr="00457F10" w:rsidRDefault="00457F10" w:rsidP="00457F10">
      <w:pPr>
        <w:suppressAutoHyphens w:val="0"/>
        <w:overflowPunct/>
        <w:autoSpaceDE/>
        <w:ind w:left="4111" w:right="-1"/>
        <w:jc w:val="center"/>
        <w:rPr>
          <w:sz w:val="28"/>
          <w:szCs w:val="28"/>
          <w:lang w:eastAsia="ru-RU"/>
        </w:rPr>
      </w:pPr>
    </w:p>
    <w:p w14:paraId="657DD0F9" w14:textId="77777777" w:rsidR="00457F10" w:rsidRPr="00457F10" w:rsidRDefault="00457F10" w:rsidP="00457F10">
      <w:pPr>
        <w:widowControl w:val="0"/>
        <w:suppressAutoHyphens w:val="0"/>
        <w:overflowPunct/>
        <w:autoSpaceDE/>
        <w:spacing w:after="200"/>
        <w:contextualSpacing/>
        <w:jc w:val="center"/>
        <w:textAlignment w:val="auto"/>
        <w:rPr>
          <w:sz w:val="32"/>
          <w:szCs w:val="32"/>
          <w:lang w:eastAsia="ru-RU"/>
        </w:rPr>
      </w:pPr>
      <w:r w:rsidRPr="00457F10">
        <w:rPr>
          <w:sz w:val="32"/>
          <w:szCs w:val="32"/>
          <w:lang w:eastAsia="ru-RU"/>
        </w:rPr>
        <w:t>ГЕНЕРАЛЬНЫЙ ПЛАН</w:t>
      </w:r>
    </w:p>
    <w:p w14:paraId="26C6BC05" w14:textId="77777777" w:rsidR="00457F10" w:rsidRPr="00457F10" w:rsidRDefault="00457F10" w:rsidP="00457F10">
      <w:pPr>
        <w:widowControl w:val="0"/>
        <w:suppressAutoHyphens w:val="0"/>
        <w:overflowPunct/>
        <w:autoSpaceDE/>
        <w:spacing w:after="200"/>
        <w:contextualSpacing/>
        <w:jc w:val="center"/>
        <w:textAlignment w:val="auto"/>
        <w:rPr>
          <w:sz w:val="32"/>
          <w:szCs w:val="32"/>
          <w:lang w:eastAsia="ru-RU"/>
        </w:rPr>
      </w:pPr>
      <w:r w:rsidRPr="00457F10">
        <w:rPr>
          <w:sz w:val="32"/>
          <w:szCs w:val="32"/>
          <w:lang w:eastAsia="ru-RU"/>
        </w:rPr>
        <w:t>МУНИЦИПАЛЬНОГО ОБРАЗОВАНИЯ</w:t>
      </w:r>
    </w:p>
    <w:p w14:paraId="3127E44F" w14:textId="6697B91D" w:rsidR="00457F10" w:rsidRPr="00457F10" w:rsidRDefault="00457F10" w:rsidP="00457F10">
      <w:pPr>
        <w:widowControl w:val="0"/>
        <w:suppressAutoHyphens w:val="0"/>
        <w:overflowPunct/>
        <w:autoSpaceDE/>
        <w:spacing w:after="200"/>
        <w:contextualSpacing/>
        <w:jc w:val="center"/>
        <w:textAlignment w:val="auto"/>
        <w:rPr>
          <w:kern w:val="2"/>
          <w:sz w:val="32"/>
          <w:szCs w:val="32"/>
          <w:lang w:eastAsia="ru-RU"/>
        </w:rPr>
      </w:pPr>
      <w:r w:rsidRPr="00457F10">
        <w:rPr>
          <w:kern w:val="2"/>
          <w:sz w:val="32"/>
          <w:szCs w:val="32"/>
          <w:lang w:eastAsia="ru-RU"/>
        </w:rPr>
        <w:t>«</w:t>
      </w:r>
      <w:r>
        <w:rPr>
          <w:kern w:val="2"/>
          <w:sz w:val="32"/>
          <w:szCs w:val="32"/>
          <w:lang w:eastAsia="ru-RU"/>
        </w:rPr>
        <w:t>ВЕРХНЕХОТЕМЛЬСКИЙ</w:t>
      </w:r>
      <w:r w:rsidRPr="00457F10">
        <w:rPr>
          <w:kern w:val="2"/>
          <w:sz w:val="32"/>
          <w:szCs w:val="32"/>
          <w:lang w:eastAsia="ru-RU"/>
        </w:rPr>
        <w:t xml:space="preserve"> СЕЛЬСОВЕТ»</w:t>
      </w:r>
    </w:p>
    <w:p w14:paraId="626E7207" w14:textId="6FFD095D" w:rsidR="00457F10" w:rsidRPr="00457F10" w:rsidRDefault="00457F10" w:rsidP="00457F10">
      <w:pPr>
        <w:widowControl w:val="0"/>
        <w:suppressAutoHyphens w:val="0"/>
        <w:overflowPunct/>
        <w:autoSpaceDE/>
        <w:spacing w:after="200"/>
        <w:contextualSpacing/>
        <w:jc w:val="center"/>
        <w:textAlignment w:val="auto"/>
        <w:rPr>
          <w:kern w:val="2"/>
          <w:sz w:val="32"/>
          <w:szCs w:val="32"/>
          <w:lang w:eastAsia="ru-RU"/>
        </w:rPr>
      </w:pPr>
      <w:r>
        <w:rPr>
          <w:kern w:val="2"/>
          <w:sz w:val="32"/>
          <w:szCs w:val="32"/>
          <w:lang w:eastAsia="ru-RU"/>
        </w:rPr>
        <w:t>ФАТЕЖСКОГО</w:t>
      </w:r>
      <w:r w:rsidRPr="00457F10">
        <w:rPr>
          <w:kern w:val="2"/>
          <w:sz w:val="32"/>
          <w:szCs w:val="32"/>
          <w:lang w:eastAsia="ru-RU"/>
        </w:rPr>
        <w:t xml:space="preserve"> РАЙОНА КУРСКОЙ ОБЛАСТИ</w:t>
      </w:r>
    </w:p>
    <w:p w14:paraId="421973C0" w14:textId="77777777" w:rsidR="00457F10" w:rsidRPr="00457F10" w:rsidRDefault="00457F10" w:rsidP="00457F10">
      <w:pPr>
        <w:widowControl w:val="0"/>
        <w:suppressAutoHyphens w:val="0"/>
        <w:overflowPunct/>
        <w:autoSpaceDN w:val="0"/>
        <w:adjustRightInd w:val="0"/>
        <w:spacing w:after="200"/>
        <w:contextualSpacing/>
        <w:textAlignment w:val="auto"/>
        <w:rPr>
          <w:noProof/>
          <w:sz w:val="36"/>
          <w:szCs w:val="36"/>
          <w:lang w:eastAsia="ru-RU"/>
        </w:rPr>
      </w:pPr>
    </w:p>
    <w:p w14:paraId="657A543B" w14:textId="77777777" w:rsidR="00457F10" w:rsidRPr="00457F10" w:rsidRDefault="00457F10" w:rsidP="00457F10">
      <w:pPr>
        <w:widowControl w:val="0"/>
        <w:suppressAutoHyphens w:val="0"/>
        <w:overflowPunct/>
        <w:autoSpaceDE/>
        <w:ind w:left="-240"/>
        <w:jc w:val="center"/>
        <w:textAlignment w:val="auto"/>
        <w:rPr>
          <w:rFonts w:eastAsia="Calibri"/>
          <w:b/>
          <w:kern w:val="2"/>
          <w:sz w:val="16"/>
          <w:szCs w:val="16"/>
          <w:lang w:eastAsia="en-US"/>
        </w:rPr>
      </w:pPr>
    </w:p>
    <w:p w14:paraId="20FE4037" w14:textId="77777777" w:rsidR="00457F10" w:rsidRPr="00457F10" w:rsidRDefault="00457F10" w:rsidP="00457F10">
      <w:pPr>
        <w:widowControl w:val="0"/>
        <w:suppressAutoHyphens w:val="0"/>
        <w:overflowPunct/>
        <w:autoSpaceDE/>
        <w:ind w:left="-240"/>
        <w:jc w:val="center"/>
        <w:textAlignment w:val="auto"/>
        <w:rPr>
          <w:b/>
          <w:sz w:val="32"/>
          <w:szCs w:val="32"/>
          <w:lang w:eastAsia="ru-RU"/>
        </w:rPr>
      </w:pPr>
      <w:r w:rsidRPr="00457F10">
        <w:rPr>
          <w:b/>
          <w:sz w:val="32"/>
          <w:szCs w:val="32"/>
          <w:lang w:eastAsia="ru-RU"/>
        </w:rPr>
        <w:t xml:space="preserve">МАТЕРИАЛЫ ПО ОБОСНОВАНИЮ </w:t>
      </w:r>
    </w:p>
    <w:p w14:paraId="54F23D38" w14:textId="77777777" w:rsidR="00457F10" w:rsidRPr="00457F10" w:rsidRDefault="00457F10" w:rsidP="00457F10">
      <w:pPr>
        <w:widowControl w:val="0"/>
        <w:suppressAutoHyphens w:val="0"/>
        <w:overflowPunct/>
        <w:autoSpaceDE/>
        <w:ind w:left="-240"/>
        <w:jc w:val="center"/>
        <w:textAlignment w:val="auto"/>
        <w:rPr>
          <w:b/>
          <w:sz w:val="32"/>
          <w:szCs w:val="32"/>
          <w:lang w:eastAsia="ru-RU"/>
        </w:rPr>
      </w:pPr>
      <w:r w:rsidRPr="00457F10">
        <w:rPr>
          <w:b/>
          <w:sz w:val="32"/>
          <w:szCs w:val="32"/>
          <w:lang w:eastAsia="ru-RU"/>
        </w:rPr>
        <w:t>ГЕНЕРАЛЬНОГО ПЛАНА</w:t>
      </w:r>
    </w:p>
    <w:p w14:paraId="6C2372DF" w14:textId="77777777" w:rsidR="00457F10" w:rsidRPr="00457F10" w:rsidRDefault="00457F10" w:rsidP="00457F10">
      <w:pPr>
        <w:widowControl w:val="0"/>
        <w:suppressAutoHyphens w:val="0"/>
        <w:overflowPunct/>
        <w:autoSpaceDE/>
        <w:ind w:left="-240"/>
        <w:contextualSpacing/>
        <w:textAlignment w:val="auto"/>
        <w:rPr>
          <w:rFonts w:eastAsia="Calibri"/>
          <w:b/>
          <w:color w:val="000000"/>
          <w:kern w:val="2"/>
          <w:sz w:val="16"/>
          <w:szCs w:val="16"/>
          <w:lang w:eastAsia="en-US"/>
        </w:rPr>
      </w:pPr>
    </w:p>
    <w:p w14:paraId="26FAB393" w14:textId="77777777" w:rsidR="00457F10" w:rsidRPr="00457F10" w:rsidRDefault="00457F10" w:rsidP="00457F10">
      <w:pPr>
        <w:widowControl w:val="0"/>
        <w:suppressAutoHyphens w:val="0"/>
        <w:overflowPunct/>
        <w:autoSpaceDE/>
        <w:ind w:left="-240"/>
        <w:contextualSpacing/>
        <w:textAlignment w:val="auto"/>
        <w:rPr>
          <w:rFonts w:eastAsia="Calibri"/>
          <w:b/>
          <w:color w:val="000000"/>
          <w:kern w:val="2"/>
          <w:sz w:val="16"/>
          <w:szCs w:val="16"/>
          <w:lang w:eastAsia="en-US"/>
        </w:rPr>
      </w:pPr>
    </w:p>
    <w:p w14:paraId="7AC7CADE" w14:textId="77777777" w:rsidR="00457F10" w:rsidRPr="00457F10" w:rsidRDefault="00457F10" w:rsidP="00457F10">
      <w:pPr>
        <w:widowControl w:val="0"/>
        <w:suppressAutoHyphens w:val="0"/>
        <w:overflowPunct/>
        <w:autoSpaceDE/>
        <w:ind w:left="-240"/>
        <w:contextualSpacing/>
        <w:textAlignment w:val="auto"/>
        <w:rPr>
          <w:rFonts w:eastAsia="Calibri"/>
          <w:b/>
          <w:color w:val="000000"/>
          <w:kern w:val="2"/>
          <w:sz w:val="16"/>
          <w:szCs w:val="16"/>
          <w:lang w:eastAsia="en-US"/>
        </w:rPr>
      </w:pPr>
    </w:p>
    <w:p w14:paraId="5DBE96E4" w14:textId="77777777" w:rsidR="00457F10" w:rsidRPr="00457F10" w:rsidRDefault="00457F10" w:rsidP="00457F10">
      <w:pPr>
        <w:widowControl w:val="0"/>
        <w:suppressAutoHyphens w:val="0"/>
        <w:overflowPunct/>
        <w:autoSpaceDE/>
        <w:ind w:left="-240"/>
        <w:contextualSpacing/>
        <w:textAlignment w:val="auto"/>
        <w:rPr>
          <w:rFonts w:eastAsia="Calibri"/>
          <w:b/>
          <w:color w:val="000000"/>
          <w:kern w:val="2"/>
          <w:sz w:val="16"/>
          <w:szCs w:val="16"/>
          <w:lang w:eastAsia="en-US"/>
        </w:rPr>
      </w:pPr>
    </w:p>
    <w:p w14:paraId="73AF8690" w14:textId="77777777" w:rsidR="00457F10" w:rsidRPr="00457F10" w:rsidRDefault="00457F10" w:rsidP="00457F10">
      <w:pPr>
        <w:widowControl w:val="0"/>
        <w:suppressAutoHyphens w:val="0"/>
        <w:overflowPunct/>
        <w:autoSpaceDE/>
        <w:ind w:left="-240"/>
        <w:jc w:val="center"/>
        <w:textAlignment w:val="auto"/>
        <w:rPr>
          <w:rFonts w:eastAsia="Calibri"/>
          <w:b/>
          <w:color w:val="000000"/>
          <w:kern w:val="2"/>
          <w:sz w:val="28"/>
          <w:szCs w:val="28"/>
          <w:lang w:eastAsia="en-US"/>
        </w:rPr>
      </w:pPr>
      <w:r w:rsidRPr="00457F10">
        <w:rPr>
          <w:rFonts w:eastAsia="Calibri"/>
          <w:b/>
          <w:color w:val="000000"/>
          <w:kern w:val="2"/>
          <w:sz w:val="28"/>
          <w:szCs w:val="28"/>
          <w:lang w:eastAsia="en-US"/>
        </w:rPr>
        <w:t xml:space="preserve">Том 2 </w:t>
      </w:r>
    </w:p>
    <w:p w14:paraId="2FCA2512" w14:textId="77777777" w:rsidR="00457F10" w:rsidRPr="00457F10" w:rsidRDefault="00457F10" w:rsidP="00457F10">
      <w:pPr>
        <w:widowControl w:val="0"/>
        <w:suppressAutoHyphens w:val="0"/>
        <w:overflowPunct/>
        <w:spacing w:line="360" w:lineRule="auto"/>
        <w:textAlignment w:val="auto"/>
        <w:rPr>
          <w:rFonts w:eastAsia="Calibri"/>
          <w:b/>
          <w:bCs/>
          <w:kern w:val="2"/>
          <w:sz w:val="24"/>
          <w:szCs w:val="24"/>
          <w:lang w:eastAsia="en-US"/>
        </w:rPr>
      </w:pPr>
    </w:p>
    <w:p w14:paraId="78FCE699"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Cs/>
          <w:kern w:val="2"/>
          <w:sz w:val="28"/>
          <w:szCs w:val="28"/>
          <w:lang w:eastAsia="en-US"/>
        </w:rPr>
      </w:pPr>
    </w:p>
    <w:p w14:paraId="19276B3A"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Cs/>
          <w:kern w:val="2"/>
          <w:sz w:val="28"/>
          <w:szCs w:val="28"/>
          <w:lang w:eastAsia="en-US"/>
        </w:rPr>
      </w:pPr>
    </w:p>
    <w:p w14:paraId="18495C6D"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516B7898"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22FE457F"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0FBCF0A8"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5E691680"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0091128E"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58819432" w14:textId="77777777" w:rsid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7E2F913C" w14:textId="77777777" w:rsid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42A1C2BA" w14:textId="77777777" w:rsidR="00457F10" w:rsidRPr="00457F10" w:rsidRDefault="00457F10" w:rsidP="00457F10">
      <w:pPr>
        <w:widowControl w:val="0"/>
        <w:suppressAutoHyphens w:val="0"/>
        <w:overflowPunct/>
        <w:spacing w:line="360" w:lineRule="auto"/>
        <w:ind w:left="-240" w:firstLine="240"/>
        <w:jc w:val="center"/>
        <w:textAlignment w:val="auto"/>
        <w:rPr>
          <w:rFonts w:eastAsia="Calibri"/>
          <w:b/>
          <w:bCs/>
          <w:kern w:val="2"/>
          <w:lang w:eastAsia="en-US"/>
        </w:rPr>
      </w:pPr>
    </w:p>
    <w:p w14:paraId="7E1F2E5C" w14:textId="77777777" w:rsidR="00457F10" w:rsidRPr="00457F10" w:rsidRDefault="00457F10" w:rsidP="00457F10">
      <w:pPr>
        <w:widowControl w:val="0"/>
        <w:suppressAutoHyphens w:val="0"/>
        <w:overflowPunct/>
        <w:spacing w:line="360" w:lineRule="auto"/>
        <w:jc w:val="center"/>
        <w:textAlignment w:val="auto"/>
        <w:rPr>
          <w:rFonts w:eastAsia="Calibri"/>
          <w:b/>
          <w:bCs/>
          <w:kern w:val="2"/>
          <w:lang w:eastAsia="en-US"/>
        </w:rPr>
      </w:pPr>
      <w:r w:rsidRPr="00457F10">
        <w:rPr>
          <w:rFonts w:eastAsia="Calibri"/>
          <w:b/>
          <w:bCs/>
          <w:kern w:val="2"/>
          <w:lang w:eastAsia="en-US"/>
        </w:rPr>
        <w:t>г. Курск 2024 г.</w:t>
      </w:r>
      <w:bookmarkEnd w:id="0"/>
      <w:bookmarkEnd w:id="1"/>
      <w:bookmarkEnd w:id="2"/>
      <w:bookmarkEnd w:id="3"/>
    </w:p>
    <w:p w14:paraId="0D426FD1" w14:textId="77777777" w:rsidR="00457F10" w:rsidRPr="00457F10" w:rsidRDefault="00457F10" w:rsidP="00457F10">
      <w:pPr>
        <w:suppressAutoHyphens w:val="0"/>
        <w:overflowPunct/>
        <w:autoSpaceDE/>
        <w:spacing w:line="360" w:lineRule="auto"/>
        <w:textAlignment w:val="auto"/>
        <w:rPr>
          <w:rFonts w:eastAsia="Calibri"/>
          <w:b/>
          <w:bCs/>
          <w:kern w:val="2"/>
          <w:lang w:eastAsia="en-US"/>
        </w:rPr>
        <w:sectPr w:rsidR="00457F10" w:rsidRPr="00457F10" w:rsidSect="00457F10">
          <w:type w:val="evenPage"/>
          <w:pgSz w:w="11906" w:h="16838"/>
          <w:pgMar w:top="1134" w:right="849" w:bottom="1134" w:left="1701" w:header="709" w:footer="709" w:gutter="0"/>
          <w:cols w:space="720"/>
        </w:sectPr>
      </w:pPr>
    </w:p>
    <w:p w14:paraId="2A5FDF76" w14:textId="74DEE072" w:rsidR="00457F10" w:rsidRPr="00457F10" w:rsidRDefault="00457F10" w:rsidP="00457F10">
      <w:pPr>
        <w:tabs>
          <w:tab w:val="right" w:leader="dot" w:pos="9781"/>
        </w:tabs>
        <w:ind w:right="281"/>
        <w:jc w:val="both"/>
        <w:rPr>
          <w:rFonts w:eastAsia="Calibri"/>
          <w:i/>
          <w:iCs/>
          <w:noProof/>
          <w:sz w:val="22"/>
          <w:szCs w:val="22"/>
          <w:highlight w:val="green"/>
          <w:lang w:eastAsia="ru-RU"/>
        </w:rPr>
      </w:pPr>
      <w:r w:rsidRPr="00D1394E">
        <w:rPr>
          <w:rFonts w:eastAsia="Calibri"/>
          <w:i/>
          <w:iCs/>
          <w:noProof/>
          <w:sz w:val="22"/>
          <w:szCs w:val="22"/>
          <w:highlight w:val="green"/>
          <w:lang w:eastAsia="ru-RU"/>
        </w:rPr>
        <w:lastRenderedPageBreak/>
        <w:t>(</w:t>
      </w:r>
      <w:r w:rsidR="00D1394E" w:rsidRPr="00D1394E">
        <w:rPr>
          <w:rFonts w:eastAsia="Calibri"/>
          <w:i/>
          <w:iCs/>
          <w:noProof/>
          <w:sz w:val="22"/>
          <w:szCs w:val="22"/>
          <w:highlight w:val="green"/>
          <w:lang w:eastAsia="ru-RU"/>
        </w:rPr>
        <w:t>раздел «Авторский коллектив» исключен</w:t>
      </w:r>
      <w:r w:rsidRPr="00D1394E">
        <w:rPr>
          <w:rFonts w:eastAsia="Calibri"/>
          <w:i/>
          <w:iCs/>
          <w:noProof/>
          <w:sz w:val="22"/>
          <w:szCs w:val="22"/>
          <w:highlight w:val="green"/>
          <w:lang w:eastAsia="ru-RU"/>
        </w:rPr>
        <w:t xml:space="preserve"> в редакции решения комитета архитектуры и градостроительства Курской области от «___» августа 2024 года № 01-12/_____)</w:t>
      </w:r>
    </w:p>
    <w:p w14:paraId="7B05AEDA" w14:textId="77777777" w:rsidR="00457F10" w:rsidRPr="00D1394E" w:rsidRDefault="00457F10" w:rsidP="0013687F">
      <w:pPr>
        <w:widowControl w:val="0"/>
        <w:jc w:val="center"/>
        <w:rPr>
          <w:b/>
          <w:bCs/>
          <w:sz w:val="24"/>
          <w:szCs w:val="24"/>
          <w:highlight w:val="green"/>
          <w:shd w:val="clear" w:color="auto" w:fill="FFFFFF"/>
        </w:rPr>
      </w:pPr>
    </w:p>
    <w:p w14:paraId="5B124F3B" w14:textId="55AEC418" w:rsidR="00457F10" w:rsidRPr="00457F10" w:rsidRDefault="00457F10" w:rsidP="00457F10">
      <w:pPr>
        <w:tabs>
          <w:tab w:val="right" w:leader="dot" w:pos="9781"/>
        </w:tabs>
        <w:ind w:right="281"/>
        <w:jc w:val="both"/>
        <w:rPr>
          <w:rFonts w:eastAsia="Calibri"/>
          <w:i/>
          <w:iCs/>
          <w:noProof/>
          <w:sz w:val="22"/>
          <w:szCs w:val="22"/>
          <w:lang w:eastAsia="ru-RU"/>
        </w:rPr>
      </w:pPr>
      <w:bookmarkStart w:id="4" w:name="_Hlk174436444"/>
      <w:r w:rsidRPr="00D1394E">
        <w:rPr>
          <w:rFonts w:eastAsia="Calibri"/>
          <w:i/>
          <w:iCs/>
          <w:noProof/>
          <w:sz w:val="22"/>
          <w:szCs w:val="22"/>
          <w:highlight w:val="green"/>
          <w:lang w:eastAsia="ru-RU"/>
        </w:rPr>
        <w:t>(</w:t>
      </w:r>
      <w:r w:rsidR="00D1394E" w:rsidRPr="00D1394E">
        <w:rPr>
          <w:rFonts w:eastAsia="Calibri"/>
          <w:i/>
          <w:iCs/>
          <w:noProof/>
          <w:sz w:val="22"/>
          <w:szCs w:val="22"/>
          <w:highlight w:val="green"/>
          <w:lang w:eastAsia="ru-RU"/>
        </w:rPr>
        <w:t>раздел «Состав проекта» исключен</w:t>
      </w:r>
      <w:r w:rsidRPr="00D1394E">
        <w:rPr>
          <w:rFonts w:eastAsia="Calibri"/>
          <w:i/>
          <w:iCs/>
          <w:noProof/>
          <w:sz w:val="22"/>
          <w:szCs w:val="22"/>
          <w:highlight w:val="green"/>
          <w:lang w:eastAsia="ru-RU"/>
        </w:rPr>
        <w:t xml:space="preserve"> в редакции решения комитета архитектуры и градостроительства Курской области от «___» августа 2024 года № 01-12/_____)</w:t>
      </w:r>
    </w:p>
    <w:bookmarkEnd w:id="4"/>
    <w:p w14:paraId="05FD221C" w14:textId="77777777" w:rsidR="00457F10" w:rsidRPr="00D1394E" w:rsidRDefault="00457F10" w:rsidP="0013687F">
      <w:pPr>
        <w:widowControl w:val="0"/>
        <w:jc w:val="center"/>
        <w:rPr>
          <w:b/>
          <w:bCs/>
          <w:sz w:val="24"/>
          <w:szCs w:val="24"/>
          <w:shd w:val="clear" w:color="auto" w:fill="FFFFFF"/>
        </w:rPr>
      </w:pPr>
    </w:p>
    <w:p w14:paraId="7011A639" w14:textId="55FDFB07" w:rsidR="00B04337" w:rsidRDefault="00B04337" w:rsidP="0013687F">
      <w:pPr>
        <w:widowControl w:val="0"/>
        <w:jc w:val="center"/>
        <w:rPr>
          <w:b/>
          <w:bCs/>
          <w:sz w:val="28"/>
          <w:szCs w:val="28"/>
          <w:highlight w:val="green"/>
          <w:shd w:val="clear" w:color="auto" w:fill="FFFFFF"/>
        </w:rPr>
      </w:pPr>
      <w:r w:rsidRPr="00533FCD">
        <w:rPr>
          <w:b/>
          <w:bCs/>
          <w:sz w:val="28"/>
          <w:szCs w:val="28"/>
          <w:highlight w:val="green"/>
          <w:shd w:val="clear" w:color="auto" w:fill="FFFFFF"/>
        </w:rPr>
        <w:t>СОДЕРЖАНИЕ</w:t>
      </w:r>
    </w:p>
    <w:p w14:paraId="0B9425F2" w14:textId="77777777" w:rsidR="00533FCD" w:rsidRPr="00533FCD" w:rsidRDefault="00533FCD" w:rsidP="0013687F">
      <w:pPr>
        <w:widowControl w:val="0"/>
        <w:jc w:val="center"/>
        <w:rPr>
          <w:b/>
          <w:bCs/>
          <w:sz w:val="28"/>
          <w:szCs w:val="28"/>
          <w:highlight w:val="green"/>
          <w:shd w:val="clear" w:color="auto" w:fill="FFFFFF"/>
        </w:rPr>
      </w:pPr>
    </w:p>
    <w:p w14:paraId="75C5DBDC" w14:textId="1CF5739F" w:rsidR="00533FCD" w:rsidRPr="00533FCD" w:rsidRDefault="0031264A" w:rsidP="00533FCD">
      <w:pPr>
        <w:pStyle w:val="1a"/>
        <w:ind w:right="-1"/>
        <w:jc w:val="both"/>
        <w:rPr>
          <w:noProof/>
          <w:sz w:val="22"/>
          <w:szCs w:val="22"/>
          <w:highlight w:val="green"/>
          <w:lang w:eastAsia="ru-RU"/>
        </w:rPr>
      </w:pPr>
      <w:hyperlink w:anchor="_Toc390677401" w:history="1">
        <w:r w:rsidR="00533FCD">
          <w:rPr>
            <w:rStyle w:val="a4"/>
            <w:noProof/>
            <w:sz w:val="22"/>
            <w:szCs w:val="22"/>
            <w:highlight w:val="green"/>
            <w:u w:val="none"/>
          </w:rPr>
          <w:t>ВВЕДЕНИЕ</w:t>
        </w:r>
        <w:r w:rsidR="00533FCD" w:rsidRPr="00533FCD">
          <w:rPr>
            <w:noProof/>
            <w:webHidden/>
            <w:sz w:val="22"/>
            <w:szCs w:val="22"/>
            <w:highlight w:val="green"/>
          </w:rPr>
          <w:tab/>
        </w:r>
        <w:r w:rsidR="00533FCD">
          <w:rPr>
            <w:noProof/>
            <w:webHidden/>
            <w:sz w:val="22"/>
            <w:szCs w:val="22"/>
            <w:highlight w:val="green"/>
          </w:rPr>
          <w:t>3</w:t>
        </w:r>
      </w:hyperlink>
    </w:p>
    <w:p w14:paraId="00955AAD" w14:textId="341B3E6E" w:rsidR="007F5752" w:rsidRPr="00533FCD" w:rsidRDefault="00B62DDD" w:rsidP="008F1A18">
      <w:pPr>
        <w:pStyle w:val="1a"/>
        <w:ind w:right="-1"/>
        <w:jc w:val="both"/>
        <w:rPr>
          <w:noProof/>
          <w:sz w:val="22"/>
          <w:szCs w:val="22"/>
          <w:highlight w:val="green"/>
          <w:lang w:eastAsia="ru-RU"/>
        </w:rPr>
      </w:pPr>
      <w:r w:rsidRPr="00533FCD">
        <w:rPr>
          <w:sz w:val="24"/>
          <w:szCs w:val="24"/>
          <w:highlight w:val="green"/>
        </w:rPr>
        <w:fldChar w:fldCharType="begin"/>
      </w:r>
      <w:r w:rsidRPr="00533FCD">
        <w:rPr>
          <w:sz w:val="24"/>
          <w:szCs w:val="24"/>
          <w:highlight w:val="green"/>
        </w:rPr>
        <w:instrText xml:space="preserve"> TOC \o "1-3" \h \z \u </w:instrText>
      </w:r>
      <w:r w:rsidRPr="00533FCD">
        <w:rPr>
          <w:sz w:val="24"/>
          <w:szCs w:val="24"/>
          <w:highlight w:val="green"/>
        </w:rPr>
        <w:fldChar w:fldCharType="separate"/>
      </w:r>
      <w:hyperlink w:anchor="_Toc390677389" w:history="1">
        <w:r w:rsidR="008F1A18" w:rsidRPr="00533FCD">
          <w:rPr>
            <w:rStyle w:val="a4"/>
            <w:noProof/>
            <w:sz w:val="22"/>
            <w:szCs w:val="22"/>
            <w:highlight w:val="green"/>
          </w:rPr>
          <w:t>1. Общие сведения о муниципальном образовании «Верхнехотемльский сельсовет» Фатежского района Курской области</w:t>
        </w:r>
        <w:r w:rsidR="007F5752" w:rsidRPr="00533FCD">
          <w:rPr>
            <w:noProof/>
            <w:webHidden/>
            <w:sz w:val="22"/>
            <w:szCs w:val="22"/>
            <w:highlight w:val="green"/>
          </w:rPr>
          <w:tab/>
        </w:r>
        <w:r w:rsidR="00533FCD">
          <w:rPr>
            <w:noProof/>
            <w:webHidden/>
            <w:sz w:val="22"/>
            <w:szCs w:val="22"/>
            <w:highlight w:val="green"/>
          </w:rPr>
          <w:t>6</w:t>
        </w:r>
      </w:hyperlink>
    </w:p>
    <w:p w14:paraId="7CC4511F" w14:textId="13680984" w:rsidR="007F5752" w:rsidRPr="00533FCD" w:rsidRDefault="0031264A" w:rsidP="008F1A18">
      <w:pPr>
        <w:pStyle w:val="25"/>
        <w:ind w:right="-1"/>
        <w:jc w:val="both"/>
        <w:rPr>
          <w:noProof/>
          <w:sz w:val="22"/>
          <w:szCs w:val="22"/>
          <w:highlight w:val="green"/>
          <w:lang w:eastAsia="ru-RU"/>
        </w:rPr>
      </w:pPr>
      <w:hyperlink w:anchor="_Toc390677390" w:history="1">
        <w:r w:rsidR="007F5752" w:rsidRPr="00533FCD">
          <w:rPr>
            <w:rStyle w:val="a4"/>
            <w:noProof/>
            <w:sz w:val="22"/>
            <w:szCs w:val="22"/>
            <w:highlight w:val="green"/>
          </w:rPr>
          <w:t>1.1 Общие сведения о муниципальном образовании</w:t>
        </w:r>
        <w:r w:rsidR="007F5752" w:rsidRPr="00533FCD">
          <w:rPr>
            <w:noProof/>
            <w:webHidden/>
            <w:sz w:val="22"/>
            <w:szCs w:val="22"/>
            <w:highlight w:val="green"/>
          </w:rPr>
          <w:tab/>
        </w:r>
        <w:r w:rsidR="00533FCD">
          <w:rPr>
            <w:noProof/>
            <w:webHidden/>
            <w:sz w:val="22"/>
            <w:szCs w:val="22"/>
            <w:highlight w:val="green"/>
          </w:rPr>
          <w:t>6</w:t>
        </w:r>
      </w:hyperlink>
    </w:p>
    <w:p w14:paraId="6346E454" w14:textId="34F833A3" w:rsidR="007F5752" w:rsidRPr="00533FCD" w:rsidRDefault="0031264A" w:rsidP="008F1A18">
      <w:pPr>
        <w:pStyle w:val="25"/>
        <w:ind w:right="-1"/>
        <w:jc w:val="both"/>
        <w:rPr>
          <w:noProof/>
          <w:sz w:val="22"/>
          <w:szCs w:val="22"/>
          <w:highlight w:val="green"/>
          <w:lang w:eastAsia="ru-RU"/>
        </w:rPr>
      </w:pPr>
      <w:hyperlink w:anchor="_Toc390677392" w:history="1">
        <w:r w:rsidR="007F5752" w:rsidRPr="00533FCD">
          <w:rPr>
            <w:rStyle w:val="a4"/>
            <w:noProof/>
            <w:sz w:val="22"/>
            <w:szCs w:val="22"/>
            <w:highlight w:val="green"/>
          </w:rPr>
          <w:t>1.</w:t>
        </w:r>
        <w:r w:rsidR="008F1A18" w:rsidRPr="00533FCD">
          <w:rPr>
            <w:rStyle w:val="a4"/>
            <w:noProof/>
            <w:sz w:val="22"/>
            <w:szCs w:val="22"/>
            <w:highlight w:val="green"/>
          </w:rPr>
          <w:t>2</w:t>
        </w:r>
        <w:r w:rsidR="007F5752" w:rsidRPr="00533FCD">
          <w:rPr>
            <w:rStyle w:val="a4"/>
            <w:noProof/>
            <w:sz w:val="22"/>
            <w:szCs w:val="22"/>
            <w:highlight w:val="green"/>
          </w:rPr>
          <w:t xml:space="preserve"> Административное устройство муниципального образования. Границы муниципального образования</w:t>
        </w:r>
        <w:r w:rsidR="007F5752" w:rsidRPr="00533FCD">
          <w:rPr>
            <w:noProof/>
            <w:webHidden/>
            <w:sz w:val="22"/>
            <w:szCs w:val="22"/>
            <w:highlight w:val="green"/>
          </w:rPr>
          <w:tab/>
        </w:r>
        <w:r w:rsidR="00533FCD">
          <w:rPr>
            <w:noProof/>
            <w:webHidden/>
            <w:sz w:val="22"/>
            <w:szCs w:val="22"/>
            <w:highlight w:val="green"/>
          </w:rPr>
          <w:t>7</w:t>
        </w:r>
      </w:hyperlink>
    </w:p>
    <w:p w14:paraId="31B25810" w14:textId="0C2240AF" w:rsidR="007F5752" w:rsidRPr="00533FCD" w:rsidRDefault="0031264A" w:rsidP="008F1A18">
      <w:pPr>
        <w:pStyle w:val="25"/>
        <w:ind w:right="-1"/>
        <w:jc w:val="both"/>
        <w:rPr>
          <w:noProof/>
          <w:sz w:val="22"/>
          <w:szCs w:val="22"/>
          <w:highlight w:val="green"/>
          <w:lang w:eastAsia="ru-RU"/>
        </w:rPr>
      </w:pPr>
      <w:hyperlink w:anchor="_Toc390677393"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 Природные условия и ресурсы</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_Toc390677393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1</w:t>
        </w:r>
        <w:r w:rsidR="00533FCD">
          <w:rPr>
            <w:noProof/>
            <w:webHidden/>
            <w:sz w:val="22"/>
            <w:szCs w:val="22"/>
            <w:highlight w:val="green"/>
          </w:rPr>
          <w:t>1</w:t>
        </w:r>
        <w:r w:rsidR="007F5752" w:rsidRPr="00533FCD">
          <w:rPr>
            <w:noProof/>
            <w:webHidden/>
            <w:sz w:val="22"/>
            <w:szCs w:val="22"/>
            <w:highlight w:val="green"/>
          </w:rPr>
          <w:fldChar w:fldCharType="end"/>
        </w:r>
      </w:hyperlink>
    </w:p>
    <w:p w14:paraId="21E926B8" w14:textId="5017B6CC" w:rsidR="007F5752" w:rsidRPr="00533FCD" w:rsidRDefault="0031264A" w:rsidP="008F1A18">
      <w:pPr>
        <w:pStyle w:val="32"/>
        <w:ind w:right="-1"/>
        <w:jc w:val="both"/>
        <w:rPr>
          <w:noProof/>
          <w:sz w:val="22"/>
          <w:szCs w:val="22"/>
          <w:highlight w:val="green"/>
          <w:lang w:eastAsia="ru-RU"/>
        </w:rPr>
      </w:pPr>
      <w:hyperlink w:anchor="_Toc390677394"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.1. Географическое положение</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_Toc390677394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1</w:t>
        </w:r>
        <w:r w:rsidR="00533FCD">
          <w:rPr>
            <w:noProof/>
            <w:webHidden/>
            <w:sz w:val="22"/>
            <w:szCs w:val="22"/>
            <w:highlight w:val="green"/>
          </w:rPr>
          <w:t>1</w:t>
        </w:r>
        <w:r w:rsidR="007F5752" w:rsidRPr="00533FCD">
          <w:rPr>
            <w:noProof/>
            <w:webHidden/>
            <w:sz w:val="22"/>
            <w:szCs w:val="22"/>
            <w:highlight w:val="green"/>
          </w:rPr>
          <w:fldChar w:fldCharType="end"/>
        </w:r>
      </w:hyperlink>
    </w:p>
    <w:p w14:paraId="087F3092" w14:textId="5F7403AD" w:rsidR="007F5752" w:rsidRPr="00533FCD" w:rsidRDefault="0031264A" w:rsidP="008F1A18">
      <w:pPr>
        <w:pStyle w:val="32"/>
        <w:ind w:right="-1"/>
        <w:jc w:val="both"/>
        <w:rPr>
          <w:noProof/>
          <w:sz w:val="22"/>
          <w:szCs w:val="22"/>
          <w:highlight w:val="green"/>
          <w:lang w:eastAsia="ru-RU"/>
        </w:rPr>
      </w:pPr>
      <w:hyperlink w:anchor="_Toc390677395"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.2. Гидрография, гидрогеология и ресурсы поверхностных вод</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_Toc390677395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1</w:t>
        </w:r>
        <w:r w:rsidR="00533FCD">
          <w:rPr>
            <w:noProof/>
            <w:webHidden/>
            <w:sz w:val="22"/>
            <w:szCs w:val="22"/>
            <w:highlight w:val="green"/>
          </w:rPr>
          <w:t>2</w:t>
        </w:r>
        <w:r w:rsidR="007F5752" w:rsidRPr="00533FCD">
          <w:rPr>
            <w:noProof/>
            <w:webHidden/>
            <w:sz w:val="22"/>
            <w:szCs w:val="22"/>
            <w:highlight w:val="green"/>
          </w:rPr>
          <w:fldChar w:fldCharType="end"/>
        </w:r>
      </w:hyperlink>
    </w:p>
    <w:p w14:paraId="12770EB5" w14:textId="4290465C" w:rsidR="007F5752" w:rsidRPr="00533FCD" w:rsidRDefault="0031264A" w:rsidP="008F1A18">
      <w:pPr>
        <w:pStyle w:val="32"/>
        <w:ind w:right="-1"/>
        <w:jc w:val="both"/>
        <w:rPr>
          <w:noProof/>
          <w:sz w:val="22"/>
          <w:szCs w:val="22"/>
          <w:highlight w:val="green"/>
          <w:lang w:eastAsia="ru-RU"/>
        </w:rPr>
      </w:pPr>
      <w:hyperlink w:anchor="_Toc390677396"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.3. Рельеф</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_Toc390677396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1</w:t>
        </w:r>
        <w:r w:rsidR="00533FCD">
          <w:rPr>
            <w:noProof/>
            <w:webHidden/>
            <w:sz w:val="22"/>
            <w:szCs w:val="22"/>
            <w:highlight w:val="green"/>
          </w:rPr>
          <w:t>4</w:t>
        </w:r>
        <w:r w:rsidR="007F5752" w:rsidRPr="00533FCD">
          <w:rPr>
            <w:noProof/>
            <w:webHidden/>
            <w:sz w:val="22"/>
            <w:szCs w:val="22"/>
            <w:highlight w:val="green"/>
          </w:rPr>
          <w:fldChar w:fldCharType="end"/>
        </w:r>
      </w:hyperlink>
    </w:p>
    <w:p w14:paraId="7C7BFC09" w14:textId="69808249" w:rsidR="007F5752" w:rsidRPr="00533FCD" w:rsidRDefault="0031264A" w:rsidP="008F1A18">
      <w:pPr>
        <w:pStyle w:val="32"/>
        <w:ind w:right="-1"/>
        <w:jc w:val="both"/>
        <w:rPr>
          <w:noProof/>
          <w:sz w:val="22"/>
          <w:szCs w:val="22"/>
          <w:highlight w:val="green"/>
          <w:lang w:eastAsia="ru-RU"/>
        </w:rPr>
      </w:pPr>
      <w:hyperlink w:anchor="_Toc390677397"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.4. Климат</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_Toc390677397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1</w:t>
        </w:r>
        <w:r w:rsidR="00533FCD">
          <w:rPr>
            <w:noProof/>
            <w:webHidden/>
            <w:sz w:val="22"/>
            <w:szCs w:val="22"/>
            <w:highlight w:val="green"/>
          </w:rPr>
          <w:t>5</w:t>
        </w:r>
        <w:r w:rsidR="007F5752" w:rsidRPr="00533FCD">
          <w:rPr>
            <w:noProof/>
            <w:webHidden/>
            <w:sz w:val="22"/>
            <w:szCs w:val="22"/>
            <w:highlight w:val="green"/>
          </w:rPr>
          <w:fldChar w:fldCharType="end"/>
        </w:r>
      </w:hyperlink>
    </w:p>
    <w:p w14:paraId="3B80CDA5" w14:textId="5A33C4D3" w:rsidR="007F5752" w:rsidRPr="00533FCD" w:rsidRDefault="0031264A" w:rsidP="008F1A18">
      <w:pPr>
        <w:pStyle w:val="32"/>
        <w:ind w:right="-1"/>
        <w:jc w:val="both"/>
        <w:rPr>
          <w:noProof/>
          <w:sz w:val="22"/>
          <w:szCs w:val="22"/>
          <w:highlight w:val="green"/>
          <w:lang w:eastAsia="ru-RU"/>
        </w:rPr>
      </w:pPr>
      <w:hyperlink w:anchor="_Toc390677398"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.5. Почвы</w:t>
        </w:r>
        <w:r w:rsidR="007F5752" w:rsidRPr="00533FCD">
          <w:rPr>
            <w:noProof/>
            <w:webHidden/>
            <w:sz w:val="22"/>
            <w:szCs w:val="22"/>
            <w:highlight w:val="green"/>
          </w:rPr>
          <w:tab/>
        </w:r>
        <w:r w:rsidR="00533FCD">
          <w:rPr>
            <w:noProof/>
            <w:webHidden/>
            <w:sz w:val="22"/>
            <w:szCs w:val="22"/>
            <w:highlight w:val="green"/>
          </w:rPr>
          <w:t>19</w:t>
        </w:r>
      </w:hyperlink>
    </w:p>
    <w:p w14:paraId="575E0DD4" w14:textId="1ACB7FD2" w:rsidR="007F5752" w:rsidRPr="00533FCD" w:rsidRDefault="0031264A" w:rsidP="008F1A18">
      <w:pPr>
        <w:pStyle w:val="32"/>
        <w:ind w:right="-1"/>
        <w:jc w:val="both"/>
        <w:rPr>
          <w:noProof/>
          <w:sz w:val="22"/>
          <w:szCs w:val="22"/>
          <w:highlight w:val="green"/>
          <w:lang w:eastAsia="ru-RU"/>
        </w:rPr>
      </w:pPr>
      <w:hyperlink w:anchor="_Toc390677399" w:history="1">
        <w:r w:rsidR="007F5752" w:rsidRPr="00533FCD">
          <w:rPr>
            <w:rStyle w:val="a4"/>
            <w:noProof/>
            <w:sz w:val="22"/>
            <w:szCs w:val="22"/>
            <w:highlight w:val="green"/>
          </w:rPr>
          <w:t>1.</w:t>
        </w:r>
        <w:r w:rsidR="008F1A18" w:rsidRPr="00533FCD">
          <w:rPr>
            <w:rStyle w:val="a4"/>
            <w:noProof/>
            <w:sz w:val="22"/>
            <w:szCs w:val="22"/>
            <w:highlight w:val="green"/>
          </w:rPr>
          <w:t>3</w:t>
        </w:r>
        <w:r w:rsidR="007F5752" w:rsidRPr="00533FCD">
          <w:rPr>
            <w:rStyle w:val="a4"/>
            <w:noProof/>
            <w:sz w:val="22"/>
            <w:szCs w:val="22"/>
            <w:highlight w:val="green"/>
          </w:rPr>
          <w:t>.6. Лесные ресурсы</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_Toc390677399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2</w:t>
        </w:r>
        <w:r w:rsidR="00533FCD">
          <w:rPr>
            <w:noProof/>
            <w:webHidden/>
            <w:sz w:val="22"/>
            <w:szCs w:val="22"/>
            <w:highlight w:val="green"/>
          </w:rPr>
          <w:t>1</w:t>
        </w:r>
        <w:r w:rsidR="007F5752" w:rsidRPr="00533FCD">
          <w:rPr>
            <w:noProof/>
            <w:webHidden/>
            <w:sz w:val="22"/>
            <w:szCs w:val="22"/>
            <w:highlight w:val="green"/>
          </w:rPr>
          <w:fldChar w:fldCharType="end"/>
        </w:r>
      </w:hyperlink>
    </w:p>
    <w:p w14:paraId="572E0860" w14:textId="57DB6833" w:rsidR="007F5752" w:rsidRPr="00533FCD" w:rsidRDefault="0031264A" w:rsidP="008F1A18">
      <w:pPr>
        <w:pStyle w:val="1a"/>
        <w:ind w:right="-1"/>
        <w:jc w:val="both"/>
        <w:rPr>
          <w:noProof/>
          <w:sz w:val="22"/>
          <w:szCs w:val="22"/>
          <w:highlight w:val="green"/>
          <w:lang w:eastAsia="ru-RU"/>
        </w:rPr>
      </w:pPr>
      <w:hyperlink w:anchor="_Toc390677401" w:history="1">
        <w:r w:rsidR="007F5752" w:rsidRPr="00533FCD">
          <w:rPr>
            <w:rStyle w:val="a4"/>
            <w:noProof/>
            <w:sz w:val="22"/>
            <w:szCs w:val="22"/>
            <w:highlight w:val="green"/>
          </w:rPr>
          <w:t>2. К</w:t>
        </w:r>
        <w:r w:rsidR="008F1A18" w:rsidRPr="00533FCD">
          <w:rPr>
            <w:rStyle w:val="a4"/>
            <w:noProof/>
            <w:sz w:val="22"/>
            <w:szCs w:val="22"/>
            <w:highlight w:val="green"/>
          </w:rPr>
          <w:t>омплекный анализ территории сельсовета, проблем и направлений его развития</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_Toc390677401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2</w:t>
        </w:r>
        <w:r w:rsidR="00533FCD">
          <w:rPr>
            <w:noProof/>
            <w:webHidden/>
            <w:sz w:val="22"/>
            <w:szCs w:val="22"/>
            <w:highlight w:val="green"/>
          </w:rPr>
          <w:t>4</w:t>
        </w:r>
        <w:r w:rsidR="007F5752" w:rsidRPr="00533FCD">
          <w:rPr>
            <w:noProof/>
            <w:webHidden/>
            <w:sz w:val="22"/>
            <w:szCs w:val="22"/>
            <w:highlight w:val="green"/>
          </w:rPr>
          <w:fldChar w:fldCharType="end"/>
        </w:r>
      </w:hyperlink>
    </w:p>
    <w:p w14:paraId="1C041E59" w14:textId="7FF7A252" w:rsidR="007F5752" w:rsidRPr="00533FCD" w:rsidRDefault="0031264A" w:rsidP="008F1A18">
      <w:pPr>
        <w:pStyle w:val="25"/>
        <w:ind w:right="-1"/>
        <w:jc w:val="both"/>
        <w:rPr>
          <w:noProof/>
          <w:sz w:val="22"/>
          <w:szCs w:val="22"/>
          <w:highlight w:val="green"/>
          <w:lang w:eastAsia="ru-RU"/>
        </w:rPr>
      </w:pPr>
      <w:hyperlink w:anchor="_Toc390677402" w:history="1">
        <w:r w:rsidR="007F5752" w:rsidRPr="00533FCD">
          <w:rPr>
            <w:rStyle w:val="a4"/>
            <w:noProof/>
            <w:sz w:val="22"/>
            <w:szCs w:val="22"/>
            <w:highlight w:val="green"/>
          </w:rPr>
          <w:t xml:space="preserve">2.1 </w:t>
        </w:r>
        <w:r w:rsidR="008F1A18" w:rsidRPr="00533FCD">
          <w:rPr>
            <w:rStyle w:val="a4"/>
            <w:noProof/>
            <w:sz w:val="22"/>
            <w:szCs w:val="22"/>
            <w:highlight w:val="green"/>
          </w:rPr>
          <w:t>Перечень нормативных правовых актов Курской области, для реализации которых осуществляется создание объектов местного значения</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_Toc390677402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2</w:t>
        </w:r>
        <w:r w:rsidR="00533FCD">
          <w:rPr>
            <w:noProof/>
            <w:webHidden/>
            <w:sz w:val="22"/>
            <w:szCs w:val="22"/>
            <w:highlight w:val="green"/>
          </w:rPr>
          <w:t>4</w:t>
        </w:r>
        <w:r w:rsidR="007F5752" w:rsidRPr="00533FCD">
          <w:rPr>
            <w:noProof/>
            <w:webHidden/>
            <w:sz w:val="22"/>
            <w:szCs w:val="22"/>
            <w:highlight w:val="green"/>
          </w:rPr>
          <w:fldChar w:fldCharType="end"/>
        </w:r>
      </w:hyperlink>
    </w:p>
    <w:p w14:paraId="650CFD25" w14:textId="14F83452" w:rsidR="007F5752" w:rsidRPr="00533FCD" w:rsidRDefault="0031264A" w:rsidP="008F1A18">
      <w:pPr>
        <w:pStyle w:val="25"/>
        <w:ind w:right="-1"/>
        <w:jc w:val="both"/>
        <w:rPr>
          <w:noProof/>
          <w:sz w:val="22"/>
          <w:szCs w:val="22"/>
          <w:highlight w:val="green"/>
          <w:lang w:eastAsia="ru-RU"/>
        </w:rPr>
      </w:pPr>
      <w:hyperlink w:anchor="_Toc390677403" w:history="1">
        <w:r w:rsidR="007F5752" w:rsidRPr="00533FCD">
          <w:rPr>
            <w:rStyle w:val="a4"/>
            <w:noProof/>
            <w:sz w:val="22"/>
            <w:szCs w:val="22"/>
            <w:highlight w:val="green"/>
          </w:rPr>
          <w:t>2.2 Перспективная численность населения. Трудовые ресурсы</w:t>
        </w:r>
        <w:r w:rsidR="007F5752" w:rsidRPr="00533FCD">
          <w:rPr>
            <w:noProof/>
            <w:webHidden/>
            <w:sz w:val="22"/>
            <w:szCs w:val="22"/>
            <w:highlight w:val="green"/>
          </w:rPr>
          <w:tab/>
        </w:r>
        <w:r w:rsidR="00533FCD">
          <w:rPr>
            <w:noProof/>
            <w:webHidden/>
            <w:sz w:val="22"/>
            <w:szCs w:val="22"/>
            <w:highlight w:val="green"/>
          </w:rPr>
          <w:t>25</w:t>
        </w:r>
      </w:hyperlink>
    </w:p>
    <w:p w14:paraId="3E5852DA" w14:textId="2CFD3CD9" w:rsidR="007F5752" w:rsidRPr="00533FCD" w:rsidRDefault="0031264A" w:rsidP="008F1A18">
      <w:pPr>
        <w:pStyle w:val="25"/>
        <w:ind w:right="-1"/>
        <w:jc w:val="both"/>
        <w:rPr>
          <w:noProof/>
          <w:sz w:val="22"/>
          <w:szCs w:val="22"/>
          <w:highlight w:val="green"/>
          <w:lang w:eastAsia="ru-RU"/>
        </w:rPr>
      </w:pPr>
      <w:hyperlink w:anchor="_Toc390677404" w:history="1">
        <w:r w:rsidR="007F5752" w:rsidRPr="00533FCD">
          <w:rPr>
            <w:rStyle w:val="a4"/>
            <w:noProof/>
            <w:sz w:val="22"/>
            <w:szCs w:val="22"/>
            <w:highlight w:val="green"/>
          </w:rPr>
          <w:t>2.3 Демографический прогноз. Расчет численности населения по инерционному и инновационному вариантам развития.</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_Toc390677404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3</w:t>
        </w:r>
        <w:r w:rsidR="00533FCD">
          <w:rPr>
            <w:noProof/>
            <w:webHidden/>
            <w:sz w:val="22"/>
            <w:szCs w:val="22"/>
            <w:highlight w:val="green"/>
          </w:rPr>
          <w:t>0</w:t>
        </w:r>
        <w:r w:rsidR="007F5752" w:rsidRPr="00533FCD">
          <w:rPr>
            <w:noProof/>
            <w:webHidden/>
            <w:sz w:val="22"/>
            <w:szCs w:val="22"/>
            <w:highlight w:val="green"/>
          </w:rPr>
          <w:fldChar w:fldCharType="end"/>
        </w:r>
      </w:hyperlink>
    </w:p>
    <w:p w14:paraId="5D6F49F0" w14:textId="69DA32BC" w:rsidR="007F5752" w:rsidRPr="00533FCD" w:rsidRDefault="0031264A" w:rsidP="008F1A18">
      <w:pPr>
        <w:pStyle w:val="25"/>
        <w:ind w:right="-1"/>
        <w:jc w:val="both"/>
        <w:rPr>
          <w:noProof/>
          <w:sz w:val="22"/>
          <w:szCs w:val="22"/>
          <w:highlight w:val="green"/>
          <w:lang w:eastAsia="ru-RU"/>
        </w:rPr>
      </w:pPr>
      <w:hyperlink w:anchor="_Toc390677405" w:history="1">
        <w:r w:rsidR="007F5752" w:rsidRPr="00533FCD">
          <w:rPr>
            <w:rStyle w:val="a4"/>
            <w:noProof/>
            <w:sz w:val="22"/>
            <w:szCs w:val="22"/>
            <w:highlight w:val="green"/>
          </w:rPr>
          <w:t>2.4 Основные направления развития территории сельсовета.</w:t>
        </w:r>
        <w:r w:rsidR="007F5752" w:rsidRPr="00533FCD">
          <w:rPr>
            <w:noProof/>
            <w:webHidden/>
            <w:sz w:val="22"/>
            <w:szCs w:val="22"/>
            <w:highlight w:val="green"/>
          </w:rPr>
          <w:tab/>
        </w:r>
        <w:r w:rsidR="00533FCD">
          <w:rPr>
            <w:noProof/>
            <w:webHidden/>
            <w:sz w:val="22"/>
            <w:szCs w:val="22"/>
            <w:highlight w:val="green"/>
          </w:rPr>
          <w:t>37</w:t>
        </w:r>
      </w:hyperlink>
    </w:p>
    <w:p w14:paraId="117466BD" w14:textId="3534945A" w:rsidR="007F5752" w:rsidRPr="00533FCD" w:rsidRDefault="0031264A" w:rsidP="008F1A18">
      <w:pPr>
        <w:pStyle w:val="25"/>
        <w:ind w:right="-1"/>
        <w:jc w:val="both"/>
        <w:rPr>
          <w:noProof/>
          <w:sz w:val="22"/>
          <w:szCs w:val="22"/>
          <w:highlight w:val="green"/>
          <w:lang w:eastAsia="ru-RU"/>
        </w:rPr>
      </w:pPr>
      <w:hyperlink w:anchor="_Toc390677406" w:history="1">
        <w:r w:rsidR="007F5752" w:rsidRPr="00533FCD">
          <w:rPr>
            <w:rStyle w:val="a4"/>
            <w:noProof/>
            <w:sz w:val="22"/>
            <w:szCs w:val="22"/>
            <w:highlight w:val="green"/>
          </w:rPr>
          <w:t>2.5 Земельный фонд и категории земель.</w:t>
        </w:r>
        <w:r w:rsidR="007F5752" w:rsidRPr="00533FCD">
          <w:rPr>
            <w:noProof/>
            <w:webHidden/>
            <w:sz w:val="22"/>
            <w:szCs w:val="22"/>
            <w:highlight w:val="green"/>
          </w:rPr>
          <w:tab/>
        </w:r>
        <w:r w:rsidR="007F5752" w:rsidRPr="00533FCD">
          <w:rPr>
            <w:noProof/>
            <w:webHidden/>
            <w:sz w:val="22"/>
            <w:szCs w:val="22"/>
            <w:highlight w:val="green"/>
          </w:rPr>
          <w:fldChar w:fldCharType="begin"/>
        </w:r>
        <w:r w:rsidR="007F5752" w:rsidRPr="00533FCD">
          <w:rPr>
            <w:noProof/>
            <w:webHidden/>
            <w:sz w:val="22"/>
            <w:szCs w:val="22"/>
            <w:highlight w:val="green"/>
          </w:rPr>
          <w:instrText xml:space="preserve"> PAGEREF _Toc390677406 \h </w:instrText>
        </w:r>
        <w:r w:rsidR="007F5752" w:rsidRPr="00533FCD">
          <w:rPr>
            <w:noProof/>
            <w:webHidden/>
            <w:sz w:val="22"/>
            <w:szCs w:val="22"/>
            <w:highlight w:val="green"/>
          </w:rPr>
        </w:r>
        <w:r w:rsidR="007F5752" w:rsidRPr="00533FCD">
          <w:rPr>
            <w:noProof/>
            <w:webHidden/>
            <w:sz w:val="22"/>
            <w:szCs w:val="22"/>
            <w:highlight w:val="green"/>
          </w:rPr>
          <w:fldChar w:fldCharType="separate"/>
        </w:r>
        <w:r w:rsidR="00204B2A" w:rsidRPr="00533FCD">
          <w:rPr>
            <w:noProof/>
            <w:webHidden/>
            <w:sz w:val="22"/>
            <w:szCs w:val="22"/>
            <w:highlight w:val="green"/>
          </w:rPr>
          <w:t>4</w:t>
        </w:r>
        <w:r w:rsidR="00533FCD">
          <w:rPr>
            <w:noProof/>
            <w:webHidden/>
            <w:sz w:val="22"/>
            <w:szCs w:val="22"/>
            <w:highlight w:val="green"/>
          </w:rPr>
          <w:t>3</w:t>
        </w:r>
        <w:r w:rsidR="007F5752" w:rsidRPr="00533FCD">
          <w:rPr>
            <w:noProof/>
            <w:webHidden/>
            <w:sz w:val="22"/>
            <w:szCs w:val="22"/>
            <w:highlight w:val="green"/>
          </w:rPr>
          <w:fldChar w:fldCharType="end"/>
        </w:r>
      </w:hyperlink>
    </w:p>
    <w:p w14:paraId="4F3E80FD" w14:textId="23CB6C7F" w:rsidR="007F5752" w:rsidRPr="00533FCD" w:rsidRDefault="0031264A" w:rsidP="008F1A18">
      <w:pPr>
        <w:pStyle w:val="32"/>
        <w:ind w:right="-1"/>
        <w:jc w:val="both"/>
        <w:rPr>
          <w:noProof/>
          <w:sz w:val="22"/>
          <w:szCs w:val="22"/>
          <w:highlight w:val="green"/>
          <w:lang w:eastAsia="ru-RU"/>
        </w:rPr>
      </w:pPr>
      <w:hyperlink w:anchor="_Toc390677408" w:history="1">
        <w:r w:rsidR="007F5752" w:rsidRPr="00533FCD">
          <w:rPr>
            <w:rStyle w:val="a4"/>
            <w:noProof/>
            <w:sz w:val="22"/>
            <w:szCs w:val="22"/>
            <w:highlight w:val="green"/>
          </w:rPr>
          <w:t>2.5.</w:t>
        </w:r>
        <w:r w:rsidR="00533FCD" w:rsidRPr="00533FCD">
          <w:rPr>
            <w:rStyle w:val="a4"/>
            <w:noProof/>
            <w:sz w:val="22"/>
            <w:szCs w:val="22"/>
            <w:highlight w:val="green"/>
          </w:rPr>
          <w:t>1</w:t>
        </w:r>
        <w:r w:rsidR="007F5752" w:rsidRPr="00533FCD">
          <w:rPr>
            <w:rStyle w:val="a4"/>
            <w:noProof/>
            <w:sz w:val="22"/>
            <w:szCs w:val="22"/>
            <w:highlight w:val="green"/>
          </w:rPr>
          <w:t xml:space="preserve"> Жилищный  фонд</w:t>
        </w:r>
        <w:r w:rsidR="007F5752" w:rsidRPr="00533FCD">
          <w:rPr>
            <w:noProof/>
            <w:webHidden/>
            <w:sz w:val="22"/>
            <w:szCs w:val="22"/>
            <w:highlight w:val="green"/>
          </w:rPr>
          <w:tab/>
        </w:r>
        <w:r w:rsidR="00533FCD">
          <w:rPr>
            <w:noProof/>
            <w:webHidden/>
            <w:sz w:val="22"/>
            <w:szCs w:val="22"/>
            <w:highlight w:val="green"/>
          </w:rPr>
          <w:t>45</w:t>
        </w:r>
      </w:hyperlink>
    </w:p>
    <w:p w14:paraId="0B25F3BF" w14:textId="33E95720" w:rsidR="007F5752" w:rsidRPr="00533FCD" w:rsidRDefault="0031264A" w:rsidP="008F1A18">
      <w:pPr>
        <w:pStyle w:val="25"/>
        <w:ind w:right="-1"/>
        <w:jc w:val="both"/>
        <w:rPr>
          <w:noProof/>
          <w:sz w:val="22"/>
          <w:szCs w:val="22"/>
          <w:highlight w:val="green"/>
          <w:lang w:eastAsia="ru-RU"/>
        </w:rPr>
      </w:pPr>
      <w:hyperlink w:anchor="_Toc390677414" w:history="1">
        <w:r w:rsidR="007F5752" w:rsidRPr="00533FCD">
          <w:rPr>
            <w:rStyle w:val="a4"/>
            <w:noProof/>
            <w:sz w:val="22"/>
            <w:szCs w:val="22"/>
            <w:highlight w:val="green"/>
          </w:rPr>
          <w:t>2.6 Объекты местного значения.</w:t>
        </w:r>
        <w:r w:rsidR="007F5752" w:rsidRPr="00533FCD">
          <w:rPr>
            <w:noProof/>
            <w:webHidden/>
            <w:sz w:val="22"/>
            <w:szCs w:val="22"/>
            <w:highlight w:val="green"/>
          </w:rPr>
          <w:tab/>
        </w:r>
        <w:r w:rsidR="00533FCD">
          <w:rPr>
            <w:noProof/>
            <w:webHidden/>
            <w:sz w:val="22"/>
            <w:szCs w:val="22"/>
            <w:highlight w:val="green"/>
          </w:rPr>
          <w:t>49</w:t>
        </w:r>
      </w:hyperlink>
    </w:p>
    <w:p w14:paraId="4A049C1C" w14:textId="365E9B79" w:rsidR="007F5752" w:rsidRPr="00533FCD" w:rsidRDefault="0031264A" w:rsidP="008F1A18">
      <w:pPr>
        <w:pStyle w:val="32"/>
        <w:ind w:right="-1"/>
        <w:jc w:val="both"/>
        <w:rPr>
          <w:noProof/>
          <w:sz w:val="22"/>
          <w:szCs w:val="22"/>
          <w:highlight w:val="green"/>
          <w:lang w:eastAsia="ru-RU"/>
        </w:rPr>
      </w:pPr>
      <w:hyperlink w:anchor="_Toc390677415" w:history="1">
        <w:r w:rsidR="007F5752" w:rsidRPr="00533FCD">
          <w:rPr>
            <w:rStyle w:val="a4"/>
            <w:noProof/>
            <w:sz w:val="22"/>
            <w:szCs w:val="22"/>
            <w:highlight w:val="green"/>
          </w:rPr>
          <w:t>2.6.1 Объекты культурно-бытового обслуживания</w:t>
        </w:r>
        <w:r w:rsidR="007F5752" w:rsidRPr="00533FCD">
          <w:rPr>
            <w:noProof/>
            <w:webHidden/>
            <w:sz w:val="22"/>
            <w:szCs w:val="22"/>
            <w:highlight w:val="green"/>
          </w:rPr>
          <w:tab/>
        </w:r>
        <w:r w:rsidR="00533FCD">
          <w:rPr>
            <w:noProof/>
            <w:webHidden/>
            <w:sz w:val="22"/>
            <w:szCs w:val="22"/>
            <w:highlight w:val="green"/>
          </w:rPr>
          <w:t>49</w:t>
        </w:r>
      </w:hyperlink>
    </w:p>
    <w:p w14:paraId="622CED1D" w14:textId="6B87E6DD" w:rsidR="007F5752" w:rsidRPr="00533FCD" w:rsidRDefault="0031264A" w:rsidP="008F1A18">
      <w:pPr>
        <w:pStyle w:val="32"/>
        <w:ind w:right="-1"/>
        <w:jc w:val="both"/>
        <w:rPr>
          <w:noProof/>
          <w:sz w:val="22"/>
          <w:szCs w:val="22"/>
          <w:highlight w:val="green"/>
          <w:lang w:eastAsia="ru-RU"/>
        </w:rPr>
      </w:pPr>
      <w:hyperlink w:anchor="_Toc390677417" w:history="1">
        <w:r w:rsidR="007F5752" w:rsidRPr="00533FCD">
          <w:rPr>
            <w:rStyle w:val="a4"/>
            <w:noProof/>
            <w:sz w:val="22"/>
            <w:szCs w:val="22"/>
            <w:highlight w:val="green"/>
          </w:rPr>
          <w:t>2.6.</w:t>
        </w:r>
        <w:r w:rsidR="00533FCD" w:rsidRPr="00533FCD">
          <w:rPr>
            <w:rStyle w:val="a4"/>
            <w:noProof/>
            <w:sz w:val="22"/>
            <w:szCs w:val="22"/>
            <w:highlight w:val="green"/>
          </w:rPr>
          <w:t>2</w:t>
        </w:r>
        <w:r w:rsidR="007F5752" w:rsidRPr="00533FCD">
          <w:rPr>
            <w:rStyle w:val="a4"/>
            <w:noProof/>
            <w:sz w:val="22"/>
            <w:szCs w:val="22"/>
            <w:highlight w:val="green"/>
          </w:rPr>
          <w:t xml:space="preserve">  Транспортная  инфраструктура</w:t>
        </w:r>
        <w:r w:rsidR="007F5752" w:rsidRPr="00533FCD">
          <w:rPr>
            <w:noProof/>
            <w:webHidden/>
            <w:sz w:val="22"/>
            <w:szCs w:val="22"/>
            <w:highlight w:val="green"/>
          </w:rPr>
          <w:tab/>
        </w:r>
        <w:r w:rsidR="00533FCD">
          <w:rPr>
            <w:noProof/>
            <w:webHidden/>
            <w:sz w:val="22"/>
            <w:szCs w:val="22"/>
            <w:highlight w:val="green"/>
          </w:rPr>
          <w:t>51</w:t>
        </w:r>
      </w:hyperlink>
    </w:p>
    <w:p w14:paraId="10F71432" w14:textId="55833363" w:rsidR="007F5752" w:rsidRPr="00533FCD" w:rsidRDefault="0031264A" w:rsidP="008F1A18">
      <w:pPr>
        <w:pStyle w:val="32"/>
        <w:ind w:right="-1"/>
        <w:jc w:val="both"/>
        <w:rPr>
          <w:noProof/>
          <w:sz w:val="22"/>
          <w:szCs w:val="22"/>
          <w:highlight w:val="green"/>
          <w:lang w:eastAsia="ru-RU"/>
        </w:rPr>
      </w:pPr>
      <w:hyperlink w:anchor="_Toc390677419" w:history="1">
        <w:r w:rsidR="007F5752" w:rsidRPr="00533FCD">
          <w:rPr>
            <w:rStyle w:val="a4"/>
            <w:noProof/>
            <w:sz w:val="22"/>
            <w:szCs w:val="22"/>
            <w:highlight w:val="green"/>
          </w:rPr>
          <w:t>2.6.</w:t>
        </w:r>
        <w:r w:rsidR="00533FCD">
          <w:rPr>
            <w:rStyle w:val="a4"/>
            <w:noProof/>
            <w:sz w:val="22"/>
            <w:szCs w:val="22"/>
            <w:highlight w:val="green"/>
          </w:rPr>
          <w:t>3</w:t>
        </w:r>
        <w:r w:rsidR="007F5752" w:rsidRPr="00533FCD">
          <w:rPr>
            <w:rStyle w:val="a4"/>
            <w:noProof/>
            <w:sz w:val="22"/>
            <w:szCs w:val="22"/>
            <w:highlight w:val="green"/>
          </w:rPr>
          <w:t xml:space="preserve">  Вертикальная  планировка  и  инженерная  подготовка территории</w:t>
        </w:r>
        <w:r w:rsidR="007F5752" w:rsidRPr="00533FCD">
          <w:rPr>
            <w:noProof/>
            <w:webHidden/>
            <w:sz w:val="22"/>
            <w:szCs w:val="22"/>
            <w:highlight w:val="green"/>
          </w:rPr>
          <w:tab/>
        </w:r>
        <w:r w:rsidR="00533FCD">
          <w:rPr>
            <w:noProof/>
            <w:webHidden/>
            <w:sz w:val="22"/>
            <w:szCs w:val="22"/>
            <w:highlight w:val="green"/>
          </w:rPr>
          <w:t>53</w:t>
        </w:r>
      </w:hyperlink>
    </w:p>
    <w:p w14:paraId="71CE89DE" w14:textId="5D8D1A5E" w:rsidR="007F5752" w:rsidRPr="00533FCD" w:rsidRDefault="0031264A" w:rsidP="008F1A18">
      <w:pPr>
        <w:pStyle w:val="25"/>
        <w:ind w:right="-1"/>
        <w:jc w:val="both"/>
        <w:rPr>
          <w:noProof/>
          <w:sz w:val="22"/>
          <w:szCs w:val="22"/>
          <w:highlight w:val="green"/>
          <w:lang w:eastAsia="ru-RU"/>
        </w:rPr>
      </w:pPr>
      <w:hyperlink w:anchor="_Toc390677420" w:history="1">
        <w:r w:rsidR="007F5752" w:rsidRPr="00533FCD">
          <w:rPr>
            <w:rStyle w:val="a4"/>
            <w:noProof/>
            <w:sz w:val="22"/>
            <w:szCs w:val="22"/>
            <w:highlight w:val="green"/>
          </w:rPr>
          <w:t>2.7 Зоны ограничений и зоны с особыми условиями использования на территории сельсовета</w:t>
        </w:r>
        <w:r w:rsidR="007F5752" w:rsidRPr="00533FCD">
          <w:rPr>
            <w:noProof/>
            <w:webHidden/>
            <w:sz w:val="22"/>
            <w:szCs w:val="22"/>
            <w:highlight w:val="green"/>
          </w:rPr>
          <w:tab/>
        </w:r>
        <w:r w:rsidR="00533FCD">
          <w:rPr>
            <w:noProof/>
            <w:webHidden/>
            <w:sz w:val="22"/>
            <w:szCs w:val="22"/>
            <w:highlight w:val="green"/>
          </w:rPr>
          <w:t>55</w:t>
        </w:r>
      </w:hyperlink>
    </w:p>
    <w:p w14:paraId="1B8C0356" w14:textId="7B95FFE1" w:rsidR="007F5752" w:rsidRPr="00533FCD" w:rsidRDefault="0031264A" w:rsidP="008F1A18">
      <w:pPr>
        <w:pStyle w:val="32"/>
        <w:ind w:right="-1"/>
        <w:jc w:val="both"/>
        <w:rPr>
          <w:noProof/>
          <w:sz w:val="22"/>
          <w:szCs w:val="22"/>
          <w:highlight w:val="green"/>
          <w:lang w:eastAsia="ru-RU"/>
        </w:rPr>
      </w:pPr>
      <w:hyperlink w:anchor="_Toc390677421" w:history="1">
        <w:r w:rsidR="007F5752" w:rsidRPr="00533FCD">
          <w:rPr>
            <w:rStyle w:val="a4"/>
            <w:noProof/>
            <w:sz w:val="22"/>
            <w:szCs w:val="22"/>
            <w:highlight w:val="green"/>
          </w:rPr>
          <w:t>2.7.1 Охранные зоны инженерно-транспортных коммуникаций</w:t>
        </w:r>
        <w:r w:rsidR="007F5752" w:rsidRPr="00533FCD">
          <w:rPr>
            <w:noProof/>
            <w:webHidden/>
            <w:sz w:val="22"/>
            <w:szCs w:val="22"/>
            <w:highlight w:val="green"/>
          </w:rPr>
          <w:tab/>
        </w:r>
        <w:r w:rsidR="00533FCD">
          <w:rPr>
            <w:noProof/>
            <w:webHidden/>
            <w:sz w:val="22"/>
            <w:szCs w:val="22"/>
            <w:highlight w:val="green"/>
          </w:rPr>
          <w:t>55</w:t>
        </w:r>
      </w:hyperlink>
    </w:p>
    <w:p w14:paraId="6568AD1E" w14:textId="301CACEB" w:rsidR="007F5752" w:rsidRPr="00533FCD" w:rsidRDefault="0031264A" w:rsidP="008F1A18">
      <w:pPr>
        <w:pStyle w:val="32"/>
        <w:ind w:right="-1"/>
        <w:jc w:val="both"/>
        <w:rPr>
          <w:noProof/>
          <w:sz w:val="22"/>
          <w:szCs w:val="22"/>
          <w:highlight w:val="green"/>
        </w:rPr>
      </w:pPr>
      <w:hyperlink w:anchor="_Toc390677422" w:history="1">
        <w:r w:rsidR="007F5752" w:rsidRPr="00533FCD">
          <w:rPr>
            <w:rStyle w:val="a4"/>
            <w:noProof/>
            <w:sz w:val="22"/>
            <w:szCs w:val="22"/>
            <w:highlight w:val="green"/>
          </w:rPr>
          <w:t>2.7.2. Охранные зоны по экологическим и санитарно-гигиеническим условиям</w:t>
        </w:r>
        <w:r w:rsidR="007F5752" w:rsidRPr="00533FCD">
          <w:rPr>
            <w:noProof/>
            <w:webHidden/>
            <w:sz w:val="22"/>
            <w:szCs w:val="22"/>
            <w:highlight w:val="green"/>
          </w:rPr>
          <w:tab/>
        </w:r>
        <w:r w:rsidR="00533FCD">
          <w:rPr>
            <w:noProof/>
            <w:webHidden/>
            <w:sz w:val="22"/>
            <w:szCs w:val="22"/>
            <w:highlight w:val="green"/>
          </w:rPr>
          <w:t>5</w:t>
        </w:r>
        <w:r w:rsidR="008D2031">
          <w:rPr>
            <w:noProof/>
            <w:webHidden/>
            <w:sz w:val="22"/>
            <w:szCs w:val="22"/>
            <w:highlight w:val="green"/>
          </w:rPr>
          <w:t>5</w:t>
        </w:r>
      </w:hyperlink>
    </w:p>
    <w:p w14:paraId="78C78DF9" w14:textId="4B7D5E01" w:rsidR="00533FCD" w:rsidRPr="00533FCD" w:rsidRDefault="0031264A" w:rsidP="00533FCD">
      <w:pPr>
        <w:pStyle w:val="32"/>
        <w:ind w:right="-1"/>
        <w:jc w:val="both"/>
        <w:rPr>
          <w:noProof/>
          <w:sz w:val="22"/>
          <w:szCs w:val="22"/>
          <w:highlight w:val="green"/>
          <w:lang w:eastAsia="ru-RU"/>
        </w:rPr>
      </w:pPr>
      <w:hyperlink w:anchor="_Toc390677422" w:history="1">
        <w:r w:rsidR="00533FCD" w:rsidRPr="00533FCD">
          <w:rPr>
            <w:rStyle w:val="a4"/>
            <w:noProof/>
            <w:sz w:val="22"/>
            <w:szCs w:val="22"/>
            <w:highlight w:val="green"/>
          </w:rPr>
          <w:t>2.7.3. Санитарная очистка территории. Размещение кладбищ</w:t>
        </w:r>
        <w:r w:rsidR="00533FCD" w:rsidRPr="00533FCD">
          <w:rPr>
            <w:noProof/>
            <w:webHidden/>
            <w:sz w:val="22"/>
            <w:szCs w:val="22"/>
            <w:highlight w:val="green"/>
          </w:rPr>
          <w:tab/>
        </w:r>
        <w:r w:rsidR="008D2031">
          <w:rPr>
            <w:noProof/>
            <w:webHidden/>
            <w:sz w:val="22"/>
            <w:szCs w:val="22"/>
            <w:highlight w:val="green"/>
          </w:rPr>
          <w:t>57</w:t>
        </w:r>
      </w:hyperlink>
    </w:p>
    <w:p w14:paraId="4704C720" w14:textId="52AB436B" w:rsidR="00533FCD" w:rsidRPr="00533FCD" w:rsidRDefault="0031264A" w:rsidP="00533FCD">
      <w:pPr>
        <w:pStyle w:val="32"/>
        <w:ind w:right="-1"/>
        <w:jc w:val="both"/>
        <w:rPr>
          <w:noProof/>
          <w:sz w:val="22"/>
          <w:szCs w:val="22"/>
          <w:highlight w:val="green"/>
          <w:lang w:eastAsia="ru-RU"/>
        </w:rPr>
      </w:pPr>
      <w:hyperlink w:anchor="_Toc390677422" w:history="1">
        <w:r w:rsidR="00533FCD" w:rsidRPr="00533FCD">
          <w:rPr>
            <w:rStyle w:val="a4"/>
            <w:noProof/>
            <w:sz w:val="22"/>
            <w:szCs w:val="22"/>
            <w:highlight w:val="green"/>
          </w:rPr>
          <w:t>2.7.4. Водоохранные зоны и прибрежно-защитные полосы</w:t>
        </w:r>
        <w:r w:rsidR="00533FCD" w:rsidRPr="00533FCD">
          <w:rPr>
            <w:noProof/>
            <w:webHidden/>
            <w:sz w:val="22"/>
            <w:szCs w:val="22"/>
            <w:highlight w:val="green"/>
          </w:rPr>
          <w:tab/>
        </w:r>
        <w:r w:rsidR="008D2031">
          <w:rPr>
            <w:noProof/>
            <w:webHidden/>
            <w:sz w:val="22"/>
            <w:szCs w:val="22"/>
            <w:highlight w:val="green"/>
          </w:rPr>
          <w:t>58</w:t>
        </w:r>
      </w:hyperlink>
    </w:p>
    <w:p w14:paraId="08573AD6" w14:textId="2CD974D2" w:rsidR="00533FCD" w:rsidRPr="00533FCD" w:rsidRDefault="0031264A" w:rsidP="00533FCD">
      <w:pPr>
        <w:pStyle w:val="32"/>
        <w:ind w:right="-1"/>
        <w:jc w:val="both"/>
        <w:rPr>
          <w:noProof/>
          <w:sz w:val="22"/>
          <w:szCs w:val="22"/>
          <w:highlight w:val="green"/>
          <w:lang w:eastAsia="ru-RU"/>
        </w:rPr>
      </w:pPr>
      <w:hyperlink w:anchor="_Toc390677422" w:history="1">
        <w:r w:rsidR="00533FCD" w:rsidRPr="00533FCD">
          <w:rPr>
            <w:rStyle w:val="a4"/>
            <w:noProof/>
            <w:sz w:val="22"/>
            <w:szCs w:val="22"/>
            <w:highlight w:val="green"/>
          </w:rPr>
          <w:t>2.7.5 Зоны охраны объектов культурного наследия</w:t>
        </w:r>
        <w:r w:rsidR="00533FCD" w:rsidRPr="00533FCD">
          <w:rPr>
            <w:noProof/>
            <w:webHidden/>
            <w:sz w:val="22"/>
            <w:szCs w:val="22"/>
            <w:highlight w:val="green"/>
          </w:rPr>
          <w:tab/>
        </w:r>
        <w:r w:rsidR="008D2031">
          <w:rPr>
            <w:noProof/>
            <w:webHidden/>
            <w:sz w:val="22"/>
            <w:szCs w:val="22"/>
            <w:highlight w:val="green"/>
          </w:rPr>
          <w:t>61</w:t>
        </w:r>
      </w:hyperlink>
    </w:p>
    <w:p w14:paraId="7BC63E8C" w14:textId="1551DD1A" w:rsidR="007F5752" w:rsidRPr="00533FCD" w:rsidRDefault="0031264A" w:rsidP="008F1A18">
      <w:pPr>
        <w:pStyle w:val="1a"/>
        <w:ind w:right="-1"/>
        <w:jc w:val="both"/>
        <w:rPr>
          <w:noProof/>
          <w:sz w:val="22"/>
          <w:szCs w:val="22"/>
          <w:highlight w:val="green"/>
          <w:lang w:eastAsia="ru-RU"/>
        </w:rPr>
      </w:pPr>
      <w:hyperlink w:anchor="_Toc390677423" w:history="1">
        <w:r w:rsidR="007F5752" w:rsidRPr="00533FCD">
          <w:rPr>
            <w:rStyle w:val="a4"/>
            <w:noProof/>
            <w:sz w:val="22"/>
            <w:szCs w:val="22"/>
            <w:highlight w:val="green"/>
          </w:rPr>
          <w:t xml:space="preserve">3. </w:t>
        </w:r>
        <w:r w:rsidR="008F1A18" w:rsidRPr="00533FCD">
          <w:rPr>
            <w:rStyle w:val="a4"/>
            <w:noProof/>
            <w:sz w:val="22"/>
            <w:szCs w:val="22"/>
            <w:highlight w:val="green"/>
          </w:rPr>
          <w:t>Перечень мероприятий по территориальному планированию</w:t>
        </w:r>
        <w:r w:rsidR="007F5752" w:rsidRPr="00533FCD">
          <w:rPr>
            <w:rStyle w:val="a4"/>
            <w:noProof/>
            <w:sz w:val="22"/>
            <w:szCs w:val="22"/>
            <w:highlight w:val="green"/>
          </w:rPr>
          <w:t>.</w:t>
        </w:r>
        <w:r w:rsidR="007F5752" w:rsidRPr="00533FCD">
          <w:rPr>
            <w:noProof/>
            <w:webHidden/>
            <w:sz w:val="22"/>
            <w:szCs w:val="22"/>
            <w:highlight w:val="green"/>
          </w:rPr>
          <w:tab/>
        </w:r>
        <w:r w:rsidR="005C5CCA">
          <w:rPr>
            <w:noProof/>
            <w:webHidden/>
            <w:sz w:val="22"/>
            <w:szCs w:val="22"/>
            <w:highlight w:val="green"/>
          </w:rPr>
          <w:t>64</w:t>
        </w:r>
      </w:hyperlink>
    </w:p>
    <w:p w14:paraId="4D35DEA5" w14:textId="4261D813" w:rsidR="007F5752" w:rsidRPr="00533FCD" w:rsidRDefault="0031264A" w:rsidP="008F1A18">
      <w:pPr>
        <w:pStyle w:val="25"/>
        <w:ind w:right="-1"/>
        <w:jc w:val="both"/>
        <w:rPr>
          <w:noProof/>
          <w:sz w:val="22"/>
          <w:szCs w:val="22"/>
          <w:highlight w:val="green"/>
          <w:lang w:eastAsia="ru-RU"/>
        </w:rPr>
      </w:pPr>
      <w:hyperlink w:anchor="_Toc390677425"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 xml:space="preserve"> Предложения по обеспечению территории инженерным оборудованием</w:t>
        </w:r>
        <w:r w:rsidR="007F5752" w:rsidRPr="00533FCD">
          <w:rPr>
            <w:noProof/>
            <w:webHidden/>
            <w:sz w:val="22"/>
            <w:szCs w:val="22"/>
            <w:highlight w:val="green"/>
          </w:rPr>
          <w:tab/>
        </w:r>
        <w:r w:rsidR="005C5CCA">
          <w:rPr>
            <w:noProof/>
            <w:webHidden/>
            <w:sz w:val="22"/>
            <w:szCs w:val="22"/>
            <w:highlight w:val="green"/>
          </w:rPr>
          <w:t>64</w:t>
        </w:r>
      </w:hyperlink>
    </w:p>
    <w:p w14:paraId="26AB4EE9" w14:textId="11FEBCC8" w:rsidR="007F5752" w:rsidRPr="00533FCD" w:rsidRDefault="0031264A" w:rsidP="008F1A18">
      <w:pPr>
        <w:pStyle w:val="32"/>
        <w:ind w:right="-1"/>
        <w:jc w:val="both"/>
        <w:rPr>
          <w:noProof/>
          <w:sz w:val="22"/>
          <w:szCs w:val="22"/>
          <w:highlight w:val="green"/>
          <w:lang w:eastAsia="ru-RU"/>
        </w:rPr>
      </w:pPr>
      <w:hyperlink w:anchor="_Toc390677426"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.1 Водоснабжение</w:t>
        </w:r>
        <w:r w:rsidR="007F5752" w:rsidRPr="00533FCD">
          <w:rPr>
            <w:noProof/>
            <w:webHidden/>
            <w:sz w:val="22"/>
            <w:szCs w:val="22"/>
            <w:highlight w:val="green"/>
          </w:rPr>
          <w:tab/>
        </w:r>
        <w:r w:rsidR="005C5CCA">
          <w:rPr>
            <w:noProof/>
            <w:webHidden/>
            <w:sz w:val="22"/>
            <w:szCs w:val="22"/>
            <w:highlight w:val="green"/>
          </w:rPr>
          <w:t>64</w:t>
        </w:r>
      </w:hyperlink>
    </w:p>
    <w:p w14:paraId="14FF1ADC" w14:textId="048580DE" w:rsidR="007F5752" w:rsidRPr="00533FCD" w:rsidRDefault="0031264A" w:rsidP="008F1A18">
      <w:pPr>
        <w:pStyle w:val="32"/>
        <w:ind w:right="-1"/>
        <w:jc w:val="both"/>
        <w:rPr>
          <w:noProof/>
          <w:sz w:val="22"/>
          <w:szCs w:val="22"/>
          <w:highlight w:val="green"/>
          <w:lang w:eastAsia="ru-RU"/>
        </w:rPr>
      </w:pPr>
      <w:hyperlink w:anchor="_Toc390677427"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.2 Газоснабжение и теплоснабжение</w:t>
        </w:r>
        <w:r w:rsidR="007F5752" w:rsidRPr="00533FCD">
          <w:rPr>
            <w:noProof/>
            <w:webHidden/>
            <w:sz w:val="22"/>
            <w:szCs w:val="22"/>
            <w:highlight w:val="green"/>
          </w:rPr>
          <w:tab/>
        </w:r>
        <w:r w:rsidR="005C5CCA">
          <w:rPr>
            <w:noProof/>
            <w:webHidden/>
            <w:sz w:val="22"/>
            <w:szCs w:val="22"/>
            <w:highlight w:val="green"/>
          </w:rPr>
          <w:t>68</w:t>
        </w:r>
      </w:hyperlink>
    </w:p>
    <w:p w14:paraId="19B63813" w14:textId="1B153264" w:rsidR="007F5752" w:rsidRPr="00533FCD" w:rsidRDefault="0031264A" w:rsidP="008F1A18">
      <w:pPr>
        <w:pStyle w:val="32"/>
        <w:ind w:right="-1"/>
        <w:jc w:val="both"/>
        <w:rPr>
          <w:noProof/>
          <w:sz w:val="22"/>
          <w:szCs w:val="22"/>
          <w:highlight w:val="green"/>
          <w:lang w:eastAsia="ru-RU"/>
        </w:rPr>
      </w:pPr>
      <w:hyperlink w:anchor="_Toc390677428"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.3 Электроснабжение</w:t>
        </w:r>
        <w:r w:rsidR="007F5752" w:rsidRPr="00533FCD">
          <w:rPr>
            <w:noProof/>
            <w:webHidden/>
            <w:sz w:val="22"/>
            <w:szCs w:val="22"/>
            <w:highlight w:val="green"/>
          </w:rPr>
          <w:tab/>
        </w:r>
        <w:r w:rsidR="005C5CCA">
          <w:rPr>
            <w:noProof/>
            <w:webHidden/>
            <w:sz w:val="22"/>
            <w:szCs w:val="22"/>
            <w:highlight w:val="green"/>
          </w:rPr>
          <w:t>69</w:t>
        </w:r>
      </w:hyperlink>
    </w:p>
    <w:p w14:paraId="7E91F5AF" w14:textId="07807951" w:rsidR="007F5752" w:rsidRPr="00533FCD" w:rsidRDefault="0031264A" w:rsidP="008F1A18">
      <w:pPr>
        <w:pStyle w:val="32"/>
        <w:ind w:right="-1"/>
        <w:jc w:val="both"/>
        <w:rPr>
          <w:noProof/>
          <w:sz w:val="22"/>
          <w:szCs w:val="22"/>
          <w:highlight w:val="green"/>
          <w:lang w:eastAsia="ru-RU"/>
        </w:rPr>
      </w:pPr>
      <w:hyperlink w:anchor="_Toc390677429"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.4 Связь. Радиовещание. Телевидение</w:t>
        </w:r>
        <w:r w:rsidR="007F5752" w:rsidRPr="00533FCD">
          <w:rPr>
            <w:noProof/>
            <w:webHidden/>
            <w:sz w:val="22"/>
            <w:szCs w:val="22"/>
            <w:highlight w:val="green"/>
          </w:rPr>
          <w:tab/>
        </w:r>
        <w:r w:rsidR="005C5CCA">
          <w:rPr>
            <w:noProof/>
            <w:webHidden/>
            <w:sz w:val="22"/>
            <w:szCs w:val="22"/>
            <w:highlight w:val="green"/>
          </w:rPr>
          <w:t>70</w:t>
        </w:r>
      </w:hyperlink>
    </w:p>
    <w:p w14:paraId="408B3109" w14:textId="447925E6" w:rsidR="007F5752" w:rsidRPr="00533FCD" w:rsidRDefault="0031264A" w:rsidP="008F1A18">
      <w:pPr>
        <w:pStyle w:val="32"/>
        <w:ind w:right="-1"/>
        <w:jc w:val="both"/>
        <w:rPr>
          <w:noProof/>
          <w:sz w:val="22"/>
          <w:szCs w:val="22"/>
          <w:highlight w:val="green"/>
        </w:rPr>
      </w:pPr>
      <w:hyperlink w:anchor="_Toc390677430" w:history="1">
        <w:r w:rsidR="007F5752" w:rsidRPr="00533FCD">
          <w:rPr>
            <w:rStyle w:val="a4"/>
            <w:noProof/>
            <w:sz w:val="22"/>
            <w:szCs w:val="22"/>
            <w:highlight w:val="green"/>
          </w:rPr>
          <w:t>3.</w:t>
        </w:r>
        <w:r w:rsidR="008F1A18" w:rsidRPr="00533FCD">
          <w:rPr>
            <w:rStyle w:val="a4"/>
            <w:noProof/>
            <w:sz w:val="22"/>
            <w:szCs w:val="22"/>
            <w:highlight w:val="green"/>
          </w:rPr>
          <w:t>1</w:t>
        </w:r>
        <w:r w:rsidR="007F5752" w:rsidRPr="00533FCD">
          <w:rPr>
            <w:rStyle w:val="a4"/>
            <w:noProof/>
            <w:sz w:val="22"/>
            <w:szCs w:val="22"/>
            <w:highlight w:val="green"/>
          </w:rPr>
          <w:t>.5 Зеленый фонд муниципального образования</w:t>
        </w:r>
        <w:r w:rsidR="007F5752" w:rsidRPr="00533FCD">
          <w:rPr>
            <w:noProof/>
            <w:webHidden/>
            <w:sz w:val="22"/>
            <w:szCs w:val="22"/>
            <w:highlight w:val="green"/>
          </w:rPr>
          <w:tab/>
        </w:r>
        <w:r w:rsidR="005C5CCA">
          <w:rPr>
            <w:noProof/>
            <w:webHidden/>
            <w:sz w:val="22"/>
            <w:szCs w:val="22"/>
            <w:highlight w:val="green"/>
          </w:rPr>
          <w:t>71</w:t>
        </w:r>
      </w:hyperlink>
    </w:p>
    <w:p w14:paraId="7D545B98" w14:textId="21DE9B30" w:rsidR="008F1A18" w:rsidRPr="00533FCD" w:rsidRDefault="0031264A" w:rsidP="008F1A18">
      <w:pPr>
        <w:pStyle w:val="25"/>
        <w:ind w:right="-1"/>
        <w:jc w:val="both"/>
        <w:rPr>
          <w:noProof/>
          <w:sz w:val="22"/>
          <w:szCs w:val="22"/>
          <w:highlight w:val="green"/>
        </w:rPr>
      </w:pPr>
      <w:hyperlink w:anchor="_Toc390677425" w:history="1">
        <w:r w:rsidR="008F1A18" w:rsidRPr="00533FCD">
          <w:rPr>
            <w:rStyle w:val="a4"/>
            <w:noProof/>
            <w:sz w:val="22"/>
            <w:szCs w:val="22"/>
            <w:highlight w:val="green"/>
          </w:rPr>
          <w:t>3.2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008F1A18" w:rsidRPr="00533FCD">
          <w:rPr>
            <w:noProof/>
            <w:webHidden/>
            <w:sz w:val="22"/>
            <w:szCs w:val="22"/>
            <w:highlight w:val="green"/>
          </w:rPr>
          <w:tab/>
        </w:r>
        <w:r w:rsidR="005C5CCA">
          <w:rPr>
            <w:noProof/>
            <w:webHidden/>
            <w:sz w:val="22"/>
            <w:szCs w:val="22"/>
            <w:highlight w:val="green"/>
          </w:rPr>
          <w:t>73</w:t>
        </w:r>
      </w:hyperlink>
    </w:p>
    <w:p w14:paraId="505CBAF3" w14:textId="04E985EA" w:rsidR="008F1A18" w:rsidRPr="00533FCD" w:rsidRDefault="0031264A" w:rsidP="008F1A18">
      <w:pPr>
        <w:pStyle w:val="1a"/>
        <w:ind w:right="-1"/>
        <w:jc w:val="both"/>
        <w:rPr>
          <w:noProof/>
          <w:sz w:val="22"/>
          <w:szCs w:val="22"/>
          <w:highlight w:val="green"/>
          <w:lang w:eastAsia="ru-RU"/>
        </w:rPr>
      </w:pPr>
      <w:hyperlink w:anchor="_Toc390677423" w:history="1">
        <w:r w:rsidR="008F1A18" w:rsidRPr="00533FCD">
          <w:rPr>
            <w:rStyle w:val="a4"/>
            <w:noProof/>
            <w:sz w:val="22"/>
            <w:szCs w:val="22"/>
            <w:highlight w:val="green"/>
          </w:rPr>
          <w:t>4</w:t>
        </w:r>
        <w:r w:rsidR="00533FCD" w:rsidRPr="00533FCD">
          <w:rPr>
            <w:rStyle w:val="a4"/>
            <w:noProof/>
            <w:sz w:val="22"/>
            <w:szCs w:val="22"/>
            <w:highlight w:val="green"/>
          </w:rPr>
          <w:t>. Утвержденные документами территориального планирования Российской Федерации планируемые для размещения объекты федерального значения</w:t>
        </w:r>
        <w:r w:rsidR="008F1A18" w:rsidRPr="00533FCD">
          <w:rPr>
            <w:noProof/>
            <w:webHidden/>
            <w:sz w:val="22"/>
            <w:szCs w:val="22"/>
            <w:highlight w:val="green"/>
          </w:rPr>
          <w:tab/>
        </w:r>
        <w:r w:rsidR="008F1A18" w:rsidRPr="00533FCD">
          <w:rPr>
            <w:noProof/>
            <w:webHidden/>
            <w:sz w:val="22"/>
            <w:szCs w:val="22"/>
            <w:highlight w:val="green"/>
          </w:rPr>
          <w:fldChar w:fldCharType="begin"/>
        </w:r>
        <w:r w:rsidR="008F1A18" w:rsidRPr="00533FCD">
          <w:rPr>
            <w:noProof/>
            <w:webHidden/>
            <w:sz w:val="22"/>
            <w:szCs w:val="22"/>
            <w:highlight w:val="green"/>
          </w:rPr>
          <w:instrText xml:space="preserve"> PAGEREF _Toc390677423 \h </w:instrText>
        </w:r>
        <w:r w:rsidR="008F1A18" w:rsidRPr="00533FCD">
          <w:rPr>
            <w:noProof/>
            <w:webHidden/>
            <w:sz w:val="22"/>
            <w:szCs w:val="22"/>
            <w:highlight w:val="green"/>
          </w:rPr>
        </w:r>
        <w:r w:rsidR="008F1A18" w:rsidRPr="00533FCD">
          <w:rPr>
            <w:noProof/>
            <w:webHidden/>
            <w:sz w:val="22"/>
            <w:szCs w:val="22"/>
            <w:highlight w:val="green"/>
          </w:rPr>
          <w:fldChar w:fldCharType="separate"/>
        </w:r>
        <w:r w:rsidR="008F1A18" w:rsidRPr="00533FCD">
          <w:rPr>
            <w:noProof/>
            <w:webHidden/>
            <w:sz w:val="22"/>
            <w:szCs w:val="22"/>
            <w:highlight w:val="green"/>
          </w:rPr>
          <w:t>7</w:t>
        </w:r>
        <w:r w:rsidR="005C5CCA">
          <w:rPr>
            <w:noProof/>
            <w:webHidden/>
            <w:sz w:val="22"/>
            <w:szCs w:val="22"/>
            <w:highlight w:val="green"/>
          </w:rPr>
          <w:t>4</w:t>
        </w:r>
        <w:r w:rsidR="008F1A18" w:rsidRPr="00533FCD">
          <w:rPr>
            <w:noProof/>
            <w:webHidden/>
            <w:sz w:val="22"/>
            <w:szCs w:val="22"/>
            <w:highlight w:val="green"/>
          </w:rPr>
          <w:fldChar w:fldCharType="end"/>
        </w:r>
      </w:hyperlink>
    </w:p>
    <w:p w14:paraId="152CA34C" w14:textId="77777777" w:rsidR="008F1A18" w:rsidRPr="00533FCD" w:rsidRDefault="008F1A18" w:rsidP="008F1A18">
      <w:pPr>
        <w:pStyle w:val="32"/>
        <w:ind w:right="-1"/>
        <w:jc w:val="both"/>
        <w:rPr>
          <w:noProof/>
          <w:sz w:val="22"/>
          <w:szCs w:val="22"/>
          <w:highlight w:val="green"/>
          <w:lang w:eastAsia="ru-RU"/>
        </w:rPr>
      </w:pPr>
    </w:p>
    <w:p w14:paraId="5E4F3AA6" w14:textId="113C6582" w:rsidR="00457F10" w:rsidRPr="00457F10" w:rsidRDefault="00B62DDD" w:rsidP="008F1A18">
      <w:pPr>
        <w:tabs>
          <w:tab w:val="right" w:leader="dot" w:pos="9781"/>
        </w:tabs>
        <w:ind w:right="-1"/>
        <w:jc w:val="both"/>
        <w:rPr>
          <w:rFonts w:eastAsia="Calibri"/>
          <w:i/>
          <w:iCs/>
          <w:noProof/>
          <w:sz w:val="22"/>
          <w:szCs w:val="22"/>
          <w:lang w:eastAsia="ru-RU"/>
        </w:rPr>
      </w:pPr>
      <w:r w:rsidRPr="00533FCD">
        <w:rPr>
          <w:sz w:val="24"/>
          <w:szCs w:val="24"/>
          <w:highlight w:val="green"/>
        </w:rPr>
        <w:fldChar w:fldCharType="end"/>
      </w:r>
      <w:bookmarkStart w:id="5" w:name="_Hlk174436136"/>
      <w:r w:rsidR="00457F10" w:rsidRPr="00457F10">
        <w:rPr>
          <w:rFonts w:eastAsia="Calibri"/>
          <w:i/>
          <w:iCs/>
          <w:noProof/>
          <w:sz w:val="22"/>
          <w:szCs w:val="22"/>
          <w:lang w:eastAsia="ru-RU"/>
        </w:rPr>
        <w:t>(</w:t>
      </w:r>
      <w:r w:rsidR="00C0164C">
        <w:rPr>
          <w:rFonts w:eastAsia="Calibri"/>
          <w:i/>
          <w:iCs/>
          <w:noProof/>
          <w:sz w:val="22"/>
          <w:szCs w:val="22"/>
          <w:lang w:eastAsia="ru-RU"/>
        </w:rPr>
        <w:t>«</w:t>
      </w:r>
      <w:r w:rsidR="00457F10" w:rsidRPr="00457F10">
        <w:rPr>
          <w:rFonts w:eastAsia="Calibri"/>
          <w:i/>
          <w:iCs/>
          <w:noProof/>
          <w:sz w:val="22"/>
          <w:szCs w:val="22"/>
          <w:lang w:eastAsia="ru-RU"/>
        </w:rPr>
        <w:t>Содержание</w:t>
      </w:r>
      <w:r w:rsidR="00C0164C">
        <w:rPr>
          <w:rFonts w:eastAsia="Calibri"/>
          <w:i/>
          <w:iCs/>
          <w:noProof/>
          <w:sz w:val="22"/>
          <w:szCs w:val="22"/>
          <w:lang w:eastAsia="ru-RU"/>
        </w:rPr>
        <w:t>»</w:t>
      </w:r>
      <w:r w:rsidR="00457F10" w:rsidRPr="00457F10">
        <w:rPr>
          <w:rFonts w:eastAsia="Calibri"/>
          <w:i/>
          <w:iCs/>
          <w:noProof/>
          <w:sz w:val="22"/>
          <w:szCs w:val="22"/>
          <w:lang w:eastAsia="ru-RU"/>
        </w:rPr>
        <w:t xml:space="preserve"> </w:t>
      </w:r>
      <w:r w:rsidR="00533FCD">
        <w:rPr>
          <w:rFonts w:eastAsia="Calibri"/>
          <w:i/>
          <w:iCs/>
          <w:noProof/>
          <w:sz w:val="22"/>
          <w:szCs w:val="22"/>
          <w:lang w:eastAsia="ru-RU"/>
        </w:rPr>
        <w:t xml:space="preserve">изложено </w:t>
      </w:r>
      <w:r w:rsidR="00457F10" w:rsidRPr="00457F10">
        <w:rPr>
          <w:rFonts w:eastAsia="Calibri"/>
          <w:i/>
          <w:iCs/>
          <w:noProof/>
          <w:sz w:val="22"/>
          <w:szCs w:val="22"/>
          <w:lang w:eastAsia="ru-RU"/>
        </w:rPr>
        <w:t>в ре</w:t>
      </w:r>
      <w:r w:rsidR="00457F10">
        <w:rPr>
          <w:rFonts w:eastAsia="Calibri"/>
          <w:i/>
          <w:iCs/>
          <w:noProof/>
          <w:sz w:val="22"/>
          <w:szCs w:val="22"/>
          <w:lang w:eastAsia="ru-RU"/>
        </w:rPr>
        <w:t>д</w:t>
      </w:r>
      <w:r w:rsidR="00457F10" w:rsidRPr="00457F10">
        <w:rPr>
          <w:rFonts w:eastAsia="Calibri"/>
          <w:i/>
          <w:iCs/>
          <w:noProof/>
          <w:sz w:val="22"/>
          <w:szCs w:val="22"/>
          <w:lang w:eastAsia="ru-RU"/>
        </w:rPr>
        <w:t>акции решения комитета архитектуры и градостроительства Курской области от «___» августа 2024 года № 01-12/_____)</w:t>
      </w:r>
    </w:p>
    <w:bookmarkEnd w:id="5"/>
    <w:p w14:paraId="665B8904" w14:textId="65A57815" w:rsidR="00B04337" w:rsidRPr="00D1394E" w:rsidRDefault="00913C62" w:rsidP="00D1394E">
      <w:pPr>
        <w:pStyle w:val="32"/>
        <w:widowControl w:val="0"/>
        <w:tabs>
          <w:tab w:val="clear" w:pos="1134"/>
          <w:tab w:val="clear" w:pos="9345"/>
          <w:tab w:val="right" w:leader="dot" w:pos="9637"/>
        </w:tabs>
        <w:ind w:left="851" w:right="706" w:firstLine="142"/>
        <w:jc w:val="center"/>
        <w:rPr>
          <w:b/>
          <w:bCs/>
          <w:sz w:val="28"/>
          <w:szCs w:val="28"/>
          <w:highlight w:val="green"/>
        </w:rPr>
      </w:pPr>
      <w:r>
        <w:br w:type="page"/>
      </w:r>
      <w:r w:rsidR="00B04337" w:rsidRPr="00D1394E">
        <w:rPr>
          <w:b/>
          <w:bCs/>
          <w:sz w:val="24"/>
          <w:szCs w:val="24"/>
          <w:highlight w:val="green"/>
        </w:rPr>
        <w:lastRenderedPageBreak/>
        <w:t>ВВЕДЕНИЕ</w:t>
      </w:r>
    </w:p>
    <w:p w14:paraId="60A44E65" w14:textId="77777777" w:rsidR="00B04337" w:rsidRPr="00D1394E" w:rsidRDefault="00B04337" w:rsidP="0013687F">
      <w:pPr>
        <w:widowControl w:val="0"/>
        <w:jc w:val="center"/>
        <w:rPr>
          <w:b/>
          <w:bCs/>
          <w:sz w:val="28"/>
          <w:szCs w:val="28"/>
          <w:highlight w:val="green"/>
        </w:rPr>
      </w:pPr>
    </w:p>
    <w:p w14:paraId="2CC2572D"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 xml:space="preserve">Генеральный план муниципального образования «Верхнехотемльский сельсовет» Фатежского района Курской области (далее – Генеральный план) разработан с учетом требований статей 9, 24, 25 Градостроительного кодекса Российской Федерации,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36972540"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Генеральный план разработан на расчетный срок – до 2034 года.</w:t>
      </w:r>
    </w:p>
    <w:p w14:paraId="5F7CE22A"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При разработке Генерального плана учтены:</w:t>
      </w:r>
    </w:p>
    <w:p w14:paraId="54FD3DE6"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документы территориального планирования регионального и федерального уровня, муниципальные программы муниципального образования «Верхнехотемльский сельсовет» Фатежского района Курской области;</w:t>
      </w:r>
    </w:p>
    <w:p w14:paraId="123C75D4"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результаты мониторинга современного использования земельных участков на территории муниципального образования «Верхнехотемльский сельсовет» Фатежского района Курской области;</w:t>
      </w:r>
    </w:p>
    <w:p w14:paraId="3480EE41"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документация по планировке территории;</w:t>
      </w:r>
    </w:p>
    <w:p w14:paraId="5140FBD8" w14:textId="77777777" w:rsidR="00D1394E" w:rsidRPr="00D1394E" w:rsidRDefault="00D1394E" w:rsidP="00D1394E">
      <w:pPr>
        <w:widowControl w:val="0"/>
        <w:tabs>
          <w:tab w:val="left" w:pos="283"/>
        </w:tabs>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статистические данные;</w:t>
      </w:r>
    </w:p>
    <w:p w14:paraId="450A6B34"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3BBF8CA6"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Генеральный план позволит реализовать основные цели развития муниципального образования «Верхнехотемльский сельсовет» Фатежского района Курской области, которыми являются:</w:t>
      </w:r>
    </w:p>
    <w:p w14:paraId="3E837F37"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обеспечение устойчивого развития муниципального образования «Верхнехотемльский сельсовет» Фатежского района Курской области;</w:t>
      </w:r>
    </w:p>
    <w:p w14:paraId="55B442B0"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развитие инженерной, транспортной и социальной инфраструктур на территории муниципального образования «Верхнехотемльский сельсовет» Фатежского района Курской области;</w:t>
      </w:r>
    </w:p>
    <w:p w14:paraId="7F6F2E61" w14:textId="77777777" w:rsidR="00D1394E" w:rsidRPr="00D1394E" w:rsidRDefault="00D1394E" w:rsidP="00D1394E">
      <w:pPr>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сохранение и регенерация исторического и культурного наследия.</w:t>
      </w:r>
    </w:p>
    <w:p w14:paraId="67533446"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lastRenderedPageBreak/>
        <w:t>Проект выполнен в виде компьютерной геоинформационной системы (ГИС)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Проектные материалы представляют собой комплект, состоящий из диска с электронным видом Генерального плана и его копиями на бумажном носителе (1 экземпляр).</w:t>
      </w:r>
    </w:p>
    <w:p w14:paraId="7E095723"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iCs/>
          <w:sz w:val="24"/>
          <w:szCs w:val="24"/>
          <w:highlight w:val="green"/>
          <w:lang w:eastAsia="en-US"/>
        </w:rPr>
      </w:pPr>
      <w:r w:rsidRPr="00D1394E">
        <w:rPr>
          <w:rFonts w:eastAsia="Calibri"/>
          <w:b/>
          <w:sz w:val="24"/>
          <w:szCs w:val="24"/>
          <w:highlight w:val="green"/>
          <w:lang w:eastAsia="en-US"/>
        </w:rPr>
        <w:t>Состав проектных материалов</w:t>
      </w:r>
    </w:p>
    <w:p w14:paraId="4760E7A1"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b/>
          <w:bCs/>
          <w:sz w:val="24"/>
          <w:szCs w:val="24"/>
          <w:highlight w:val="green"/>
          <w:lang w:eastAsia="en-US"/>
        </w:rPr>
      </w:pPr>
      <w:r w:rsidRPr="00D1394E">
        <w:rPr>
          <w:rFonts w:eastAsia="Calibri"/>
          <w:iCs/>
          <w:sz w:val="24"/>
          <w:szCs w:val="24"/>
          <w:highlight w:val="green"/>
          <w:lang w:eastAsia="en-US"/>
        </w:rPr>
        <w:t>В соответствии с Градостроительным кодексом Российской Федерации Генеральный план включает в себя следующие материалы:</w:t>
      </w:r>
    </w:p>
    <w:p w14:paraId="6BA2E686"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bCs/>
          <w:sz w:val="24"/>
          <w:szCs w:val="24"/>
          <w:highlight w:val="green"/>
          <w:lang w:eastAsia="en-US"/>
        </w:rPr>
      </w:pPr>
      <w:r w:rsidRPr="00D1394E">
        <w:rPr>
          <w:rFonts w:eastAsia="Calibri"/>
          <w:b/>
          <w:bCs/>
          <w:sz w:val="24"/>
          <w:szCs w:val="24"/>
          <w:highlight w:val="green"/>
          <w:lang w:eastAsia="en-US"/>
        </w:rPr>
        <w:t>Том 1 «Положение о территориальном планировании»:</w:t>
      </w:r>
    </w:p>
    <w:p w14:paraId="6372971E"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1. Перечень мероприятий по территориальному планированию в целях размещения объектов местного значения.</w:t>
      </w:r>
    </w:p>
    <w:p w14:paraId="3E1C3E3A"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b/>
          <w:bCs/>
          <w:sz w:val="24"/>
          <w:szCs w:val="24"/>
          <w:highlight w:val="green"/>
          <w:lang w:eastAsia="en-US"/>
        </w:rPr>
      </w:pPr>
      <w:r w:rsidRPr="00D1394E">
        <w:rPr>
          <w:rFonts w:eastAsia="Calibri"/>
          <w:sz w:val="24"/>
          <w:szCs w:val="24"/>
          <w:highlight w:val="green"/>
          <w:lang w:eastAsia="en-US"/>
        </w:rPr>
        <w:t>2. Параметры функциональных зон, а также сведения о планируемых для размещения в них объектах федерального, регионального и местного значения.</w:t>
      </w:r>
    </w:p>
    <w:p w14:paraId="5C8C193A"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b/>
          <w:bCs/>
          <w:sz w:val="24"/>
          <w:szCs w:val="24"/>
          <w:highlight w:val="green"/>
          <w:lang w:eastAsia="en-US"/>
        </w:rPr>
        <w:t>Материалы положения о территориальном планировании в виде карт:</w:t>
      </w:r>
    </w:p>
    <w:p w14:paraId="05B09DF7"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Карта функциональных зон;</w:t>
      </w:r>
    </w:p>
    <w:p w14:paraId="63A8C2AD"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Карта границ населенных пунктов, входящих в состав муниципального образования;</w:t>
      </w:r>
    </w:p>
    <w:p w14:paraId="5C415EA8"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Карта планируемого размещения объектов местного значения.</w:t>
      </w:r>
    </w:p>
    <w:p w14:paraId="52D93DE1"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b/>
          <w:bCs/>
          <w:sz w:val="24"/>
          <w:szCs w:val="24"/>
          <w:highlight w:val="green"/>
          <w:lang w:eastAsia="en-US"/>
        </w:rPr>
        <w:t>Том 2 «Материалы по обоснованию Генерального плана»:</w:t>
      </w:r>
    </w:p>
    <w:p w14:paraId="7327BB53" w14:textId="77777777" w:rsidR="00D1394E" w:rsidRPr="00D1394E" w:rsidRDefault="00D1394E" w:rsidP="00D1394E">
      <w:pPr>
        <w:widowControl w:val="0"/>
        <w:overflowPunct/>
        <w:autoSpaceDE/>
        <w:spacing w:line="360" w:lineRule="auto"/>
        <w:ind w:right="-1" w:firstLine="709"/>
        <w:jc w:val="both"/>
        <w:textAlignment w:val="auto"/>
        <w:rPr>
          <w:bCs/>
          <w:sz w:val="24"/>
          <w:szCs w:val="24"/>
          <w:highlight w:val="green"/>
          <w:lang w:eastAsia="ru-RU"/>
        </w:rPr>
      </w:pPr>
      <w:r w:rsidRPr="00D1394E">
        <w:rPr>
          <w:rFonts w:eastAsia="Calibri"/>
          <w:sz w:val="24"/>
          <w:szCs w:val="24"/>
          <w:highlight w:val="green"/>
          <w:lang w:eastAsia="ru-RU"/>
        </w:rPr>
        <w:t>1. </w:t>
      </w:r>
      <w:r w:rsidRPr="00D1394E">
        <w:rPr>
          <w:bCs/>
          <w:sz w:val="24"/>
          <w:szCs w:val="24"/>
          <w:highlight w:val="green"/>
          <w:lang w:eastAsia="ru-RU"/>
        </w:rPr>
        <w:t xml:space="preserve">Общие сведения о муниципальном образовании </w:t>
      </w:r>
      <w:r w:rsidRPr="00D1394E">
        <w:rPr>
          <w:rFonts w:eastAsia="Calibri"/>
          <w:sz w:val="24"/>
          <w:szCs w:val="24"/>
          <w:highlight w:val="green"/>
          <w:lang w:eastAsia="ru-RU"/>
        </w:rPr>
        <w:t xml:space="preserve">«Верхнехотемльский сельсовет» Фатежского </w:t>
      </w:r>
      <w:r w:rsidRPr="00D1394E">
        <w:rPr>
          <w:bCs/>
          <w:sz w:val="24"/>
          <w:szCs w:val="24"/>
          <w:highlight w:val="green"/>
          <w:lang w:eastAsia="ru-RU"/>
        </w:rPr>
        <w:t>района Курской области.</w:t>
      </w:r>
    </w:p>
    <w:p w14:paraId="564A5025"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2. Комплексный анализ территории сельсовета, проблем и направлений его развития</w:t>
      </w:r>
    </w:p>
    <w:p w14:paraId="7BF171FB" w14:textId="77777777" w:rsidR="00D1394E" w:rsidRPr="00D1394E" w:rsidRDefault="00D1394E" w:rsidP="00D1394E">
      <w:pPr>
        <w:widowControl w:val="0"/>
        <w:overflowPunct/>
        <w:autoSpaceDE/>
        <w:spacing w:line="360" w:lineRule="auto"/>
        <w:ind w:firstLine="709"/>
        <w:jc w:val="both"/>
        <w:textAlignment w:val="auto"/>
        <w:rPr>
          <w:rFonts w:eastAsia="Calibri"/>
          <w:color w:val="000000"/>
          <w:sz w:val="24"/>
          <w:szCs w:val="24"/>
          <w:highlight w:val="green"/>
          <w:lang w:eastAsia="en-US"/>
        </w:rPr>
      </w:pPr>
      <w:r w:rsidRPr="00D1394E">
        <w:rPr>
          <w:rFonts w:eastAsia="Calibri"/>
          <w:sz w:val="24"/>
          <w:szCs w:val="24"/>
          <w:highlight w:val="green"/>
          <w:lang w:eastAsia="en-US"/>
        </w:rPr>
        <w:t>3. </w:t>
      </w:r>
      <w:bookmarkStart w:id="6" w:name="_Hlk163462271"/>
      <w:r w:rsidRPr="00D1394E">
        <w:rPr>
          <w:rFonts w:eastAsia="Calibri"/>
          <w:sz w:val="24"/>
          <w:szCs w:val="24"/>
          <w:highlight w:val="green"/>
          <w:lang w:eastAsia="en-US"/>
        </w:rPr>
        <w:t>Перечень мероприятий по территориальному планированию</w:t>
      </w:r>
      <w:r w:rsidRPr="00D1394E">
        <w:rPr>
          <w:rFonts w:eastAsia="Calibri"/>
          <w:color w:val="000000"/>
          <w:sz w:val="24"/>
          <w:szCs w:val="24"/>
          <w:highlight w:val="green"/>
          <w:lang w:eastAsia="en-US"/>
        </w:rPr>
        <w:t>.</w:t>
      </w:r>
      <w:bookmarkEnd w:id="6"/>
    </w:p>
    <w:p w14:paraId="78AEA284" w14:textId="77777777" w:rsidR="00D1394E" w:rsidRPr="00D1394E" w:rsidRDefault="00D1394E" w:rsidP="00D1394E">
      <w:pPr>
        <w:widowControl w:val="0"/>
        <w:overflowPunct/>
        <w:autoSpaceDE/>
        <w:spacing w:line="360" w:lineRule="auto"/>
        <w:ind w:firstLine="709"/>
        <w:jc w:val="both"/>
        <w:textAlignment w:val="auto"/>
        <w:rPr>
          <w:rFonts w:eastAsia="Calibri"/>
          <w:color w:val="000000"/>
          <w:sz w:val="24"/>
          <w:szCs w:val="24"/>
          <w:highlight w:val="green"/>
          <w:lang w:eastAsia="en-US"/>
        </w:rPr>
      </w:pPr>
      <w:bookmarkStart w:id="7" w:name="_Hlk171688962"/>
      <w:r w:rsidRPr="00D1394E">
        <w:rPr>
          <w:rFonts w:eastAsia="Calibri"/>
          <w:color w:val="000000"/>
          <w:sz w:val="24"/>
          <w:szCs w:val="24"/>
          <w:highlight w:val="green"/>
          <w:lang w:eastAsia="en-US"/>
        </w:rPr>
        <w:t>4. Утвержденные документами территориального планирования Российской Федерации планируемые для размещения объекты федерального значения.</w:t>
      </w:r>
    </w:p>
    <w:bookmarkEnd w:id="7"/>
    <w:p w14:paraId="5E9D975D"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sz w:val="24"/>
          <w:szCs w:val="24"/>
          <w:highlight w:val="green"/>
          <w:lang w:eastAsia="en-US"/>
        </w:rPr>
      </w:pPr>
      <w:r w:rsidRPr="00D1394E">
        <w:rPr>
          <w:rFonts w:eastAsia="Calibri"/>
          <w:b/>
          <w:bCs/>
          <w:sz w:val="24"/>
          <w:szCs w:val="24"/>
          <w:highlight w:val="green"/>
          <w:lang w:eastAsia="en-US"/>
        </w:rPr>
        <w:t>Материалы по обоснованию Генерального плана в виде карт:</w:t>
      </w:r>
    </w:p>
    <w:p w14:paraId="5EC4BCE6" w14:textId="77777777" w:rsidR="00D1394E" w:rsidRPr="00D1394E" w:rsidRDefault="00D1394E" w:rsidP="00D1394E">
      <w:pPr>
        <w:widowControl w:val="0"/>
        <w:overflowPunct/>
        <w:autoSpaceDE/>
        <w:spacing w:line="360" w:lineRule="auto"/>
        <w:ind w:firstLine="709"/>
        <w:jc w:val="both"/>
        <w:textAlignment w:val="auto"/>
        <w:rPr>
          <w:rFonts w:eastAsia="Calibri"/>
          <w:sz w:val="24"/>
          <w:szCs w:val="24"/>
          <w:highlight w:val="green"/>
          <w:lang w:eastAsia="en-US"/>
        </w:rPr>
      </w:pPr>
      <w:r w:rsidRPr="00D1394E">
        <w:rPr>
          <w:rFonts w:eastAsia="Calibri"/>
          <w:sz w:val="24"/>
          <w:szCs w:val="24"/>
          <w:highlight w:val="green"/>
          <w:lang w:eastAsia="en-US"/>
        </w:rPr>
        <w:t>Карта современного использования территории;</w:t>
      </w:r>
    </w:p>
    <w:p w14:paraId="3C8FB5E5" w14:textId="77777777" w:rsidR="00D1394E" w:rsidRPr="00D1394E" w:rsidRDefault="00D1394E" w:rsidP="00D1394E">
      <w:pPr>
        <w:suppressAutoHyphens w:val="0"/>
        <w:overflowPunct/>
        <w:autoSpaceDE/>
        <w:spacing w:line="360" w:lineRule="auto"/>
        <w:ind w:firstLine="708"/>
        <w:jc w:val="both"/>
        <w:textAlignment w:val="auto"/>
        <w:rPr>
          <w:rFonts w:eastAsia="Calibri"/>
          <w:sz w:val="24"/>
          <w:szCs w:val="24"/>
          <w:highlight w:val="green"/>
          <w:lang w:eastAsia="en-US"/>
        </w:rPr>
      </w:pPr>
      <w:bookmarkStart w:id="8" w:name="_Hlk118790790"/>
      <w:r w:rsidRPr="00D1394E">
        <w:rPr>
          <w:rFonts w:eastAsia="Calibri"/>
          <w:sz w:val="24"/>
          <w:szCs w:val="24"/>
          <w:highlight w:val="green"/>
          <w:lang w:eastAsia="en-US"/>
        </w:rPr>
        <w:t>Карта объектов транспортной и инженерной инфраструктур;</w:t>
      </w:r>
    </w:p>
    <w:p w14:paraId="7041F312" w14:textId="77777777" w:rsidR="00D1394E" w:rsidRPr="00D1394E" w:rsidRDefault="00D1394E" w:rsidP="00D1394E">
      <w:pPr>
        <w:suppressAutoHyphens w:val="0"/>
        <w:overflowPunct/>
        <w:autoSpaceDE/>
        <w:spacing w:line="360" w:lineRule="auto"/>
        <w:ind w:firstLine="708"/>
        <w:jc w:val="both"/>
        <w:textAlignment w:val="auto"/>
        <w:rPr>
          <w:rFonts w:eastAsia="Calibri"/>
          <w:sz w:val="24"/>
          <w:szCs w:val="24"/>
          <w:highlight w:val="green"/>
          <w:lang w:eastAsia="en-US"/>
        </w:rPr>
      </w:pPr>
      <w:r w:rsidRPr="00D1394E">
        <w:rPr>
          <w:rFonts w:eastAsia="Calibri"/>
          <w:sz w:val="24"/>
          <w:szCs w:val="24"/>
          <w:highlight w:val="green"/>
          <w:lang w:eastAsia="en-US"/>
        </w:rPr>
        <w:t>Карта использования территории с отображением зон с особыми условиями использования территорий.</w:t>
      </w:r>
    </w:p>
    <w:bookmarkEnd w:id="8"/>
    <w:p w14:paraId="2D16F46C" w14:textId="77777777" w:rsidR="00D1394E" w:rsidRPr="00D1394E" w:rsidRDefault="00D1394E" w:rsidP="00D1394E">
      <w:pPr>
        <w:widowControl w:val="0"/>
        <w:suppressAutoHyphens w:val="0"/>
        <w:overflowPunct/>
        <w:autoSpaceDE/>
        <w:spacing w:line="360" w:lineRule="auto"/>
        <w:ind w:firstLine="709"/>
        <w:jc w:val="both"/>
        <w:textAlignment w:val="auto"/>
        <w:rPr>
          <w:rFonts w:eastAsia="Calibri"/>
          <w:bCs/>
          <w:sz w:val="24"/>
          <w:szCs w:val="24"/>
          <w:highlight w:val="green"/>
          <w:lang w:eastAsia="en-US"/>
        </w:rPr>
      </w:pPr>
      <w:r w:rsidRPr="00D1394E">
        <w:rPr>
          <w:rFonts w:eastAsia="Calibri"/>
          <w:b/>
          <w:bCs/>
          <w:sz w:val="24"/>
          <w:szCs w:val="24"/>
          <w:highlight w:val="green"/>
          <w:lang w:eastAsia="en-US"/>
        </w:rPr>
        <w:t>Том 3 «Перечень и характеристика основных факторов риска возникновения чрезвычайных ситуаций природного и техногенного характера»:</w:t>
      </w:r>
    </w:p>
    <w:p w14:paraId="64ABA8E0" w14:textId="77777777" w:rsidR="00D1394E" w:rsidRPr="00D1394E" w:rsidRDefault="00D1394E" w:rsidP="00D1394E">
      <w:pPr>
        <w:widowControl w:val="0"/>
        <w:tabs>
          <w:tab w:val="left" w:pos="1134"/>
        </w:tabs>
        <w:suppressAutoHyphens w:val="0"/>
        <w:overflowPunct/>
        <w:autoSpaceDE/>
        <w:spacing w:line="360" w:lineRule="auto"/>
        <w:ind w:firstLine="709"/>
        <w:jc w:val="both"/>
        <w:textAlignment w:val="auto"/>
        <w:rPr>
          <w:rFonts w:eastAsia="Calibri"/>
          <w:bCs/>
          <w:sz w:val="24"/>
          <w:szCs w:val="24"/>
          <w:highlight w:val="green"/>
          <w:lang w:eastAsia="en-US"/>
        </w:rPr>
      </w:pPr>
      <w:r w:rsidRPr="00D1394E">
        <w:rPr>
          <w:rFonts w:eastAsia="Calibri"/>
          <w:bCs/>
          <w:sz w:val="24"/>
          <w:szCs w:val="24"/>
          <w:highlight w:val="green"/>
          <w:lang w:eastAsia="en-US"/>
        </w:rPr>
        <w:t>Перечень основных факторов риска возникновения чрезвычайных ситуаций природного и техногенного характера.</w:t>
      </w:r>
    </w:p>
    <w:p w14:paraId="677B3C27" w14:textId="287A8AD1" w:rsidR="00B04337" w:rsidRPr="00D1394E" w:rsidRDefault="00D1394E" w:rsidP="00D1394E">
      <w:pPr>
        <w:widowControl w:val="0"/>
        <w:spacing w:line="360" w:lineRule="auto"/>
        <w:ind w:firstLine="709"/>
        <w:jc w:val="both"/>
        <w:rPr>
          <w:sz w:val="24"/>
          <w:szCs w:val="24"/>
        </w:rPr>
      </w:pPr>
      <w:r w:rsidRPr="00D1394E">
        <w:rPr>
          <w:rFonts w:eastAsia="Calibri"/>
          <w:sz w:val="24"/>
          <w:szCs w:val="24"/>
          <w:highlight w:val="green"/>
          <w:lang w:eastAsia="en-US"/>
        </w:rPr>
        <w:lastRenderedPageBreak/>
        <w:t>Карта территорий, подверженных риску возникновения чрезвычайных ситуаций природного и техногенного характера.</w:t>
      </w:r>
    </w:p>
    <w:p w14:paraId="7A7C696A" w14:textId="77777777" w:rsidR="00D1394E" w:rsidRDefault="00D1394E" w:rsidP="00D1394E">
      <w:pPr>
        <w:tabs>
          <w:tab w:val="right" w:leader="dot" w:pos="9781"/>
        </w:tabs>
        <w:ind w:right="281"/>
        <w:jc w:val="both"/>
        <w:rPr>
          <w:rFonts w:eastAsia="Calibri"/>
          <w:i/>
          <w:iCs/>
          <w:noProof/>
          <w:sz w:val="22"/>
          <w:szCs w:val="22"/>
          <w:lang w:eastAsia="ru-RU"/>
        </w:rPr>
      </w:pPr>
    </w:p>
    <w:p w14:paraId="60DC616F" w14:textId="054B2F78" w:rsidR="00D1394E" w:rsidRPr="00457F10" w:rsidRDefault="00D1394E" w:rsidP="00D1394E">
      <w:pPr>
        <w:tabs>
          <w:tab w:val="right" w:leader="dot" w:pos="9781"/>
        </w:tabs>
        <w:ind w:right="-2"/>
        <w:jc w:val="both"/>
        <w:rPr>
          <w:rFonts w:eastAsia="Calibri"/>
          <w:i/>
          <w:iCs/>
          <w:noProof/>
          <w:sz w:val="22"/>
          <w:szCs w:val="22"/>
          <w:lang w:eastAsia="ru-RU"/>
        </w:rPr>
      </w:pPr>
      <w:bookmarkStart w:id="9" w:name="_Hlk174436490"/>
      <w:r w:rsidRPr="00D1394E">
        <w:rPr>
          <w:rFonts w:eastAsia="Calibri"/>
          <w:i/>
          <w:iCs/>
          <w:noProof/>
          <w:sz w:val="22"/>
          <w:szCs w:val="22"/>
          <w:lang w:eastAsia="ru-RU"/>
        </w:rPr>
        <w:t>(раздел «</w:t>
      </w:r>
      <w:r>
        <w:rPr>
          <w:rFonts w:eastAsia="Calibri"/>
          <w:i/>
          <w:iCs/>
          <w:noProof/>
          <w:sz w:val="22"/>
          <w:szCs w:val="22"/>
          <w:lang w:eastAsia="ru-RU"/>
        </w:rPr>
        <w:t>Введение</w:t>
      </w:r>
      <w:r w:rsidRPr="00D1394E">
        <w:rPr>
          <w:rFonts w:eastAsia="Calibri"/>
          <w:i/>
          <w:iCs/>
          <w:noProof/>
          <w:sz w:val="22"/>
          <w:szCs w:val="22"/>
          <w:lang w:eastAsia="ru-RU"/>
        </w:rPr>
        <w:t>» и</w:t>
      </w:r>
      <w:r>
        <w:rPr>
          <w:rFonts w:eastAsia="Calibri"/>
          <w:i/>
          <w:iCs/>
          <w:noProof/>
          <w:sz w:val="22"/>
          <w:szCs w:val="22"/>
          <w:lang w:eastAsia="ru-RU"/>
        </w:rPr>
        <w:t>зложен</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bookmarkEnd w:id="9"/>
    <w:p w14:paraId="375D385F" w14:textId="2E5EA49B" w:rsidR="00B04337" w:rsidRDefault="00DB694D" w:rsidP="0013687F">
      <w:pPr>
        <w:pStyle w:val="1"/>
        <w:keepNext w:val="0"/>
        <w:widowControl w:val="0"/>
        <w:tabs>
          <w:tab w:val="left" w:pos="0"/>
        </w:tabs>
        <w:spacing w:before="0" w:after="0" w:line="360" w:lineRule="auto"/>
        <w:jc w:val="center"/>
        <w:rPr>
          <w:sz w:val="24"/>
          <w:szCs w:val="24"/>
        </w:rPr>
      </w:pPr>
      <w:r>
        <w:rPr>
          <w:rFonts w:ascii="Times New Roman" w:hAnsi="Times New Roman" w:cs="Times New Roman"/>
          <w:sz w:val="24"/>
          <w:szCs w:val="24"/>
        </w:rPr>
        <w:br w:type="page"/>
      </w:r>
      <w:bookmarkStart w:id="10" w:name="_Toc390677389"/>
      <w:r w:rsidR="00B04337">
        <w:rPr>
          <w:rFonts w:ascii="Times New Roman" w:hAnsi="Times New Roman" w:cs="Times New Roman"/>
          <w:sz w:val="24"/>
          <w:szCs w:val="24"/>
        </w:rPr>
        <w:lastRenderedPageBreak/>
        <w:t>1. ОБЩИЕ СВЕДЕНИЯ О МУНИЦИПАЛЬНОМ ОБРАЗОВАНИИ</w:t>
      </w:r>
      <w:bookmarkEnd w:id="10"/>
      <w:r w:rsidR="00D1394E">
        <w:rPr>
          <w:rFonts w:ascii="Times New Roman" w:hAnsi="Times New Roman" w:cs="Times New Roman"/>
          <w:sz w:val="24"/>
          <w:szCs w:val="24"/>
        </w:rPr>
        <w:t xml:space="preserve"> </w:t>
      </w:r>
      <w:r w:rsidR="00D1394E" w:rsidRPr="00D1394E">
        <w:rPr>
          <w:rFonts w:ascii="Times New Roman" w:hAnsi="Times New Roman" w:cs="Times New Roman"/>
          <w:sz w:val="24"/>
          <w:szCs w:val="24"/>
          <w:highlight w:val="green"/>
        </w:rPr>
        <w:t>«ВЕРХНЕХОТЕМЛЬСКИЙ СЕЛЬСОВЕТ» ФАТЕЖСКОГО РАЙОНА КУРСКОЙ ОБЛАСТИ</w:t>
      </w:r>
    </w:p>
    <w:p w14:paraId="009B32CE" w14:textId="77777777" w:rsidR="00D1394E" w:rsidRDefault="00D1394E" w:rsidP="00D1394E">
      <w:pPr>
        <w:tabs>
          <w:tab w:val="right" w:leader="dot" w:pos="9781"/>
        </w:tabs>
        <w:ind w:right="-2"/>
        <w:jc w:val="both"/>
        <w:rPr>
          <w:rFonts w:eastAsia="Calibri"/>
          <w:i/>
          <w:iCs/>
          <w:noProof/>
          <w:sz w:val="22"/>
          <w:szCs w:val="22"/>
          <w:lang w:eastAsia="ru-RU"/>
        </w:rPr>
      </w:pPr>
    </w:p>
    <w:p w14:paraId="1217BA78" w14:textId="66C3EDF8" w:rsidR="00D1394E" w:rsidRPr="00457F10" w:rsidRDefault="00D1394E" w:rsidP="00D1394E">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раздела</w:t>
      </w:r>
      <w:r w:rsidRPr="00D1394E">
        <w:rPr>
          <w:rFonts w:eastAsia="Calibri"/>
          <w:i/>
          <w:iCs/>
          <w:noProof/>
          <w:sz w:val="22"/>
          <w:szCs w:val="22"/>
          <w:lang w:eastAsia="ru-RU"/>
        </w:rPr>
        <w:t xml:space="preserve"> </w:t>
      </w:r>
      <w:r w:rsidR="0043377A">
        <w:rPr>
          <w:rFonts w:eastAsia="Calibri"/>
          <w:i/>
          <w:iCs/>
          <w:noProof/>
          <w:sz w:val="22"/>
          <w:szCs w:val="22"/>
          <w:lang w:eastAsia="ru-RU"/>
        </w:rPr>
        <w:t xml:space="preserve">1 дополнено </w:t>
      </w:r>
      <w:r w:rsidRPr="00D1394E">
        <w:rPr>
          <w:rFonts w:eastAsia="Calibri"/>
          <w:i/>
          <w:iCs/>
          <w:noProof/>
          <w:sz w:val="22"/>
          <w:szCs w:val="22"/>
          <w:lang w:eastAsia="ru-RU"/>
        </w:rPr>
        <w:t>в редакции решения комитета архитектуры и градостроительства Курской области от «___» августа 2024 года № 01-12/_____)</w:t>
      </w:r>
    </w:p>
    <w:p w14:paraId="0E486E5B" w14:textId="77777777" w:rsidR="00B04337" w:rsidRDefault="00B04337" w:rsidP="0013687F">
      <w:pPr>
        <w:widowControl w:val="0"/>
        <w:suppressAutoHyphens w:val="0"/>
        <w:spacing w:line="360" w:lineRule="auto"/>
        <w:rPr>
          <w:sz w:val="24"/>
          <w:szCs w:val="24"/>
        </w:rPr>
      </w:pPr>
    </w:p>
    <w:p w14:paraId="0BBE445F" w14:textId="77777777" w:rsidR="00B04337" w:rsidRDefault="00B04337" w:rsidP="0013687F">
      <w:pPr>
        <w:pStyle w:val="2"/>
        <w:keepNext w:val="0"/>
        <w:widowControl w:val="0"/>
        <w:numPr>
          <w:ilvl w:val="0"/>
          <w:numId w:val="0"/>
        </w:numPr>
        <w:suppressAutoHyphens w:val="0"/>
        <w:spacing w:before="0" w:after="0" w:line="360" w:lineRule="auto"/>
        <w:ind w:left="578" w:firstLine="851"/>
        <w:jc w:val="center"/>
        <w:rPr>
          <w:rFonts w:ascii="Times New Roman" w:hAnsi="Times New Roman" w:cs="Times New Roman"/>
          <w:i w:val="0"/>
          <w:sz w:val="24"/>
          <w:szCs w:val="24"/>
        </w:rPr>
      </w:pPr>
      <w:bookmarkStart w:id="11" w:name="__RefHeading__482_1402397012"/>
      <w:bookmarkStart w:id="12" w:name="__RefHeading__417_87856443"/>
      <w:bookmarkStart w:id="13" w:name="__RefHeading__353_940753611"/>
      <w:bookmarkStart w:id="14" w:name="__RefHeading__299_595017917"/>
      <w:bookmarkStart w:id="15" w:name="__RefHeading__233_1039735437"/>
      <w:bookmarkStart w:id="16" w:name="__RefHeading__167_1093250453"/>
      <w:bookmarkStart w:id="17" w:name="__RefHeading__395_1922880767"/>
      <w:bookmarkStart w:id="18" w:name="__RefHeading__34_1981848581"/>
      <w:bookmarkStart w:id="19" w:name="__RefHeading__1_239582663"/>
      <w:bookmarkStart w:id="20" w:name="__RefHeading__67_1922880767"/>
      <w:bookmarkStart w:id="21" w:name="__RefHeading__134_911835131"/>
      <w:bookmarkStart w:id="22" w:name="__RefHeading__200_514927091"/>
      <w:bookmarkStart w:id="23" w:name="__RefHeading__266_385905480"/>
      <w:bookmarkStart w:id="24" w:name="__RefHeading__321_1570249360"/>
      <w:bookmarkStart w:id="25" w:name="__RefHeading__385_157504780"/>
      <w:bookmarkStart w:id="26" w:name="__RefHeading__449_772639089"/>
      <w:bookmarkStart w:id="27" w:name="_Toc39067739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ascii="Times New Roman" w:hAnsi="Times New Roman" w:cs="Times New Roman"/>
          <w:i w:val="0"/>
          <w:sz w:val="24"/>
          <w:szCs w:val="24"/>
        </w:rPr>
        <w:t>1.1 Общие сведения о муниципальном образовании</w:t>
      </w:r>
      <w:bookmarkEnd w:id="27"/>
    </w:p>
    <w:p w14:paraId="1D51A38A" w14:textId="77777777" w:rsidR="00F5331B" w:rsidRPr="00F5331B" w:rsidRDefault="00F5331B" w:rsidP="0013687F">
      <w:pPr>
        <w:pStyle w:val="a0"/>
        <w:widowControl w:val="0"/>
      </w:pPr>
    </w:p>
    <w:p w14:paraId="5FFBB35B" w14:textId="77777777" w:rsidR="00D1464F" w:rsidRPr="00F5331B" w:rsidRDefault="00D1464F" w:rsidP="0013687F">
      <w:pPr>
        <w:widowControl w:val="0"/>
        <w:spacing w:line="360" w:lineRule="auto"/>
        <w:ind w:firstLine="851"/>
        <w:jc w:val="both"/>
        <w:rPr>
          <w:iCs/>
          <w:sz w:val="24"/>
          <w:szCs w:val="24"/>
        </w:rPr>
      </w:pPr>
      <w:r w:rsidRPr="00F5331B">
        <w:rPr>
          <w:iCs/>
          <w:sz w:val="24"/>
          <w:szCs w:val="24"/>
        </w:rPr>
        <w:t>«</w:t>
      </w:r>
      <w:r w:rsidR="001E2FD6">
        <w:rPr>
          <w:iCs/>
          <w:sz w:val="24"/>
          <w:szCs w:val="24"/>
        </w:rPr>
        <w:t>Верхнехотемльский</w:t>
      </w:r>
      <w:r w:rsidRPr="00F5331B">
        <w:rPr>
          <w:iCs/>
          <w:sz w:val="24"/>
          <w:szCs w:val="24"/>
        </w:rPr>
        <w:t xml:space="preserve"> сельсовет» </w:t>
      </w:r>
      <w:r w:rsidR="001E2FD6">
        <w:rPr>
          <w:iCs/>
          <w:sz w:val="24"/>
          <w:szCs w:val="24"/>
        </w:rPr>
        <w:t>Фатежского</w:t>
      </w:r>
      <w:r w:rsidRPr="00F5331B">
        <w:rPr>
          <w:iCs/>
          <w:sz w:val="24"/>
          <w:szCs w:val="24"/>
        </w:rPr>
        <w:t xml:space="preserve"> района Курской области – </w:t>
      </w:r>
      <w:r w:rsidR="001E2FD6">
        <w:rPr>
          <w:iCs/>
          <w:sz w:val="24"/>
          <w:szCs w:val="24"/>
        </w:rPr>
        <w:t xml:space="preserve">18 </w:t>
      </w:r>
      <w:r w:rsidRPr="00F5331B">
        <w:rPr>
          <w:iCs/>
          <w:sz w:val="24"/>
          <w:szCs w:val="24"/>
        </w:rPr>
        <w:t>объединенных общей территорией сельских населенных пункта -</w:t>
      </w:r>
      <w:r w:rsidR="004B39FC" w:rsidRPr="004B39FC">
        <w:rPr>
          <w:lang w:eastAsia="ru-RU"/>
        </w:rPr>
        <w:t xml:space="preserve"> </w:t>
      </w:r>
      <w:r w:rsidR="004B39FC" w:rsidRPr="004B39FC">
        <w:rPr>
          <w:sz w:val="24"/>
          <w:szCs w:val="24"/>
          <w:lang w:eastAsia="ru-RU"/>
        </w:rPr>
        <w:t>д.Верхний Хотемль</w:t>
      </w:r>
      <w:r w:rsidR="004B39FC" w:rsidRPr="004B39FC">
        <w:rPr>
          <w:sz w:val="24"/>
          <w:szCs w:val="24"/>
        </w:rPr>
        <w:t>, с.1-е Рождественское</w:t>
      </w:r>
      <w:r w:rsidR="004B39FC" w:rsidRPr="004B39FC">
        <w:rPr>
          <w:sz w:val="24"/>
          <w:szCs w:val="24"/>
          <w:lang w:eastAsia="ru-RU"/>
        </w:rPr>
        <w:t>, с.2-е Рождественское, х.Веселый, д.Дмитриевка, д.Доброхотово, д.Косилово, д</w:t>
      </w:r>
      <w:r w:rsidR="00016D9C">
        <w:rPr>
          <w:sz w:val="24"/>
          <w:szCs w:val="24"/>
          <w:lang w:eastAsia="ru-RU"/>
        </w:rPr>
        <w:t>.Крюково, х.Ларинские Выселки, х</w:t>
      </w:r>
      <w:r w:rsidR="004B39FC" w:rsidRPr="004B39FC">
        <w:rPr>
          <w:sz w:val="24"/>
          <w:szCs w:val="24"/>
          <w:lang w:eastAsia="ru-RU"/>
        </w:rPr>
        <w:t>.Ле</w:t>
      </w:r>
      <w:r w:rsidR="00016D9C">
        <w:rPr>
          <w:sz w:val="24"/>
          <w:szCs w:val="24"/>
          <w:lang w:eastAsia="ru-RU"/>
        </w:rPr>
        <w:t>н</w:t>
      </w:r>
      <w:r w:rsidR="004B39FC" w:rsidRPr="004B39FC">
        <w:rPr>
          <w:sz w:val="24"/>
          <w:szCs w:val="24"/>
          <w:lang w:eastAsia="ru-RU"/>
        </w:rPr>
        <w:t>ина, д.Милаков</w:t>
      </w:r>
      <w:r w:rsidR="00016D9C">
        <w:rPr>
          <w:sz w:val="24"/>
          <w:szCs w:val="24"/>
          <w:lang w:eastAsia="ru-RU"/>
        </w:rPr>
        <w:t>ка</w:t>
      </w:r>
      <w:r w:rsidR="004B39FC" w:rsidRPr="004B39FC">
        <w:rPr>
          <w:sz w:val="24"/>
          <w:szCs w:val="24"/>
          <w:lang w:eastAsia="ru-RU"/>
        </w:rPr>
        <w:t>, д.Миролюбово, д.Озерки, х.Пещеры, д.Умские дворы, д.Федоровка, х.Чернышевский, х.Яковлевский</w:t>
      </w:r>
      <w:r w:rsidRPr="004B39FC">
        <w:rPr>
          <w:iCs/>
          <w:sz w:val="24"/>
          <w:szCs w:val="24"/>
        </w:rPr>
        <w:t>,</w:t>
      </w:r>
      <w:r w:rsidRPr="00F5331B">
        <w:rPr>
          <w:iCs/>
          <w:sz w:val="24"/>
          <w:szCs w:val="24"/>
        </w:rPr>
        <w:t xml:space="preserve"> в которых местное самоуправление осуществляется населением непосредственно и (или) через выборные и иные органы местного самоуправления.</w:t>
      </w:r>
    </w:p>
    <w:p w14:paraId="561C9C2C" w14:textId="5FBED876" w:rsidR="00D1464F" w:rsidRDefault="00D1464F" w:rsidP="0013687F">
      <w:pPr>
        <w:widowControl w:val="0"/>
        <w:spacing w:line="360" w:lineRule="auto"/>
        <w:ind w:firstLine="851"/>
        <w:jc w:val="both"/>
        <w:rPr>
          <w:iCs/>
          <w:sz w:val="24"/>
          <w:szCs w:val="24"/>
        </w:rPr>
      </w:pPr>
      <w:r w:rsidRPr="00F5331B">
        <w:rPr>
          <w:iCs/>
          <w:sz w:val="24"/>
          <w:szCs w:val="24"/>
        </w:rPr>
        <w:t xml:space="preserve">Официальным документом, фиксирующим границы </w:t>
      </w:r>
      <w:r w:rsidR="004B39FC">
        <w:rPr>
          <w:iCs/>
          <w:sz w:val="24"/>
          <w:szCs w:val="24"/>
        </w:rPr>
        <w:t>Верхнехотемльского</w:t>
      </w:r>
      <w:r w:rsidRPr="00F5331B">
        <w:rPr>
          <w:iCs/>
          <w:sz w:val="24"/>
          <w:szCs w:val="24"/>
        </w:rPr>
        <w:t xml:space="preserve"> сельсовета, является схема </w:t>
      </w:r>
      <w:r w:rsidR="00310604">
        <w:rPr>
          <w:iCs/>
          <w:sz w:val="24"/>
          <w:szCs w:val="24"/>
        </w:rPr>
        <w:t>Верхнехотемльского</w:t>
      </w:r>
      <w:r w:rsidRPr="00F5331B">
        <w:rPr>
          <w:iCs/>
          <w:sz w:val="24"/>
          <w:szCs w:val="24"/>
        </w:rPr>
        <w:t xml:space="preserve"> сельсовета, разработанная в соответствии с требованиями градостроительного и земельного законодательства, и описание границ </w:t>
      </w:r>
      <w:r w:rsidR="00310604">
        <w:rPr>
          <w:iCs/>
          <w:sz w:val="24"/>
          <w:szCs w:val="24"/>
        </w:rPr>
        <w:t>Верхнехотемльского</w:t>
      </w:r>
      <w:r w:rsidRPr="00F5331B">
        <w:rPr>
          <w:iCs/>
          <w:sz w:val="24"/>
          <w:szCs w:val="24"/>
        </w:rPr>
        <w:t xml:space="preserve"> сельсовета. Площадь </w:t>
      </w:r>
      <w:r w:rsidR="00310604">
        <w:rPr>
          <w:iCs/>
          <w:sz w:val="24"/>
          <w:szCs w:val="24"/>
        </w:rPr>
        <w:t>Верхнехотемльского</w:t>
      </w:r>
      <w:r w:rsidRPr="00F5331B">
        <w:rPr>
          <w:iCs/>
          <w:sz w:val="24"/>
          <w:szCs w:val="24"/>
        </w:rPr>
        <w:t xml:space="preserve"> сельсовета составляет </w:t>
      </w:r>
      <w:r w:rsidR="002F6644" w:rsidRPr="002F6644">
        <w:rPr>
          <w:iCs/>
          <w:sz w:val="24"/>
          <w:szCs w:val="24"/>
          <w:highlight w:val="green"/>
        </w:rPr>
        <w:t>9014,01 га.</w:t>
      </w:r>
    </w:p>
    <w:p w14:paraId="4B10EF13" w14:textId="77777777" w:rsidR="00D1394E" w:rsidRDefault="00D1394E" w:rsidP="00D1394E">
      <w:pPr>
        <w:tabs>
          <w:tab w:val="right" w:leader="dot" w:pos="9781"/>
        </w:tabs>
        <w:ind w:right="-2"/>
        <w:jc w:val="both"/>
        <w:rPr>
          <w:rFonts w:eastAsia="Calibri"/>
          <w:i/>
          <w:iCs/>
          <w:noProof/>
          <w:sz w:val="22"/>
          <w:szCs w:val="22"/>
          <w:lang w:eastAsia="ru-RU"/>
        </w:rPr>
      </w:pPr>
    </w:p>
    <w:p w14:paraId="71A35336" w14:textId="7C9B5D35" w:rsidR="00D1394E" w:rsidRPr="00457F10" w:rsidRDefault="00D1394E" w:rsidP="00D1394E">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7089CDA6" w14:textId="77777777" w:rsidR="00D1394E" w:rsidRPr="00F5331B" w:rsidRDefault="00D1394E" w:rsidP="00D1394E">
      <w:pPr>
        <w:widowControl w:val="0"/>
        <w:ind w:firstLine="851"/>
        <w:jc w:val="both"/>
        <w:rPr>
          <w:iCs/>
          <w:sz w:val="24"/>
          <w:szCs w:val="24"/>
        </w:rPr>
      </w:pPr>
    </w:p>
    <w:p w14:paraId="22A03654" w14:textId="77777777" w:rsidR="00D1464F" w:rsidRPr="00F5331B" w:rsidRDefault="00D1464F" w:rsidP="0013687F">
      <w:pPr>
        <w:widowControl w:val="0"/>
        <w:spacing w:line="360" w:lineRule="auto"/>
        <w:ind w:firstLine="851"/>
        <w:jc w:val="both"/>
        <w:rPr>
          <w:iCs/>
          <w:sz w:val="24"/>
          <w:szCs w:val="24"/>
        </w:rPr>
      </w:pPr>
      <w:r w:rsidRPr="00F5331B">
        <w:rPr>
          <w:iCs/>
          <w:sz w:val="24"/>
          <w:szCs w:val="24"/>
        </w:rPr>
        <w:t xml:space="preserve">Административным центром </w:t>
      </w:r>
      <w:r w:rsidR="00310604">
        <w:rPr>
          <w:iCs/>
          <w:sz w:val="24"/>
          <w:szCs w:val="24"/>
        </w:rPr>
        <w:t>Верхнехотемльского</w:t>
      </w:r>
      <w:r w:rsidRPr="00F5331B">
        <w:rPr>
          <w:iCs/>
          <w:sz w:val="24"/>
          <w:szCs w:val="24"/>
        </w:rPr>
        <w:t xml:space="preserve"> сельсовета является </w:t>
      </w:r>
      <w:r w:rsidR="00310604">
        <w:rPr>
          <w:iCs/>
          <w:sz w:val="24"/>
          <w:szCs w:val="24"/>
        </w:rPr>
        <w:t>д.Верхний Хотемль.</w:t>
      </w:r>
    </w:p>
    <w:p w14:paraId="7750EF08" w14:textId="77777777" w:rsidR="00853B84" w:rsidRPr="00B04337" w:rsidRDefault="00853B84" w:rsidP="0013687F">
      <w:pPr>
        <w:widowControl w:val="0"/>
        <w:spacing w:line="360" w:lineRule="auto"/>
        <w:ind w:firstLine="851"/>
        <w:jc w:val="both"/>
        <w:rPr>
          <w:sz w:val="24"/>
          <w:szCs w:val="24"/>
        </w:rPr>
      </w:pPr>
      <w:r w:rsidRPr="00B04337">
        <w:rPr>
          <w:sz w:val="24"/>
          <w:szCs w:val="24"/>
        </w:rPr>
        <w:t xml:space="preserve">Численность населения </w:t>
      </w:r>
      <w:r w:rsidR="00AF5951">
        <w:rPr>
          <w:sz w:val="24"/>
          <w:szCs w:val="24"/>
        </w:rPr>
        <w:t>Верхнехотемльского</w:t>
      </w:r>
      <w:r w:rsidRPr="00B04337">
        <w:rPr>
          <w:sz w:val="24"/>
          <w:szCs w:val="24"/>
        </w:rPr>
        <w:t xml:space="preserve"> сельсовета на 01.01.201</w:t>
      </w:r>
      <w:r w:rsidR="001A56E8">
        <w:rPr>
          <w:sz w:val="24"/>
          <w:szCs w:val="24"/>
        </w:rPr>
        <w:t>4</w:t>
      </w:r>
      <w:r w:rsidRPr="00B04337">
        <w:rPr>
          <w:sz w:val="24"/>
          <w:szCs w:val="24"/>
        </w:rPr>
        <w:t xml:space="preserve"> г. составляет </w:t>
      </w:r>
      <w:r w:rsidR="00CB0E79">
        <w:rPr>
          <w:sz w:val="24"/>
          <w:szCs w:val="24"/>
        </w:rPr>
        <w:t xml:space="preserve">1218 </w:t>
      </w:r>
      <w:r w:rsidRPr="00B04337">
        <w:rPr>
          <w:sz w:val="24"/>
          <w:szCs w:val="24"/>
        </w:rPr>
        <w:t>человек.</w:t>
      </w:r>
    </w:p>
    <w:p w14:paraId="76EF00C9" w14:textId="77777777" w:rsidR="00853B84" w:rsidRDefault="00853B84" w:rsidP="001A56E8">
      <w:pPr>
        <w:pStyle w:val="17"/>
        <w:widowControl w:val="0"/>
        <w:spacing w:line="360" w:lineRule="auto"/>
        <w:ind w:firstLine="851"/>
        <w:jc w:val="both"/>
        <w:rPr>
          <w:rFonts w:eastAsia="Times New Roman"/>
          <w:color w:val="000000"/>
          <w:kern w:val="1"/>
          <w:sz w:val="24"/>
          <w:szCs w:val="24"/>
        </w:rPr>
      </w:pPr>
      <w:r>
        <w:rPr>
          <w:rFonts w:eastAsia="Times New Roman"/>
          <w:color w:val="000000"/>
          <w:kern w:val="1"/>
          <w:sz w:val="24"/>
          <w:szCs w:val="24"/>
        </w:rPr>
        <w:t>Таблица 1 - Сведения о населении муниципального образования (по населенным пунктам):</w:t>
      </w:r>
    </w:p>
    <w:tbl>
      <w:tblPr>
        <w:tblW w:w="9699" w:type="dxa"/>
        <w:tblInd w:w="55" w:type="dxa"/>
        <w:tblLayout w:type="fixed"/>
        <w:tblCellMar>
          <w:top w:w="55" w:type="dxa"/>
          <w:left w:w="55" w:type="dxa"/>
          <w:bottom w:w="55" w:type="dxa"/>
          <w:right w:w="55" w:type="dxa"/>
        </w:tblCellMar>
        <w:tblLook w:val="0000" w:firstRow="0" w:lastRow="0" w:firstColumn="0" w:lastColumn="0" w:noHBand="0" w:noVBand="0"/>
      </w:tblPr>
      <w:tblGrid>
        <w:gridCol w:w="795"/>
        <w:gridCol w:w="2880"/>
        <w:gridCol w:w="1335"/>
        <w:gridCol w:w="15"/>
        <w:gridCol w:w="1770"/>
        <w:gridCol w:w="914"/>
        <w:gridCol w:w="1990"/>
      </w:tblGrid>
      <w:tr w:rsidR="001A56E8" w:rsidRPr="001A56E8" w14:paraId="2492408B" w14:textId="77777777" w:rsidTr="001A56E8">
        <w:trPr>
          <w:trHeight w:val="284"/>
        </w:trPr>
        <w:tc>
          <w:tcPr>
            <w:tcW w:w="795" w:type="dxa"/>
            <w:vMerge w:val="restart"/>
            <w:tcBorders>
              <w:top w:val="single" w:sz="4" w:space="0" w:color="auto"/>
              <w:left w:val="single" w:sz="4" w:space="0" w:color="auto"/>
              <w:bottom w:val="single" w:sz="1" w:space="0" w:color="000000"/>
              <w:right w:val="single" w:sz="2" w:space="0" w:color="000000"/>
            </w:tcBorders>
            <w:shd w:val="clear" w:color="auto" w:fill="auto"/>
          </w:tcPr>
          <w:p w14:paraId="49FE1B07" w14:textId="77777777" w:rsidR="001A56E8" w:rsidRPr="001A56E8" w:rsidRDefault="001A56E8" w:rsidP="001A56E8">
            <w:pPr>
              <w:pStyle w:val="af7"/>
              <w:widowControl w:val="0"/>
              <w:suppressLineNumbers w:val="0"/>
              <w:suppressAutoHyphens w:val="0"/>
              <w:snapToGrid w:val="0"/>
              <w:spacing w:line="360" w:lineRule="auto"/>
              <w:rPr>
                <w:b/>
                <w:bCs/>
                <w:sz w:val="24"/>
                <w:szCs w:val="24"/>
              </w:rPr>
            </w:pPr>
            <w:r w:rsidRPr="001A56E8">
              <w:rPr>
                <w:b/>
                <w:bCs/>
                <w:sz w:val="24"/>
                <w:szCs w:val="24"/>
              </w:rPr>
              <w:t>№ п/п</w:t>
            </w:r>
          </w:p>
        </w:tc>
        <w:tc>
          <w:tcPr>
            <w:tcW w:w="2880" w:type="dxa"/>
            <w:vMerge w:val="restart"/>
            <w:tcBorders>
              <w:top w:val="single" w:sz="4" w:space="0" w:color="auto"/>
              <w:left w:val="single" w:sz="2" w:space="0" w:color="000000"/>
              <w:bottom w:val="single" w:sz="1" w:space="0" w:color="000000"/>
              <w:right w:val="single" w:sz="2" w:space="0" w:color="000000"/>
            </w:tcBorders>
            <w:shd w:val="clear" w:color="auto" w:fill="auto"/>
          </w:tcPr>
          <w:p w14:paraId="345FA6B2" w14:textId="77777777" w:rsidR="001A56E8" w:rsidRPr="001A56E8" w:rsidRDefault="001A56E8" w:rsidP="001A56E8">
            <w:pPr>
              <w:pStyle w:val="af7"/>
              <w:widowControl w:val="0"/>
              <w:suppressLineNumbers w:val="0"/>
              <w:suppressAutoHyphens w:val="0"/>
              <w:snapToGrid w:val="0"/>
              <w:rPr>
                <w:b/>
                <w:bCs/>
                <w:sz w:val="24"/>
                <w:szCs w:val="24"/>
              </w:rPr>
            </w:pPr>
            <w:r w:rsidRPr="001A56E8">
              <w:rPr>
                <w:b/>
                <w:bCs/>
                <w:sz w:val="24"/>
                <w:szCs w:val="24"/>
              </w:rPr>
              <w:t>Наименование населенных пунктов</w:t>
            </w:r>
          </w:p>
          <w:p w14:paraId="548ADB9F" w14:textId="77777777" w:rsidR="001A56E8" w:rsidRPr="001A56E8" w:rsidRDefault="001A56E8" w:rsidP="001A56E8">
            <w:pPr>
              <w:pStyle w:val="af7"/>
              <w:widowControl w:val="0"/>
              <w:suppressLineNumbers w:val="0"/>
              <w:suppressAutoHyphens w:val="0"/>
              <w:spacing w:line="360" w:lineRule="auto"/>
              <w:rPr>
                <w:sz w:val="24"/>
                <w:szCs w:val="24"/>
              </w:rPr>
            </w:pPr>
          </w:p>
        </w:tc>
        <w:tc>
          <w:tcPr>
            <w:tcW w:w="3120" w:type="dxa"/>
            <w:gridSpan w:val="3"/>
            <w:tcBorders>
              <w:top w:val="single" w:sz="4" w:space="0" w:color="auto"/>
              <w:left w:val="single" w:sz="2" w:space="0" w:color="000000"/>
              <w:bottom w:val="single" w:sz="1" w:space="0" w:color="000000"/>
              <w:right w:val="single" w:sz="2" w:space="0" w:color="000000"/>
            </w:tcBorders>
            <w:shd w:val="clear" w:color="auto" w:fill="auto"/>
          </w:tcPr>
          <w:p w14:paraId="6E183E3F" w14:textId="77777777" w:rsidR="001A56E8" w:rsidRPr="001A56E8" w:rsidRDefault="001A56E8" w:rsidP="001A56E8">
            <w:pPr>
              <w:pStyle w:val="af7"/>
              <w:widowControl w:val="0"/>
              <w:suppressLineNumbers w:val="0"/>
              <w:suppressAutoHyphens w:val="0"/>
              <w:snapToGrid w:val="0"/>
              <w:spacing w:line="360" w:lineRule="auto"/>
              <w:rPr>
                <w:b/>
                <w:bCs/>
                <w:sz w:val="24"/>
                <w:szCs w:val="24"/>
              </w:rPr>
            </w:pPr>
            <w:r w:rsidRPr="001A56E8">
              <w:rPr>
                <w:b/>
                <w:bCs/>
                <w:sz w:val="24"/>
                <w:szCs w:val="24"/>
              </w:rPr>
              <w:t xml:space="preserve">            Удаленность(км)</w:t>
            </w:r>
          </w:p>
        </w:tc>
        <w:tc>
          <w:tcPr>
            <w:tcW w:w="914" w:type="dxa"/>
            <w:vMerge w:val="restart"/>
            <w:tcBorders>
              <w:top w:val="single" w:sz="4" w:space="0" w:color="auto"/>
              <w:left w:val="single" w:sz="2" w:space="0" w:color="000000"/>
              <w:bottom w:val="single" w:sz="1" w:space="0" w:color="000000"/>
              <w:right w:val="single" w:sz="2" w:space="0" w:color="000000"/>
            </w:tcBorders>
            <w:shd w:val="clear" w:color="auto" w:fill="auto"/>
          </w:tcPr>
          <w:p w14:paraId="3318EEC6" w14:textId="77777777" w:rsidR="001A56E8" w:rsidRPr="001A56E8" w:rsidRDefault="001A56E8" w:rsidP="001A56E8">
            <w:pPr>
              <w:pStyle w:val="af7"/>
              <w:widowControl w:val="0"/>
              <w:suppressLineNumbers w:val="0"/>
              <w:suppressAutoHyphens w:val="0"/>
              <w:snapToGrid w:val="0"/>
              <w:spacing w:line="360" w:lineRule="auto"/>
              <w:rPr>
                <w:b/>
                <w:bCs/>
                <w:sz w:val="24"/>
                <w:szCs w:val="24"/>
              </w:rPr>
            </w:pPr>
            <w:r w:rsidRPr="001A56E8">
              <w:rPr>
                <w:b/>
                <w:bCs/>
                <w:sz w:val="24"/>
                <w:szCs w:val="24"/>
              </w:rPr>
              <w:t>Число дворов</w:t>
            </w:r>
          </w:p>
        </w:tc>
        <w:tc>
          <w:tcPr>
            <w:tcW w:w="1990" w:type="dxa"/>
            <w:vMerge w:val="restart"/>
            <w:tcBorders>
              <w:top w:val="single" w:sz="4" w:space="0" w:color="auto"/>
              <w:left w:val="single" w:sz="2" w:space="0" w:color="000000"/>
              <w:bottom w:val="single" w:sz="1" w:space="0" w:color="000000"/>
              <w:right w:val="single" w:sz="4" w:space="0" w:color="auto"/>
            </w:tcBorders>
            <w:shd w:val="clear" w:color="auto" w:fill="auto"/>
          </w:tcPr>
          <w:p w14:paraId="5E8CED62" w14:textId="77777777" w:rsidR="001A56E8" w:rsidRPr="001A56E8" w:rsidRDefault="001A56E8" w:rsidP="001A56E8">
            <w:pPr>
              <w:pStyle w:val="af7"/>
              <w:widowControl w:val="0"/>
              <w:suppressLineNumbers w:val="0"/>
              <w:suppressAutoHyphens w:val="0"/>
              <w:snapToGrid w:val="0"/>
              <w:spacing w:line="360" w:lineRule="auto"/>
              <w:rPr>
                <w:b/>
                <w:bCs/>
                <w:sz w:val="24"/>
                <w:szCs w:val="24"/>
              </w:rPr>
            </w:pPr>
            <w:r w:rsidRPr="001A56E8">
              <w:rPr>
                <w:b/>
                <w:bCs/>
                <w:sz w:val="24"/>
                <w:szCs w:val="24"/>
              </w:rPr>
              <w:t>Общее число жителей,</w:t>
            </w:r>
          </w:p>
          <w:p w14:paraId="5F7B9F11" w14:textId="77777777" w:rsidR="001A56E8" w:rsidRPr="001A56E8" w:rsidRDefault="001A56E8" w:rsidP="001A56E8">
            <w:pPr>
              <w:pStyle w:val="af7"/>
              <w:widowControl w:val="0"/>
              <w:suppressLineNumbers w:val="0"/>
              <w:suppressAutoHyphens w:val="0"/>
              <w:snapToGrid w:val="0"/>
              <w:spacing w:line="360" w:lineRule="auto"/>
              <w:rPr>
                <w:b/>
                <w:bCs/>
                <w:sz w:val="24"/>
                <w:szCs w:val="24"/>
              </w:rPr>
            </w:pPr>
            <w:r w:rsidRPr="001A56E8">
              <w:rPr>
                <w:b/>
                <w:bCs/>
                <w:sz w:val="24"/>
                <w:szCs w:val="24"/>
              </w:rPr>
              <w:t>человек.</w:t>
            </w:r>
          </w:p>
        </w:tc>
      </w:tr>
      <w:tr w:rsidR="001A56E8" w:rsidRPr="001A56E8" w14:paraId="2BCFE097" w14:textId="77777777" w:rsidTr="001A56E8">
        <w:trPr>
          <w:trHeight w:val="284"/>
        </w:trPr>
        <w:tc>
          <w:tcPr>
            <w:tcW w:w="795" w:type="dxa"/>
            <w:vMerge/>
            <w:tcBorders>
              <w:left w:val="single" w:sz="4" w:space="0" w:color="auto"/>
              <w:bottom w:val="single" w:sz="1" w:space="0" w:color="000000"/>
              <w:right w:val="single" w:sz="2" w:space="0" w:color="000000"/>
            </w:tcBorders>
            <w:shd w:val="clear" w:color="auto" w:fill="auto"/>
          </w:tcPr>
          <w:p w14:paraId="19C2E785" w14:textId="77777777" w:rsidR="001A56E8" w:rsidRPr="001A56E8" w:rsidRDefault="001A56E8" w:rsidP="00A51EB3">
            <w:pPr>
              <w:pStyle w:val="af7"/>
              <w:widowControl w:val="0"/>
              <w:suppressLineNumbers w:val="0"/>
              <w:suppressAutoHyphens w:val="0"/>
              <w:snapToGrid w:val="0"/>
              <w:rPr>
                <w:b/>
                <w:bCs/>
                <w:sz w:val="24"/>
                <w:szCs w:val="24"/>
              </w:rPr>
            </w:pPr>
          </w:p>
        </w:tc>
        <w:tc>
          <w:tcPr>
            <w:tcW w:w="2880" w:type="dxa"/>
            <w:vMerge/>
            <w:tcBorders>
              <w:left w:val="single" w:sz="2" w:space="0" w:color="000000"/>
              <w:bottom w:val="single" w:sz="1" w:space="0" w:color="000000"/>
              <w:right w:val="single" w:sz="2" w:space="0" w:color="000000"/>
            </w:tcBorders>
            <w:shd w:val="clear" w:color="auto" w:fill="auto"/>
          </w:tcPr>
          <w:p w14:paraId="653896AE" w14:textId="77777777" w:rsidR="001A56E8" w:rsidRPr="001A56E8" w:rsidRDefault="001A56E8" w:rsidP="00A51EB3">
            <w:pPr>
              <w:pStyle w:val="af7"/>
              <w:widowControl w:val="0"/>
              <w:suppressLineNumbers w:val="0"/>
              <w:suppressAutoHyphens w:val="0"/>
              <w:snapToGrid w:val="0"/>
              <w:rPr>
                <w:b/>
                <w:bCs/>
                <w:sz w:val="24"/>
                <w:szCs w:val="24"/>
              </w:rPr>
            </w:pPr>
          </w:p>
        </w:tc>
        <w:tc>
          <w:tcPr>
            <w:tcW w:w="1350" w:type="dxa"/>
            <w:gridSpan w:val="2"/>
            <w:tcBorders>
              <w:left w:val="single" w:sz="2" w:space="0" w:color="000000"/>
              <w:bottom w:val="single" w:sz="1" w:space="0" w:color="000000"/>
              <w:right w:val="single" w:sz="2" w:space="0" w:color="000000"/>
            </w:tcBorders>
            <w:shd w:val="clear" w:color="auto" w:fill="auto"/>
          </w:tcPr>
          <w:p w14:paraId="46F98859" w14:textId="77777777" w:rsidR="001A56E8" w:rsidRPr="001A56E8" w:rsidRDefault="001A56E8" w:rsidP="00A51EB3">
            <w:pPr>
              <w:pStyle w:val="af7"/>
              <w:widowControl w:val="0"/>
              <w:suppressLineNumbers w:val="0"/>
              <w:suppressAutoHyphens w:val="0"/>
              <w:snapToGrid w:val="0"/>
              <w:rPr>
                <w:b/>
                <w:bCs/>
                <w:sz w:val="24"/>
                <w:szCs w:val="24"/>
              </w:rPr>
            </w:pPr>
            <w:r w:rsidRPr="001A56E8">
              <w:rPr>
                <w:b/>
                <w:bCs/>
                <w:sz w:val="24"/>
                <w:szCs w:val="24"/>
              </w:rPr>
              <w:t>от районногоцента</w:t>
            </w:r>
          </w:p>
        </w:tc>
        <w:tc>
          <w:tcPr>
            <w:tcW w:w="1770" w:type="dxa"/>
            <w:tcBorders>
              <w:left w:val="single" w:sz="2" w:space="0" w:color="000000"/>
              <w:bottom w:val="single" w:sz="1" w:space="0" w:color="000000"/>
              <w:right w:val="single" w:sz="2" w:space="0" w:color="000000"/>
            </w:tcBorders>
            <w:shd w:val="clear" w:color="auto" w:fill="auto"/>
          </w:tcPr>
          <w:p w14:paraId="6DF090D3" w14:textId="77777777" w:rsidR="001A56E8" w:rsidRPr="001A56E8" w:rsidRDefault="001A56E8" w:rsidP="00A51EB3">
            <w:pPr>
              <w:pStyle w:val="af7"/>
              <w:widowControl w:val="0"/>
              <w:suppressLineNumbers w:val="0"/>
              <w:suppressAutoHyphens w:val="0"/>
              <w:snapToGrid w:val="0"/>
              <w:rPr>
                <w:b/>
                <w:bCs/>
                <w:sz w:val="24"/>
                <w:szCs w:val="24"/>
              </w:rPr>
            </w:pPr>
            <w:r w:rsidRPr="001A56E8">
              <w:rPr>
                <w:b/>
                <w:bCs/>
                <w:sz w:val="24"/>
                <w:szCs w:val="24"/>
              </w:rPr>
              <w:t>От центра муниципального образования</w:t>
            </w:r>
          </w:p>
        </w:tc>
        <w:tc>
          <w:tcPr>
            <w:tcW w:w="914" w:type="dxa"/>
            <w:vMerge/>
            <w:tcBorders>
              <w:left w:val="single" w:sz="2" w:space="0" w:color="000000"/>
              <w:bottom w:val="single" w:sz="1" w:space="0" w:color="000000"/>
              <w:right w:val="single" w:sz="2" w:space="0" w:color="000000"/>
            </w:tcBorders>
            <w:shd w:val="clear" w:color="auto" w:fill="auto"/>
          </w:tcPr>
          <w:p w14:paraId="40F0EE55" w14:textId="77777777" w:rsidR="001A56E8" w:rsidRPr="001A56E8" w:rsidRDefault="001A56E8" w:rsidP="00A51EB3">
            <w:pPr>
              <w:pStyle w:val="af7"/>
              <w:widowControl w:val="0"/>
              <w:suppressLineNumbers w:val="0"/>
              <w:suppressAutoHyphens w:val="0"/>
              <w:snapToGrid w:val="0"/>
              <w:rPr>
                <w:b/>
                <w:bCs/>
                <w:sz w:val="24"/>
                <w:szCs w:val="24"/>
              </w:rPr>
            </w:pPr>
          </w:p>
        </w:tc>
        <w:tc>
          <w:tcPr>
            <w:tcW w:w="1990" w:type="dxa"/>
            <w:vMerge/>
            <w:tcBorders>
              <w:left w:val="single" w:sz="2" w:space="0" w:color="000000"/>
              <w:bottom w:val="single" w:sz="1" w:space="0" w:color="000000"/>
              <w:right w:val="single" w:sz="4" w:space="0" w:color="auto"/>
            </w:tcBorders>
            <w:shd w:val="clear" w:color="auto" w:fill="auto"/>
          </w:tcPr>
          <w:p w14:paraId="75F3FA22" w14:textId="77777777" w:rsidR="001A56E8" w:rsidRPr="001A56E8" w:rsidRDefault="001A56E8" w:rsidP="00A51EB3">
            <w:pPr>
              <w:pStyle w:val="af7"/>
              <w:widowControl w:val="0"/>
              <w:suppressLineNumbers w:val="0"/>
              <w:suppressAutoHyphens w:val="0"/>
              <w:snapToGrid w:val="0"/>
              <w:rPr>
                <w:b/>
                <w:bCs/>
                <w:sz w:val="24"/>
                <w:szCs w:val="24"/>
              </w:rPr>
            </w:pPr>
          </w:p>
        </w:tc>
      </w:tr>
      <w:tr w:rsidR="00A6547A" w:rsidRPr="001A56E8" w14:paraId="1764E698"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60E7CC9B"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w:t>
            </w:r>
          </w:p>
        </w:tc>
        <w:tc>
          <w:tcPr>
            <w:tcW w:w="2880" w:type="dxa"/>
            <w:tcBorders>
              <w:left w:val="single" w:sz="2" w:space="0" w:color="000000"/>
              <w:bottom w:val="single" w:sz="1" w:space="0" w:color="000000"/>
              <w:right w:val="single" w:sz="2" w:space="0" w:color="000000"/>
            </w:tcBorders>
            <w:shd w:val="clear" w:color="auto" w:fill="auto"/>
            <w:vAlign w:val="center"/>
          </w:tcPr>
          <w:p w14:paraId="37A148A6" w14:textId="77777777" w:rsidR="00A6547A" w:rsidRPr="001A56E8" w:rsidRDefault="00A6547A" w:rsidP="00A51EB3">
            <w:pPr>
              <w:widowControl w:val="0"/>
              <w:snapToGrid w:val="0"/>
              <w:rPr>
                <w:sz w:val="24"/>
                <w:szCs w:val="24"/>
              </w:rPr>
            </w:pPr>
            <w:r w:rsidRPr="001A56E8">
              <w:rPr>
                <w:sz w:val="24"/>
                <w:szCs w:val="24"/>
                <w:lang w:eastAsia="ru-RU"/>
              </w:rPr>
              <w:t>д.Верхний Хотемль</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416CE930" w14:textId="77777777" w:rsidR="00A6547A" w:rsidRPr="005F6B3D" w:rsidRDefault="00A6547A" w:rsidP="009A3E59">
            <w:pPr>
              <w:widowControl w:val="0"/>
              <w:snapToGrid w:val="0"/>
              <w:jc w:val="center"/>
              <w:rPr>
                <w:sz w:val="22"/>
                <w:szCs w:val="22"/>
              </w:rPr>
            </w:pPr>
            <w:r>
              <w:rPr>
                <w:sz w:val="22"/>
                <w:szCs w:val="22"/>
              </w:rPr>
              <w:t>10</w:t>
            </w:r>
          </w:p>
        </w:tc>
        <w:tc>
          <w:tcPr>
            <w:tcW w:w="1770" w:type="dxa"/>
            <w:tcBorders>
              <w:left w:val="single" w:sz="2" w:space="0" w:color="000000"/>
              <w:bottom w:val="single" w:sz="1" w:space="0" w:color="000000"/>
              <w:right w:val="single" w:sz="2" w:space="0" w:color="000000"/>
            </w:tcBorders>
            <w:shd w:val="clear" w:color="auto" w:fill="auto"/>
            <w:vAlign w:val="center"/>
          </w:tcPr>
          <w:p w14:paraId="0A3AAAF6" w14:textId="77777777" w:rsidR="00A6547A" w:rsidRPr="001A56E8" w:rsidRDefault="00A6547A" w:rsidP="00A51EB3">
            <w:pPr>
              <w:widowControl w:val="0"/>
              <w:snapToGrid w:val="0"/>
              <w:jc w:val="center"/>
              <w:rPr>
                <w:sz w:val="24"/>
                <w:szCs w:val="24"/>
              </w:rPr>
            </w:pPr>
            <w:r w:rsidRPr="001A56E8">
              <w:rPr>
                <w:sz w:val="24"/>
                <w:szCs w:val="24"/>
              </w:rPr>
              <w:t>Центр МО</w:t>
            </w:r>
          </w:p>
        </w:tc>
        <w:tc>
          <w:tcPr>
            <w:tcW w:w="914" w:type="dxa"/>
            <w:tcBorders>
              <w:left w:val="single" w:sz="2" w:space="0" w:color="000000"/>
              <w:bottom w:val="single" w:sz="1" w:space="0" w:color="000000"/>
              <w:right w:val="single" w:sz="2" w:space="0" w:color="000000"/>
            </w:tcBorders>
            <w:shd w:val="clear" w:color="auto" w:fill="auto"/>
            <w:vAlign w:val="center"/>
          </w:tcPr>
          <w:p w14:paraId="07BD4EA7" w14:textId="77777777" w:rsidR="00A6547A" w:rsidRPr="001A56E8" w:rsidRDefault="00A6547A" w:rsidP="00A51EB3">
            <w:pPr>
              <w:widowControl w:val="0"/>
              <w:snapToGrid w:val="0"/>
              <w:jc w:val="center"/>
              <w:rPr>
                <w:sz w:val="24"/>
                <w:szCs w:val="24"/>
              </w:rPr>
            </w:pPr>
            <w:r w:rsidRPr="001A56E8">
              <w:rPr>
                <w:sz w:val="24"/>
                <w:szCs w:val="24"/>
              </w:rPr>
              <w:t>34</w:t>
            </w:r>
          </w:p>
        </w:tc>
        <w:tc>
          <w:tcPr>
            <w:tcW w:w="1990" w:type="dxa"/>
            <w:tcBorders>
              <w:left w:val="single" w:sz="2" w:space="0" w:color="000000"/>
              <w:bottom w:val="single" w:sz="1" w:space="0" w:color="000000"/>
              <w:right w:val="single" w:sz="4" w:space="0" w:color="auto"/>
            </w:tcBorders>
            <w:shd w:val="clear" w:color="auto" w:fill="auto"/>
            <w:vAlign w:val="center"/>
          </w:tcPr>
          <w:p w14:paraId="047F0163" w14:textId="77777777" w:rsidR="00A6547A" w:rsidRPr="001A56E8" w:rsidRDefault="00A6547A" w:rsidP="00A51EB3">
            <w:pPr>
              <w:widowControl w:val="0"/>
              <w:snapToGrid w:val="0"/>
              <w:jc w:val="center"/>
              <w:rPr>
                <w:sz w:val="24"/>
                <w:szCs w:val="24"/>
              </w:rPr>
            </w:pPr>
            <w:r w:rsidRPr="001A56E8">
              <w:rPr>
                <w:sz w:val="24"/>
                <w:szCs w:val="24"/>
              </w:rPr>
              <w:t>235</w:t>
            </w:r>
          </w:p>
        </w:tc>
      </w:tr>
      <w:tr w:rsidR="00A6547A" w:rsidRPr="001A56E8" w14:paraId="4FF34D86"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14EF0E78"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2</w:t>
            </w:r>
          </w:p>
        </w:tc>
        <w:tc>
          <w:tcPr>
            <w:tcW w:w="2880" w:type="dxa"/>
            <w:tcBorders>
              <w:left w:val="single" w:sz="2" w:space="0" w:color="000000"/>
              <w:bottom w:val="single" w:sz="1" w:space="0" w:color="000000"/>
              <w:right w:val="single" w:sz="2" w:space="0" w:color="000000"/>
            </w:tcBorders>
            <w:shd w:val="clear" w:color="auto" w:fill="auto"/>
            <w:vAlign w:val="center"/>
          </w:tcPr>
          <w:p w14:paraId="320ABC61" w14:textId="77777777" w:rsidR="00A6547A" w:rsidRPr="001A56E8" w:rsidRDefault="00A6547A" w:rsidP="00A51EB3">
            <w:pPr>
              <w:widowControl w:val="0"/>
              <w:snapToGrid w:val="0"/>
              <w:rPr>
                <w:sz w:val="24"/>
                <w:szCs w:val="24"/>
              </w:rPr>
            </w:pPr>
            <w:r w:rsidRPr="001A56E8">
              <w:rPr>
                <w:sz w:val="24"/>
                <w:szCs w:val="24"/>
                <w:lang w:eastAsia="ru-RU"/>
              </w:rPr>
              <w:t>х.Веселый</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60E9A436" w14:textId="77777777" w:rsidR="00A6547A" w:rsidRPr="005F6B3D" w:rsidRDefault="00A6547A" w:rsidP="009A3E59">
            <w:pPr>
              <w:widowControl w:val="0"/>
              <w:snapToGrid w:val="0"/>
              <w:jc w:val="center"/>
              <w:rPr>
                <w:sz w:val="22"/>
                <w:szCs w:val="22"/>
              </w:rPr>
            </w:pPr>
            <w:r>
              <w:rPr>
                <w:sz w:val="22"/>
                <w:szCs w:val="22"/>
              </w:rPr>
              <w:t>13</w:t>
            </w:r>
          </w:p>
        </w:tc>
        <w:tc>
          <w:tcPr>
            <w:tcW w:w="1770" w:type="dxa"/>
            <w:tcBorders>
              <w:left w:val="single" w:sz="2" w:space="0" w:color="000000"/>
              <w:bottom w:val="single" w:sz="1" w:space="0" w:color="000000"/>
              <w:right w:val="single" w:sz="2" w:space="0" w:color="000000"/>
            </w:tcBorders>
            <w:shd w:val="clear" w:color="auto" w:fill="auto"/>
            <w:vAlign w:val="center"/>
          </w:tcPr>
          <w:p w14:paraId="7E4D96B0" w14:textId="77777777" w:rsidR="00A6547A" w:rsidRPr="001A56E8" w:rsidRDefault="00A6547A" w:rsidP="00A51EB3">
            <w:pPr>
              <w:widowControl w:val="0"/>
              <w:snapToGrid w:val="0"/>
              <w:jc w:val="center"/>
              <w:rPr>
                <w:sz w:val="24"/>
                <w:szCs w:val="24"/>
              </w:rPr>
            </w:pPr>
            <w:r w:rsidRPr="001A56E8">
              <w:rPr>
                <w:sz w:val="24"/>
                <w:szCs w:val="24"/>
              </w:rPr>
              <w:t>3</w:t>
            </w:r>
          </w:p>
        </w:tc>
        <w:tc>
          <w:tcPr>
            <w:tcW w:w="914" w:type="dxa"/>
            <w:tcBorders>
              <w:left w:val="single" w:sz="2" w:space="0" w:color="000000"/>
              <w:bottom w:val="single" w:sz="1" w:space="0" w:color="000000"/>
              <w:right w:val="single" w:sz="2" w:space="0" w:color="000000"/>
            </w:tcBorders>
            <w:shd w:val="clear" w:color="auto" w:fill="auto"/>
            <w:vAlign w:val="center"/>
          </w:tcPr>
          <w:p w14:paraId="019ACD6F" w14:textId="77777777" w:rsidR="00A6547A" w:rsidRPr="001A56E8" w:rsidRDefault="00A6547A" w:rsidP="00A51EB3">
            <w:pPr>
              <w:widowControl w:val="0"/>
              <w:snapToGrid w:val="0"/>
              <w:jc w:val="center"/>
              <w:rPr>
                <w:sz w:val="24"/>
                <w:szCs w:val="24"/>
              </w:rPr>
            </w:pPr>
            <w:r w:rsidRPr="001A56E8">
              <w:rPr>
                <w:sz w:val="24"/>
                <w:szCs w:val="24"/>
              </w:rPr>
              <w:t>5</w:t>
            </w:r>
          </w:p>
        </w:tc>
        <w:tc>
          <w:tcPr>
            <w:tcW w:w="1990" w:type="dxa"/>
            <w:tcBorders>
              <w:left w:val="single" w:sz="2" w:space="0" w:color="000000"/>
              <w:bottom w:val="single" w:sz="1" w:space="0" w:color="000000"/>
              <w:right w:val="single" w:sz="4" w:space="0" w:color="auto"/>
            </w:tcBorders>
            <w:shd w:val="clear" w:color="auto" w:fill="auto"/>
            <w:vAlign w:val="center"/>
          </w:tcPr>
          <w:p w14:paraId="2AC7D997" w14:textId="77777777" w:rsidR="00A6547A" w:rsidRPr="001A56E8" w:rsidRDefault="00A6547A" w:rsidP="00A51EB3">
            <w:pPr>
              <w:widowControl w:val="0"/>
              <w:snapToGrid w:val="0"/>
              <w:jc w:val="center"/>
              <w:rPr>
                <w:sz w:val="24"/>
                <w:szCs w:val="24"/>
              </w:rPr>
            </w:pPr>
            <w:r w:rsidRPr="001A56E8">
              <w:rPr>
                <w:sz w:val="24"/>
                <w:szCs w:val="24"/>
              </w:rPr>
              <w:t>33</w:t>
            </w:r>
          </w:p>
        </w:tc>
      </w:tr>
      <w:tr w:rsidR="00A6547A" w:rsidRPr="001A56E8" w14:paraId="49DE4758"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43F1E097"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3</w:t>
            </w:r>
          </w:p>
        </w:tc>
        <w:tc>
          <w:tcPr>
            <w:tcW w:w="2880" w:type="dxa"/>
            <w:tcBorders>
              <w:left w:val="single" w:sz="2" w:space="0" w:color="000000"/>
              <w:bottom w:val="single" w:sz="1" w:space="0" w:color="000000"/>
              <w:right w:val="single" w:sz="2" w:space="0" w:color="000000"/>
            </w:tcBorders>
            <w:shd w:val="clear" w:color="auto" w:fill="auto"/>
            <w:vAlign w:val="center"/>
          </w:tcPr>
          <w:p w14:paraId="3141C6FD" w14:textId="77777777" w:rsidR="00A6547A" w:rsidRPr="001A56E8" w:rsidRDefault="00A6547A" w:rsidP="00A51EB3">
            <w:pPr>
              <w:widowControl w:val="0"/>
              <w:snapToGrid w:val="0"/>
              <w:rPr>
                <w:sz w:val="24"/>
                <w:szCs w:val="24"/>
              </w:rPr>
            </w:pPr>
            <w:r w:rsidRPr="001A56E8">
              <w:rPr>
                <w:sz w:val="24"/>
                <w:szCs w:val="24"/>
                <w:lang w:eastAsia="ru-RU"/>
              </w:rPr>
              <w:t xml:space="preserve">д.Дмитриевка </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437BB259" w14:textId="77777777" w:rsidR="00A6547A" w:rsidRPr="005F6B3D" w:rsidRDefault="00A6547A" w:rsidP="009A3E59">
            <w:pPr>
              <w:widowControl w:val="0"/>
              <w:snapToGrid w:val="0"/>
              <w:jc w:val="center"/>
              <w:rPr>
                <w:sz w:val="22"/>
                <w:szCs w:val="22"/>
              </w:rPr>
            </w:pPr>
            <w:r>
              <w:rPr>
                <w:sz w:val="22"/>
                <w:szCs w:val="22"/>
              </w:rPr>
              <w:t>12</w:t>
            </w:r>
          </w:p>
        </w:tc>
        <w:tc>
          <w:tcPr>
            <w:tcW w:w="1770" w:type="dxa"/>
            <w:tcBorders>
              <w:left w:val="single" w:sz="2" w:space="0" w:color="000000"/>
              <w:bottom w:val="single" w:sz="1" w:space="0" w:color="000000"/>
              <w:right w:val="single" w:sz="2" w:space="0" w:color="000000"/>
            </w:tcBorders>
            <w:shd w:val="clear" w:color="auto" w:fill="auto"/>
            <w:vAlign w:val="center"/>
          </w:tcPr>
          <w:p w14:paraId="7B75E362" w14:textId="77777777" w:rsidR="00A6547A" w:rsidRPr="001A56E8" w:rsidRDefault="00A6547A" w:rsidP="00A51EB3">
            <w:pPr>
              <w:widowControl w:val="0"/>
              <w:snapToGrid w:val="0"/>
              <w:jc w:val="center"/>
              <w:rPr>
                <w:sz w:val="24"/>
                <w:szCs w:val="24"/>
              </w:rPr>
            </w:pPr>
            <w:r w:rsidRPr="001A56E8">
              <w:rPr>
                <w:sz w:val="24"/>
                <w:szCs w:val="24"/>
              </w:rPr>
              <w:t>2</w:t>
            </w:r>
          </w:p>
        </w:tc>
        <w:tc>
          <w:tcPr>
            <w:tcW w:w="914" w:type="dxa"/>
            <w:tcBorders>
              <w:left w:val="single" w:sz="2" w:space="0" w:color="000000"/>
              <w:bottom w:val="single" w:sz="1" w:space="0" w:color="000000"/>
              <w:right w:val="single" w:sz="2" w:space="0" w:color="000000"/>
            </w:tcBorders>
            <w:shd w:val="clear" w:color="auto" w:fill="auto"/>
            <w:vAlign w:val="center"/>
          </w:tcPr>
          <w:p w14:paraId="74A12BBF" w14:textId="77777777" w:rsidR="00A6547A" w:rsidRPr="001A56E8" w:rsidRDefault="00A6547A" w:rsidP="00A51EB3">
            <w:pPr>
              <w:widowControl w:val="0"/>
              <w:snapToGrid w:val="0"/>
              <w:jc w:val="center"/>
              <w:rPr>
                <w:sz w:val="24"/>
                <w:szCs w:val="24"/>
              </w:rPr>
            </w:pPr>
            <w:r w:rsidRPr="001A56E8">
              <w:rPr>
                <w:sz w:val="24"/>
                <w:szCs w:val="24"/>
              </w:rPr>
              <w:t>9</w:t>
            </w:r>
          </w:p>
        </w:tc>
        <w:tc>
          <w:tcPr>
            <w:tcW w:w="1990" w:type="dxa"/>
            <w:tcBorders>
              <w:left w:val="single" w:sz="2" w:space="0" w:color="000000"/>
              <w:bottom w:val="single" w:sz="1" w:space="0" w:color="000000"/>
              <w:right w:val="single" w:sz="4" w:space="0" w:color="auto"/>
            </w:tcBorders>
            <w:shd w:val="clear" w:color="auto" w:fill="auto"/>
            <w:vAlign w:val="center"/>
          </w:tcPr>
          <w:p w14:paraId="6618360C" w14:textId="77777777" w:rsidR="00A6547A" w:rsidRPr="001A56E8" w:rsidRDefault="00A6547A" w:rsidP="00A51EB3">
            <w:pPr>
              <w:widowControl w:val="0"/>
              <w:snapToGrid w:val="0"/>
              <w:jc w:val="center"/>
              <w:rPr>
                <w:sz w:val="24"/>
                <w:szCs w:val="24"/>
              </w:rPr>
            </w:pPr>
            <w:r w:rsidRPr="001A56E8">
              <w:rPr>
                <w:sz w:val="24"/>
                <w:szCs w:val="24"/>
              </w:rPr>
              <w:t>38</w:t>
            </w:r>
          </w:p>
        </w:tc>
      </w:tr>
      <w:tr w:rsidR="00A6547A" w:rsidRPr="001A56E8" w14:paraId="1BEAB8BB"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6F63E4C4"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4</w:t>
            </w:r>
          </w:p>
        </w:tc>
        <w:tc>
          <w:tcPr>
            <w:tcW w:w="2880" w:type="dxa"/>
            <w:tcBorders>
              <w:left w:val="single" w:sz="2" w:space="0" w:color="000000"/>
              <w:bottom w:val="single" w:sz="1" w:space="0" w:color="000000"/>
              <w:right w:val="single" w:sz="2" w:space="0" w:color="000000"/>
            </w:tcBorders>
            <w:shd w:val="clear" w:color="auto" w:fill="auto"/>
            <w:vAlign w:val="center"/>
          </w:tcPr>
          <w:p w14:paraId="664C1F53" w14:textId="77777777" w:rsidR="00A6547A" w:rsidRPr="001A56E8" w:rsidRDefault="00A6547A" w:rsidP="00A51EB3">
            <w:pPr>
              <w:widowControl w:val="0"/>
              <w:snapToGrid w:val="0"/>
              <w:rPr>
                <w:sz w:val="24"/>
                <w:szCs w:val="24"/>
              </w:rPr>
            </w:pPr>
            <w:r w:rsidRPr="001A56E8">
              <w:rPr>
                <w:sz w:val="24"/>
                <w:szCs w:val="24"/>
                <w:lang w:eastAsia="ru-RU"/>
              </w:rPr>
              <w:t>д.Доброхотово</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115A9131" w14:textId="77777777" w:rsidR="00A6547A" w:rsidRPr="00B5108D" w:rsidRDefault="00A6547A" w:rsidP="009A3E59">
            <w:pPr>
              <w:widowControl w:val="0"/>
              <w:snapToGrid w:val="0"/>
              <w:jc w:val="center"/>
              <w:rPr>
                <w:sz w:val="22"/>
                <w:szCs w:val="22"/>
              </w:rPr>
            </w:pPr>
            <w:r>
              <w:rPr>
                <w:sz w:val="22"/>
                <w:szCs w:val="22"/>
              </w:rPr>
              <w:t>16</w:t>
            </w:r>
          </w:p>
        </w:tc>
        <w:tc>
          <w:tcPr>
            <w:tcW w:w="1770" w:type="dxa"/>
            <w:tcBorders>
              <w:left w:val="single" w:sz="2" w:space="0" w:color="000000"/>
              <w:bottom w:val="single" w:sz="1" w:space="0" w:color="000000"/>
              <w:right w:val="single" w:sz="2" w:space="0" w:color="000000"/>
            </w:tcBorders>
            <w:shd w:val="clear" w:color="auto" w:fill="auto"/>
            <w:vAlign w:val="center"/>
          </w:tcPr>
          <w:p w14:paraId="5A80B6B4" w14:textId="77777777" w:rsidR="00A6547A" w:rsidRPr="001A56E8" w:rsidRDefault="00A6547A" w:rsidP="00A51EB3">
            <w:pPr>
              <w:widowControl w:val="0"/>
              <w:snapToGrid w:val="0"/>
              <w:jc w:val="center"/>
              <w:rPr>
                <w:sz w:val="24"/>
                <w:szCs w:val="24"/>
              </w:rPr>
            </w:pPr>
            <w:r w:rsidRPr="001A56E8">
              <w:rPr>
                <w:sz w:val="24"/>
                <w:szCs w:val="24"/>
              </w:rPr>
              <w:t>6</w:t>
            </w:r>
          </w:p>
        </w:tc>
        <w:tc>
          <w:tcPr>
            <w:tcW w:w="914" w:type="dxa"/>
            <w:tcBorders>
              <w:left w:val="single" w:sz="2" w:space="0" w:color="000000"/>
              <w:bottom w:val="single" w:sz="1" w:space="0" w:color="000000"/>
              <w:right w:val="single" w:sz="2" w:space="0" w:color="000000"/>
            </w:tcBorders>
            <w:shd w:val="clear" w:color="auto" w:fill="auto"/>
            <w:vAlign w:val="center"/>
          </w:tcPr>
          <w:p w14:paraId="16EDF02F" w14:textId="77777777" w:rsidR="00A6547A" w:rsidRPr="001A56E8" w:rsidRDefault="00A6547A" w:rsidP="00A51EB3">
            <w:pPr>
              <w:widowControl w:val="0"/>
              <w:snapToGrid w:val="0"/>
              <w:jc w:val="center"/>
              <w:rPr>
                <w:sz w:val="24"/>
                <w:szCs w:val="24"/>
                <w:highlight w:val="yellow"/>
              </w:rPr>
            </w:pPr>
            <w:r w:rsidRPr="001A56E8">
              <w:rPr>
                <w:sz w:val="24"/>
                <w:szCs w:val="24"/>
              </w:rPr>
              <w:t>15</w:t>
            </w:r>
          </w:p>
        </w:tc>
        <w:tc>
          <w:tcPr>
            <w:tcW w:w="1990" w:type="dxa"/>
            <w:tcBorders>
              <w:left w:val="single" w:sz="2" w:space="0" w:color="000000"/>
              <w:bottom w:val="single" w:sz="1" w:space="0" w:color="000000"/>
              <w:right w:val="single" w:sz="4" w:space="0" w:color="auto"/>
            </w:tcBorders>
            <w:shd w:val="clear" w:color="auto" w:fill="auto"/>
            <w:vAlign w:val="center"/>
          </w:tcPr>
          <w:p w14:paraId="4123F7EB" w14:textId="77777777" w:rsidR="00A6547A" w:rsidRPr="001A56E8" w:rsidRDefault="00A6547A" w:rsidP="00A51EB3">
            <w:pPr>
              <w:widowControl w:val="0"/>
              <w:snapToGrid w:val="0"/>
              <w:jc w:val="center"/>
              <w:rPr>
                <w:sz w:val="24"/>
                <w:szCs w:val="24"/>
              </w:rPr>
            </w:pPr>
            <w:r w:rsidRPr="001A56E8">
              <w:rPr>
                <w:sz w:val="24"/>
                <w:szCs w:val="24"/>
              </w:rPr>
              <w:t>40</w:t>
            </w:r>
          </w:p>
        </w:tc>
      </w:tr>
      <w:tr w:rsidR="00A6547A" w:rsidRPr="001A56E8" w14:paraId="1E4BF7D5"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16BDA6EB"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lastRenderedPageBreak/>
              <w:t>5</w:t>
            </w:r>
          </w:p>
        </w:tc>
        <w:tc>
          <w:tcPr>
            <w:tcW w:w="2880" w:type="dxa"/>
            <w:tcBorders>
              <w:left w:val="single" w:sz="2" w:space="0" w:color="000000"/>
              <w:bottom w:val="single" w:sz="1" w:space="0" w:color="000000"/>
              <w:right w:val="single" w:sz="2" w:space="0" w:color="000000"/>
            </w:tcBorders>
            <w:shd w:val="clear" w:color="auto" w:fill="auto"/>
            <w:vAlign w:val="center"/>
          </w:tcPr>
          <w:p w14:paraId="04B935B4" w14:textId="77777777" w:rsidR="00A6547A" w:rsidRPr="001A56E8" w:rsidRDefault="00A6547A" w:rsidP="00A51EB3">
            <w:pPr>
              <w:widowControl w:val="0"/>
              <w:snapToGrid w:val="0"/>
              <w:rPr>
                <w:sz w:val="24"/>
                <w:szCs w:val="24"/>
              </w:rPr>
            </w:pPr>
            <w:r w:rsidRPr="001A56E8">
              <w:rPr>
                <w:sz w:val="24"/>
                <w:szCs w:val="24"/>
                <w:lang w:eastAsia="ru-RU"/>
              </w:rPr>
              <w:t>д.Косилово</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504DF3EF" w14:textId="77777777" w:rsidR="00A6547A" w:rsidRPr="00B5108D" w:rsidRDefault="00A6547A" w:rsidP="009A3E59">
            <w:pPr>
              <w:widowControl w:val="0"/>
              <w:snapToGrid w:val="0"/>
              <w:jc w:val="center"/>
              <w:rPr>
                <w:sz w:val="22"/>
                <w:szCs w:val="22"/>
              </w:rPr>
            </w:pPr>
            <w:r>
              <w:rPr>
                <w:sz w:val="22"/>
                <w:szCs w:val="22"/>
              </w:rPr>
              <w:t>15</w:t>
            </w:r>
          </w:p>
        </w:tc>
        <w:tc>
          <w:tcPr>
            <w:tcW w:w="1770" w:type="dxa"/>
            <w:tcBorders>
              <w:left w:val="single" w:sz="2" w:space="0" w:color="000000"/>
              <w:bottom w:val="single" w:sz="1" w:space="0" w:color="000000"/>
              <w:right w:val="single" w:sz="2" w:space="0" w:color="000000"/>
            </w:tcBorders>
            <w:shd w:val="clear" w:color="auto" w:fill="auto"/>
            <w:vAlign w:val="center"/>
          </w:tcPr>
          <w:p w14:paraId="599404D8"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bottom w:val="single" w:sz="1" w:space="0" w:color="000000"/>
              <w:right w:val="single" w:sz="2" w:space="0" w:color="000000"/>
            </w:tcBorders>
            <w:shd w:val="clear" w:color="auto" w:fill="auto"/>
            <w:vAlign w:val="center"/>
          </w:tcPr>
          <w:p w14:paraId="1E8AB753" w14:textId="77777777" w:rsidR="00A6547A" w:rsidRPr="001A56E8" w:rsidRDefault="00A6547A" w:rsidP="00A51EB3">
            <w:pPr>
              <w:widowControl w:val="0"/>
              <w:snapToGrid w:val="0"/>
              <w:jc w:val="center"/>
              <w:rPr>
                <w:sz w:val="24"/>
                <w:szCs w:val="24"/>
              </w:rPr>
            </w:pPr>
            <w:r w:rsidRPr="001A56E8">
              <w:rPr>
                <w:sz w:val="24"/>
                <w:szCs w:val="24"/>
              </w:rPr>
              <w:t>20</w:t>
            </w:r>
          </w:p>
        </w:tc>
        <w:tc>
          <w:tcPr>
            <w:tcW w:w="1990" w:type="dxa"/>
            <w:tcBorders>
              <w:left w:val="single" w:sz="2" w:space="0" w:color="000000"/>
              <w:bottom w:val="single" w:sz="1" w:space="0" w:color="000000"/>
              <w:right w:val="single" w:sz="4" w:space="0" w:color="auto"/>
            </w:tcBorders>
            <w:shd w:val="clear" w:color="auto" w:fill="auto"/>
            <w:vAlign w:val="center"/>
          </w:tcPr>
          <w:p w14:paraId="4AA7B15C" w14:textId="77777777" w:rsidR="00A6547A" w:rsidRPr="001A56E8" w:rsidRDefault="00A6547A" w:rsidP="00A51EB3">
            <w:pPr>
              <w:widowControl w:val="0"/>
              <w:snapToGrid w:val="0"/>
              <w:jc w:val="center"/>
              <w:rPr>
                <w:sz w:val="24"/>
                <w:szCs w:val="24"/>
              </w:rPr>
            </w:pPr>
            <w:r w:rsidRPr="001A56E8">
              <w:rPr>
                <w:sz w:val="24"/>
                <w:szCs w:val="24"/>
              </w:rPr>
              <w:t>59</w:t>
            </w:r>
          </w:p>
        </w:tc>
      </w:tr>
      <w:tr w:rsidR="00A6547A" w:rsidRPr="001A56E8" w14:paraId="3F01A902"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636F5EF3"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6</w:t>
            </w:r>
          </w:p>
        </w:tc>
        <w:tc>
          <w:tcPr>
            <w:tcW w:w="2880" w:type="dxa"/>
            <w:tcBorders>
              <w:left w:val="single" w:sz="2" w:space="0" w:color="000000"/>
              <w:bottom w:val="single" w:sz="1" w:space="0" w:color="000000"/>
              <w:right w:val="single" w:sz="2" w:space="0" w:color="000000"/>
            </w:tcBorders>
            <w:shd w:val="clear" w:color="auto" w:fill="auto"/>
            <w:vAlign w:val="center"/>
          </w:tcPr>
          <w:p w14:paraId="429A6F70" w14:textId="77777777" w:rsidR="00A6547A" w:rsidRPr="001A56E8" w:rsidRDefault="00A6547A" w:rsidP="00A51EB3">
            <w:pPr>
              <w:widowControl w:val="0"/>
              <w:snapToGrid w:val="0"/>
              <w:rPr>
                <w:sz w:val="24"/>
                <w:szCs w:val="24"/>
              </w:rPr>
            </w:pPr>
            <w:r w:rsidRPr="001A56E8">
              <w:rPr>
                <w:sz w:val="24"/>
                <w:szCs w:val="24"/>
                <w:lang w:eastAsia="ru-RU"/>
              </w:rPr>
              <w:t>д.Крюково</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39B1E964" w14:textId="77777777" w:rsidR="00A6547A" w:rsidRPr="00B5108D" w:rsidRDefault="00A6547A" w:rsidP="009A3E59">
            <w:pPr>
              <w:widowControl w:val="0"/>
              <w:snapToGrid w:val="0"/>
              <w:jc w:val="center"/>
              <w:rPr>
                <w:sz w:val="22"/>
                <w:szCs w:val="22"/>
              </w:rPr>
            </w:pPr>
            <w:r>
              <w:rPr>
                <w:sz w:val="22"/>
                <w:szCs w:val="22"/>
              </w:rPr>
              <w:t>11</w:t>
            </w:r>
          </w:p>
        </w:tc>
        <w:tc>
          <w:tcPr>
            <w:tcW w:w="1770" w:type="dxa"/>
            <w:tcBorders>
              <w:left w:val="single" w:sz="2" w:space="0" w:color="000000"/>
              <w:bottom w:val="single" w:sz="1" w:space="0" w:color="000000"/>
              <w:right w:val="single" w:sz="2" w:space="0" w:color="000000"/>
            </w:tcBorders>
            <w:shd w:val="clear" w:color="auto" w:fill="auto"/>
            <w:vAlign w:val="center"/>
          </w:tcPr>
          <w:p w14:paraId="795362AA" w14:textId="77777777" w:rsidR="00A6547A" w:rsidRPr="001A56E8" w:rsidRDefault="00A6547A" w:rsidP="00A51EB3">
            <w:pPr>
              <w:widowControl w:val="0"/>
              <w:snapToGrid w:val="0"/>
              <w:jc w:val="center"/>
              <w:rPr>
                <w:sz w:val="24"/>
                <w:szCs w:val="24"/>
              </w:rPr>
            </w:pPr>
            <w:r w:rsidRPr="001A56E8">
              <w:rPr>
                <w:sz w:val="24"/>
                <w:szCs w:val="24"/>
              </w:rPr>
              <w:t>1</w:t>
            </w:r>
          </w:p>
        </w:tc>
        <w:tc>
          <w:tcPr>
            <w:tcW w:w="914" w:type="dxa"/>
            <w:tcBorders>
              <w:left w:val="single" w:sz="2" w:space="0" w:color="000000"/>
              <w:bottom w:val="single" w:sz="1" w:space="0" w:color="000000"/>
              <w:right w:val="single" w:sz="2" w:space="0" w:color="000000"/>
            </w:tcBorders>
            <w:shd w:val="clear" w:color="auto" w:fill="auto"/>
            <w:vAlign w:val="center"/>
          </w:tcPr>
          <w:p w14:paraId="0EFCFC96" w14:textId="77777777" w:rsidR="00A6547A" w:rsidRPr="001A56E8" w:rsidRDefault="00A6547A" w:rsidP="00A51EB3">
            <w:pPr>
              <w:widowControl w:val="0"/>
              <w:snapToGrid w:val="0"/>
              <w:jc w:val="center"/>
              <w:rPr>
                <w:sz w:val="24"/>
                <w:szCs w:val="24"/>
              </w:rPr>
            </w:pPr>
            <w:r w:rsidRPr="001A56E8">
              <w:rPr>
                <w:sz w:val="24"/>
                <w:szCs w:val="24"/>
              </w:rPr>
              <w:t>19</w:t>
            </w:r>
          </w:p>
        </w:tc>
        <w:tc>
          <w:tcPr>
            <w:tcW w:w="1990" w:type="dxa"/>
            <w:tcBorders>
              <w:left w:val="single" w:sz="2" w:space="0" w:color="000000"/>
              <w:bottom w:val="single" w:sz="1" w:space="0" w:color="000000"/>
              <w:right w:val="single" w:sz="4" w:space="0" w:color="auto"/>
            </w:tcBorders>
            <w:shd w:val="clear" w:color="auto" w:fill="auto"/>
            <w:vAlign w:val="center"/>
          </w:tcPr>
          <w:p w14:paraId="1A72BE77" w14:textId="77777777" w:rsidR="00A6547A" w:rsidRPr="001A56E8" w:rsidRDefault="00A6547A" w:rsidP="00A51EB3">
            <w:pPr>
              <w:widowControl w:val="0"/>
              <w:snapToGrid w:val="0"/>
              <w:jc w:val="center"/>
              <w:rPr>
                <w:sz w:val="24"/>
                <w:szCs w:val="24"/>
              </w:rPr>
            </w:pPr>
            <w:r w:rsidRPr="001A56E8">
              <w:rPr>
                <w:sz w:val="24"/>
                <w:szCs w:val="24"/>
              </w:rPr>
              <w:t>92</w:t>
            </w:r>
          </w:p>
        </w:tc>
      </w:tr>
      <w:tr w:rsidR="00A6547A" w:rsidRPr="001A56E8" w14:paraId="421BB522"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3DBD7A08"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7</w:t>
            </w:r>
          </w:p>
        </w:tc>
        <w:tc>
          <w:tcPr>
            <w:tcW w:w="2880" w:type="dxa"/>
            <w:tcBorders>
              <w:left w:val="single" w:sz="2" w:space="0" w:color="000000"/>
              <w:bottom w:val="single" w:sz="1" w:space="0" w:color="000000"/>
              <w:right w:val="single" w:sz="2" w:space="0" w:color="000000"/>
            </w:tcBorders>
            <w:shd w:val="clear" w:color="auto" w:fill="auto"/>
            <w:vAlign w:val="center"/>
          </w:tcPr>
          <w:p w14:paraId="28FF699D" w14:textId="77777777" w:rsidR="00A6547A" w:rsidRPr="001A56E8" w:rsidRDefault="00A6547A" w:rsidP="00A51EB3">
            <w:pPr>
              <w:widowControl w:val="0"/>
              <w:snapToGrid w:val="0"/>
              <w:rPr>
                <w:sz w:val="24"/>
                <w:szCs w:val="24"/>
              </w:rPr>
            </w:pPr>
            <w:r w:rsidRPr="001A56E8">
              <w:rPr>
                <w:sz w:val="24"/>
                <w:szCs w:val="24"/>
                <w:lang w:eastAsia="ru-RU"/>
              </w:rPr>
              <w:t xml:space="preserve">х.Ларинские Выселки, </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6983644E" w14:textId="77777777" w:rsidR="00A6547A" w:rsidRPr="00B5108D" w:rsidRDefault="00A6547A" w:rsidP="009A3E59">
            <w:pPr>
              <w:widowControl w:val="0"/>
              <w:snapToGrid w:val="0"/>
              <w:jc w:val="center"/>
              <w:rPr>
                <w:sz w:val="22"/>
                <w:szCs w:val="22"/>
              </w:rPr>
            </w:pPr>
            <w:r>
              <w:rPr>
                <w:sz w:val="22"/>
                <w:szCs w:val="22"/>
              </w:rPr>
              <w:t>14</w:t>
            </w:r>
          </w:p>
        </w:tc>
        <w:tc>
          <w:tcPr>
            <w:tcW w:w="1770" w:type="dxa"/>
            <w:tcBorders>
              <w:left w:val="single" w:sz="2" w:space="0" w:color="000000"/>
              <w:bottom w:val="single" w:sz="1" w:space="0" w:color="000000"/>
              <w:right w:val="single" w:sz="2" w:space="0" w:color="000000"/>
            </w:tcBorders>
            <w:shd w:val="clear" w:color="auto" w:fill="auto"/>
            <w:vAlign w:val="center"/>
          </w:tcPr>
          <w:p w14:paraId="70ABEDFB" w14:textId="77777777" w:rsidR="00A6547A" w:rsidRPr="001A56E8" w:rsidRDefault="00A6547A" w:rsidP="00A51EB3">
            <w:pPr>
              <w:widowControl w:val="0"/>
              <w:snapToGrid w:val="0"/>
              <w:jc w:val="center"/>
              <w:rPr>
                <w:sz w:val="24"/>
                <w:szCs w:val="24"/>
              </w:rPr>
            </w:pPr>
            <w:r w:rsidRPr="001A56E8">
              <w:rPr>
                <w:sz w:val="24"/>
                <w:szCs w:val="24"/>
              </w:rPr>
              <w:t>3</w:t>
            </w:r>
          </w:p>
        </w:tc>
        <w:tc>
          <w:tcPr>
            <w:tcW w:w="914" w:type="dxa"/>
            <w:tcBorders>
              <w:left w:val="single" w:sz="2" w:space="0" w:color="000000"/>
              <w:bottom w:val="single" w:sz="1" w:space="0" w:color="000000"/>
              <w:right w:val="single" w:sz="2" w:space="0" w:color="000000"/>
            </w:tcBorders>
            <w:shd w:val="clear" w:color="auto" w:fill="auto"/>
            <w:vAlign w:val="center"/>
          </w:tcPr>
          <w:p w14:paraId="0ED5BABC" w14:textId="77777777" w:rsidR="00A6547A" w:rsidRPr="001A56E8" w:rsidRDefault="00A6547A" w:rsidP="00A51EB3">
            <w:pPr>
              <w:widowControl w:val="0"/>
              <w:snapToGrid w:val="0"/>
              <w:jc w:val="center"/>
              <w:rPr>
                <w:sz w:val="24"/>
                <w:szCs w:val="24"/>
              </w:rPr>
            </w:pPr>
            <w:r w:rsidRPr="001A56E8">
              <w:rPr>
                <w:sz w:val="24"/>
                <w:szCs w:val="24"/>
              </w:rPr>
              <w:t>6</w:t>
            </w:r>
          </w:p>
        </w:tc>
        <w:tc>
          <w:tcPr>
            <w:tcW w:w="1990" w:type="dxa"/>
            <w:tcBorders>
              <w:left w:val="single" w:sz="2" w:space="0" w:color="000000"/>
              <w:bottom w:val="single" w:sz="1" w:space="0" w:color="000000"/>
              <w:right w:val="single" w:sz="4" w:space="0" w:color="auto"/>
            </w:tcBorders>
            <w:shd w:val="clear" w:color="auto" w:fill="auto"/>
            <w:vAlign w:val="center"/>
          </w:tcPr>
          <w:p w14:paraId="38697E36" w14:textId="77777777" w:rsidR="00A6547A" w:rsidRPr="001A56E8" w:rsidRDefault="00A6547A" w:rsidP="00A51EB3">
            <w:pPr>
              <w:widowControl w:val="0"/>
              <w:snapToGrid w:val="0"/>
              <w:jc w:val="center"/>
              <w:rPr>
                <w:sz w:val="24"/>
                <w:szCs w:val="24"/>
              </w:rPr>
            </w:pPr>
            <w:r w:rsidRPr="001A56E8">
              <w:rPr>
                <w:sz w:val="24"/>
                <w:szCs w:val="24"/>
              </w:rPr>
              <w:t>11</w:t>
            </w:r>
          </w:p>
        </w:tc>
      </w:tr>
      <w:tr w:rsidR="00A6547A" w:rsidRPr="001A56E8" w14:paraId="72DE60D1"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3C00B92F"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8</w:t>
            </w:r>
          </w:p>
        </w:tc>
        <w:tc>
          <w:tcPr>
            <w:tcW w:w="2880" w:type="dxa"/>
            <w:tcBorders>
              <w:left w:val="single" w:sz="2" w:space="0" w:color="000000"/>
              <w:bottom w:val="single" w:sz="1" w:space="0" w:color="000000"/>
              <w:right w:val="single" w:sz="2" w:space="0" w:color="000000"/>
            </w:tcBorders>
            <w:shd w:val="clear" w:color="auto" w:fill="auto"/>
            <w:vAlign w:val="center"/>
          </w:tcPr>
          <w:p w14:paraId="02CD2621" w14:textId="77777777" w:rsidR="00A6547A" w:rsidRPr="001A56E8" w:rsidRDefault="00A6547A" w:rsidP="00A51EB3">
            <w:pPr>
              <w:widowControl w:val="0"/>
              <w:snapToGrid w:val="0"/>
              <w:rPr>
                <w:sz w:val="24"/>
                <w:szCs w:val="24"/>
                <w:lang w:eastAsia="ru-RU"/>
              </w:rPr>
            </w:pPr>
            <w:r w:rsidRPr="001A56E8">
              <w:rPr>
                <w:sz w:val="24"/>
                <w:szCs w:val="24"/>
                <w:lang w:eastAsia="ru-RU"/>
              </w:rPr>
              <w:t>х.Ленина</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133C829A" w14:textId="77777777" w:rsidR="00A6547A" w:rsidRPr="00B5108D" w:rsidRDefault="00A6547A" w:rsidP="009A3E59">
            <w:pPr>
              <w:widowControl w:val="0"/>
              <w:snapToGrid w:val="0"/>
              <w:jc w:val="center"/>
              <w:rPr>
                <w:sz w:val="22"/>
                <w:szCs w:val="22"/>
              </w:rPr>
            </w:pPr>
            <w:r>
              <w:rPr>
                <w:sz w:val="22"/>
                <w:szCs w:val="22"/>
              </w:rPr>
              <w:t>13</w:t>
            </w:r>
          </w:p>
        </w:tc>
        <w:tc>
          <w:tcPr>
            <w:tcW w:w="1770" w:type="dxa"/>
            <w:tcBorders>
              <w:left w:val="single" w:sz="2" w:space="0" w:color="000000"/>
              <w:bottom w:val="single" w:sz="1" w:space="0" w:color="000000"/>
              <w:right w:val="single" w:sz="2" w:space="0" w:color="000000"/>
            </w:tcBorders>
            <w:shd w:val="clear" w:color="auto" w:fill="auto"/>
            <w:vAlign w:val="center"/>
          </w:tcPr>
          <w:p w14:paraId="136B13C9" w14:textId="77777777" w:rsidR="00A6547A" w:rsidRPr="001A56E8" w:rsidRDefault="00A6547A" w:rsidP="00A51EB3">
            <w:pPr>
              <w:widowControl w:val="0"/>
              <w:snapToGrid w:val="0"/>
              <w:jc w:val="center"/>
              <w:rPr>
                <w:sz w:val="24"/>
                <w:szCs w:val="24"/>
              </w:rPr>
            </w:pPr>
            <w:r w:rsidRPr="001A56E8">
              <w:rPr>
                <w:sz w:val="24"/>
                <w:szCs w:val="24"/>
              </w:rPr>
              <w:t>3</w:t>
            </w:r>
          </w:p>
        </w:tc>
        <w:tc>
          <w:tcPr>
            <w:tcW w:w="914" w:type="dxa"/>
            <w:tcBorders>
              <w:left w:val="single" w:sz="2" w:space="0" w:color="000000"/>
              <w:bottom w:val="single" w:sz="1" w:space="0" w:color="000000"/>
              <w:right w:val="single" w:sz="2" w:space="0" w:color="000000"/>
            </w:tcBorders>
            <w:shd w:val="clear" w:color="auto" w:fill="auto"/>
            <w:vAlign w:val="center"/>
          </w:tcPr>
          <w:p w14:paraId="0DE2B53A" w14:textId="77777777" w:rsidR="00A6547A" w:rsidRPr="001A56E8" w:rsidRDefault="00A6547A" w:rsidP="00A51EB3">
            <w:pPr>
              <w:widowControl w:val="0"/>
              <w:snapToGrid w:val="0"/>
              <w:jc w:val="center"/>
              <w:rPr>
                <w:sz w:val="24"/>
                <w:szCs w:val="24"/>
              </w:rPr>
            </w:pPr>
            <w:r w:rsidRPr="001A56E8">
              <w:rPr>
                <w:sz w:val="24"/>
                <w:szCs w:val="24"/>
              </w:rPr>
              <w:t>4</w:t>
            </w:r>
          </w:p>
        </w:tc>
        <w:tc>
          <w:tcPr>
            <w:tcW w:w="1990" w:type="dxa"/>
            <w:tcBorders>
              <w:left w:val="single" w:sz="2" w:space="0" w:color="000000"/>
              <w:bottom w:val="single" w:sz="1" w:space="0" w:color="000000"/>
              <w:right w:val="single" w:sz="4" w:space="0" w:color="auto"/>
            </w:tcBorders>
            <w:shd w:val="clear" w:color="auto" w:fill="auto"/>
            <w:vAlign w:val="center"/>
          </w:tcPr>
          <w:p w14:paraId="4D4F362E" w14:textId="77777777" w:rsidR="00A6547A" w:rsidRPr="001A56E8" w:rsidRDefault="00A6547A" w:rsidP="00A51EB3">
            <w:pPr>
              <w:widowControl w:val="0"/>
              <w:snapToGrid w:val="0"/>
              <w:jc w:val="center"/>
              <w:rPr>
                <w:sz w:val="24"/>
                <w:szCs w:val="24"/>
              </w:rPr>
            </w:pPr>
            <w:r w:rsidRPr="001A56E8">
              <w:rPr>
                <w:sz w:val="24"/>
                <w:szCs w:val="24"/>
              </w:rPr>
              <w:t>41</w:t>
            </w:r>
          </w:p>
        </w:tc>
      </w:tr>
      <w:tr w:rsidR="00A6547A" w:rsidRPr="001A56E8" w14:paraId="2D677563"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58353786"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9</w:t>
            </w:r>
          </w:p>
        </w:tc>
        <w:tc>
          <w:tcPr>
            <w:tcW w:w="2880" w:type="dxa"/>
            <w:tcBorders>
              <w:left w:val="single" w:sz="2" w:space="0" w:color="000000"/>
              <w:bottom w:val="single" w:sz="1" w:space="0" w:color="000000"/>
              <w:right w:val="single" w:sz="2" w:space="0" w:color="000000"/>
            </w:tcBorders>
            <w:shd w:val="clear" w:color="auto" w:fill="auto"/>
            <w:vAlign w:val="center"/>
          </w:tcPr>
          <w:p w14:paraId="0C9FE46D" w14:textId="77777777" w:rsidR="00A6547A" w:rsidRPr="001A56E8" w:rsidRDefault="00A6547A" w:rsidP="00A51EB3">
            <w:pPr>
              <w:widowControl w:val="0"/>
              <w:snapToGrid w:val="0"/>
              <w:rPr>
                <w:sz w:val="24"/>
                <w:szCs w:val="24"/>
                <w:lang w:eastAsia="ru-RU"/>
              </w:rPr>
            </w:pPr>
            <w:r w:rsidRPr="001A56E8">
              <w:rPr>
                <w:sz w:val="24"/>
                <w:szCs w:val="24"/>
                <w:lang w:eastAsia="ru-RU"/>
              </w:rPr>
              <w:t>д.Милаковка</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6D0AEDC8" w14:textId="77777777" w:rsidR="00A6547A" w:rsidRPr="00B5108D" w:rsidRDefault="00A6547A" w:rsidP="009A3E59">
            <w:pPr>
              <w:widowControl w:val="0"/>
              <w:snapToGrid w:val="0"/>
              <w:jc w:val="center"/>
              <w:rPr>
                <w:sz w:val="22"/>
                <w:szCs w:val="22"/>
              </w:rPr>
            </w:pPr>
            <w:r>
              <w:rPr>
                <w:sz w:val="22"/>
                <w:szCs w:val="22"/>
              </w:rPr>
              <w:t>10</w:t>
            </w:r>
          </w:p>
        </w:tc>
        <w:tc>
          <w:tcPr>
            <w:tcW w:w="1770" w:type="dxa"/>
            <w:tcBorders>
              <w:left w:val="single" w:sz="2" w:space="0" w:color="000000"/>
              <w:bottom w:val="single" w:sz="1" w:space="0" w:color="000000"/>
              <w:right w:val="single" w:sz="2" w:space="0" w:color="000000"/>
            </w:tcBorders>
            <w:shd w:val="clear" w:color="auto" w:fill="auto"/>
            <w:vAlign w:val="center"/>
          </w:tcPr>
          <w:p w14:paraId="5750F6BC"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bottom w:val="single" w:sz="1" w:space="0" w:color="000000"/>
              <w:right w:val="single" w:sz="2" w:space="0" w:color="000000"/>
            </w:tcBorders>
            <w:shd w:val="clear" w:color="auto" w:fill="auto"/>
            <w:vAlign w:val="center"/>
          </w:tcPr>
          <w:p w14:paraId="5816657C" w14:textId="77777777" w:rsidR="00A6547A" w:rsidRPr="001A56E8" w:rsidRDefault="00A6547A" w:rsidP="00A51EB3">
            <w:pPr>
              <w:widowControl w:val="0"/>
              <w:snapToGrid w:val="0"/>
              <w:jc w:val="center"/>
              <w:rPr>
                <w:sz w:val="24"/>
                <w:szCs w:val="24"/>
              </w:rPr>
            </w:pPr>
            <w:r w:rsidRPr="001A56E8">
              <w:rPr>
                <w:sz w:val="24"/>
                <w:szCs w:val="24"/>
              </w:rPr>
              <w:t>20</w:t>
            </w:r>
          </w:p>
        </w:tc>
        <w:tc>
          <w:tcPr>
            <w:tcW w:w="1990" w:type="dxa"/>
            <w:tcBorders>
              <w:left w:val="single" w:sz="2" w:space="0" w:color="000000"/>
              <w:bottom w:val="single" w:sz="1" w:space="0" w:color="000000"/>
              <w:right w:val="single" w:sz="4" w:space="0" w:color="auto"/>
            </w:tcBorders>
            <w:shd w:val="clear" w:color="auto" w:fill="auto"/>
            <w:vAlign w:val="center"/>
          </w:tcPr>
          <w:p w14:paraId="6E40220E" w14:textId="77777777" w:rsidR="00A6547A" w:rsidRPr="001A56E8" w:rsidRDefault="00A6547A" w:rsidP="00A51EB3">
            <w:pPr>
              <w:widowControl w:val="0"/>
              <w:snapToGrid w:val="0"/>
              <w:jc w:val="center"/>
              <w:rPr>
                <w:sz w:val="24"/>
                <w:szCs w:val="24"/>
              </w:rPr>
            </w:pPr>
            <w:r w:rsidRPr="001A56E8">
              <w:rPr>
                <w:sz w:val="24"/>
                <w:szCs w:val="24"/>
              </w:rPr>
              <w:t>55</w:t>
            </w:r>
          </w:p>
        </w:tc>
      </w:tr>
      <w:tr w:rsidR="00A6547A" w:rsidRPr="001A56E8" w14:paraId="3D0DD137"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750F2C01"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10</w:t>
            </w:r>
          </w:p>
        </w:tc>
        <w:tc>
          <w:tcPr>
            <w:tcW w:w="2880" w:type="dxa"/>
            <w:tcBorders>
              <w:left w:val="single" w:sz="2" w:space="0" w:color="000000"/>
              <w:bottom w:val="single" w:sz="1" w:space="0" w:color="000000"/>
              <w:right w:val="single" w:sz="2" w:space="0" w:color="000000"/>
            </w:tcBorders>
            <w:shd w:val="clear" w:color="auto" w:fill="auto"/>
            <w:vAlign w:val="center"/>
          </w:tcPr>
          <w:p w14:paraId="621828C8" w14:textId="77777777" w:rsidR="00A6547A" w:rsidRPr="001A56E8" w:rsidRDefault="00A6547A" w:rsidP="00A51EB3">
            <w:pPr>
              <w:widowControl w:val="0"/>
              <w:snapToGrid w:val="0"/>
              <w:rPr>
                <w:sz w:val="24"/>
                <w:szCs w:val="24"/>
                <w:lang w:eastAsia="ru-RU"/>
              </w:rPr>
            </w:pPr>
            <w:r w:rsidRPr="001A56E8">
              <w:rPr>
                <w:sz w:val="24"/>
                <w:szCs w:val="24"/>
                <w:lang w:eastAsia="ru-RU"/>
              </w:rPr>
              <w:t>д.Миролюбово</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53E17BC3" w14:textId="77777777" w:rsidR="00A6547A" w:rsidRPr="00B5108D" w:rsidRDefault="00A6547A" w:rsidP="009A3E59">
            <w:pPr>
              <w:widowControl w:val="0"/>
              <w:snapToGrid w:val="0"/>
              <w:jc w:val="center"/>
              <w:rPr>
                <w:sz w:val="22"/>
                <w:szCs w:val="22"/>
              </w:rPr>
            </w:pPr>
            <w:r>
              <w:rPr>
                <w:sz w:val="22"/>
                <w:szCs w:val="22"/>
              </w:rPr>
              <w:t>9</w:t>
            </w:r>
          </w:p>
        </w:tc>
        <w:tc>
          <w:tcPr>
            <w:tcW w:w="1770" w:type="dxa"/>
            <w:tcBorders>
              <w:left w:val="single" w:sz="2" w:space="0" w:color="000000"/>
              <w:bottom w:val="single" w:sz="1" w:space="0" w:color="000000"/>
              <w:right w:val="single" w:sz="2" w:space="0" w:color="000000"/>
            </w:tcBorders>
            <w:shd w:val="clear" w:color="auto" w:fill="auto"/>
            <w:vAlign w:val="center"/>
          </w:tcPr>
          <w:p w14:paraId="0C55D264" w14:textId="77777777" w:rsidR="00A6547A" w:rsidRPr="001A56E8" w:rsidRDefault="00A6547A" w:rsidP="00A51EB3">
            <w:pPr>
              <w:widowControl w:val="0"/>
              <w:snapToGrid w:val="0"/>
              <w:jc w:val="center"/>
              <w:rPr>
                <w:sz w:val="24"/>
                <w:szCs w:val="24"/>
              </w:rPr>
            </w:pPr>
            <w:r w:rsidRPr="001A56E8">
              <w:rPr>
                <w:sz w:val="24"/>
                <w:szCs w:val="24"/>
              </w:rPr>
              <w:t>6</w:t>
            </w:r>
          </w:p>
        </w:tc>
        <w:tc>
          <w:tcPr>
            <w:tcW w:w="914" w:type="dxa"/>
            <w:tcBorders>
              <w:left w:val="single" w:sz="2" w:space="0" w:color="000000"/>
              <w:bottom w:val="single" w:sz="1" w:space="0" w:color="000000"/>
              <w:right w:val="single" w:sz="2" w:space="0" w:color="000000"/>
            </w:tcBorders>
            <w:shd w:val="clear" w:color="auto" w:fill="auto"/>
            <w:vAlign w:val="center"/>
          </w:tcPr>
          <w:p w14:paraId="5375050B" w14:textId="77777777" w:rsidR="00A6547A" w:rsidRPr="001A56E8" w:rsidRDefault="00A6547A" w:rsidP="00A51EB3">
            <w:pPr>
              <w:widowControl w:val="0"/>
              <w:snapToGrid w:val="0"/>
              <w:jc w:val="center"/>
              <w:rPr>
                <w:sz w:val="24"/>
                <w:szCs w:val="24"/>
              </w:rPr>
            </w:pPr>
            <w:r w:rsidRPr="001A56E8">
              <w:rPr>
                <w:sz w:val="24"/>
                <w:szCs w:val="24"/>
              </w:rPr>
              <w:t>144</w:t>
            </w:r>
          </w:p>
        </w:tc>
        <w:tc>
          <w:tcPr>
            <w:tcW w:w="1990" w:type="dxa"/>
            <w:tcBorders>
              <w:left w:val="single" w:sz="2" w:space="0" w:color="000000"/>
              <w:bottom w:val="single" w:sz="1" w:space="0" w:color="000000"/>
              <w:right w:val="single" w:sz="4" w:space="0" w:color="auto"/>
            </w:tcBorders>
            <w:shd w:val="clear" w:color="auto" w:fill="auto"/>
            <w:vAlign w:val="center"/>
          </w:tcPr>
          <w:p w14:paraId="4B4F521C" w14:textId="77777777" w:rsidR="00A6547A" w:rsidRPr="001A56E8" w:rsidRDefault="00A6547A" w:rsidP="00A51EB3">
            <w:pPr>
              <w:widowControl w:val="0"/>
              <w:snapToGrid w:val="0"/>
              <w:jc w:val="center"/>
              <w:rPr>
                <w:sz w:val="24"/>
                <w:szCs w:val="24"/>
              </w:rPr>
            </w:pPr>
            <w:r w:rsidRPr="001A56E8">
              <w:rPr>
                <w:sz w:val="24"/>
                <w:szCs w:val="24"/>
              </w:rPr>
              <w:t>345</w:t>
            </w:r>
          </w:p>
        </w:tc>
      </w:tr>
      <w:tr w:rsidR="00A6547A" w:rsidRPr="001A56E8" w14:paraId="59B82D50"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56200B0A"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11</w:t>
            </w:r>
          </w:p>
        </w:tc>
        <w:tc>
          <w:tcPr>
            <w:tcW w:w="2880" w:type="dxa"/>
            <w:tcBorders>
              <w:left w:val="single" w:sz="2" w:space="0" w:color="000000"/>
              <w:bottom w:val="single" w:sz="1" w:space="0" w:color="000000"/>
              <w:right w:val="single" w:sz="2" w:space="0" w:color="000000"/>
            </w:tcBorders>
            <w:shd w:val="clear" w:color="auto" w:fill="auto"/>
            <w:vAlign w:val="center"/>
          </w:tcPr>
          <w:p w14:paraId="2654533B" w14:textId="77777777" w:rsidR="00A6547A" w:rsidRPr="001A56E8" w:rsidRDefault="00A6547A" w:rsidP="00A51EB3">
            <w:pPr>
              <w:widowControl w:val="0"/>
              <w:snapToGrid w:val="0"/>
              <w:rPr>
                <w:sz w:val="24"/>
                <w:szCs w:val="24"/>
                <w:lang w:eastAsia="ru-RU"/>
              </w:rPr>
            </w:pPr>
            <w:r w:rsidRPr="001A56E8">
              <w:rPr>
                <w:sz w:val="24"/>
                <w:szCs w:val="24"/>
                <w:lang w:eastAsia="ru-RU"/>
              </w:rPr>
              <w:t>д.Озерки</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0C09B4AF" w14:textId="77777777" w:rsidR="00A6547A" w:rsidRPr="00B5108D" w:rsidRDefault="00A6547A" w:rsidP="009A3E59">
            <w:pPr>
              <w:widowControl w:val="0"/>
              <w:snapToGrid w:val="0"/>
              <w:jc w:val="center"/>
              <w:rPr>
                <w:sz w:val="22"/>
                <w:szCs w:val="22"/>
              </w:rPr>
            </w:pPr>
            <w:r>
              <w:rPr>
                <w:sz w:val="22"/>
                <w:szCs w:val="22"/>
              </w:rPr>
              <w:t>14</w:t>
            </w:r>
          </w:p>
        </w:tc>
        <w:tc>
          <w:tcPr>
            <w:tcW w:w="1770" w:type="dxa"/>
            <w:tcBorders>
              <w:left w:val="single" w:sz="2" w:space="0" w:color="000000"/>
              <w:bottom w:val="single" w:sz="1" w:space="0" w:color="000000"/>
              <w:right w:val="single" w:sz="2" w:space="0" w:color="000000"/>
            </w:tcBorders>
            <w:shd w:val="clear" w:color="auto" w:fill="auto"/>
            <w:vAlign w:val="center"/>
          </w:tcPr>
          <w:p w14:paraId="6B656487"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bottom w:val="single" w:sz="1" w:space="0" w:color="000000"/>
              <w:right w:val="single" w:sz="2" w:space="0" w:color="000000"/>
            </w:tcBorders>
            <w:shd w:val="clear" w:color="auto" w:fill="auto"/>
            <w:vAlign w:val="center"/>
          </w:tcPr>
          <w:p w14:paraId="2BCE8FC5" w14:textId="77777777" w:rsidR="00A6547A" w:rsidRPr="001A56E8" w:rsidRDefault="00A6547A" w:rsidP="00A51EB3">
            <w:pPr>
              <w:widowControl w:val="0"/>
              <w:snapToGrid w:val="0"/>
              <w:jc w:val="center"/>
              <w:rPr>
                <w:sz w:val="24"/>
                <w:szCs w:val="24"/>
              </w:rPr>
            </w:pPr>
            <w:r w:rsidRPr="001A56E8">
              <w:rPr>
                <w:sz w:val="24"/>
                <w:szCs w:val="24"/>
              </w:rPr>
              <w:t>8</w:t>
            </w:r>
          </w:p>
        </w:tc>
        <w:tc>
          <w:tcPr>
            <w:tcW w:w="1990" w:type="dxa"/>
            <w:tcBorders>
              <w:left w:val="single" w:sz="2" w:space="0" w:color="000000"/>
              <w:bottom w:val="single" w:sz="1" w:space="0" w:color="000000"/>
              <w:right w:val="single" w:sz="4" w:space="0" w:color="auto"/>
            </w:tcBorders>
            <w:shd w:val="clear" w:color="auto" w:fill="auto"/>
            <w:vAlign w:val="center"/>
          </w:tcPr>
          <w:p w14:paraId="2E6E54CE" w14:textId="77777777" w:rsidR="00A6547A" w:rsidRPr="001A56E8" w:rsidRDefault="00A6547A" w:rsidP="00A51EB3">
            <w:pPr>
              <w:widowControl w:val="0"/>
              <w:snapToGrid w:val="0"/>
              <w:jc w:val="center"/>
              <w:rPr>
                <w:sz w:val="24"/>
                <w:szCs w:val="24"/>
              </w:rPr>
            </w:pPr>
            <w:r w:rsidRPr="001A56E8">
              <w:rPr>
                <w:sz w:val="24"/>
                <w:szCs w:val="24"/>
              </w:rPr>
              <w:t>13</w:t>
            </w:r>
          </w:p>
        </w:tc>
      </w:tr>
      <w:tr w:rsidR="00A6547A" w:rsidRPr="001A56E8" w14:paraId="0270DD94"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09AF4509"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12</w:t>
            </w:r>
          </w:p>
        </w:tc>
        <w:tc>
          <w:tcPr>
            <w:tcW w:w="2880" w:type="dxa"/>
            <w:tcBorders>
              <w:left w:val="single" w:sz="2" w:space="0" w:color="000000"/>
              <w:bottom w:val="single" w:sz="1" w:space="0" w:color="000000"/>
              <w:right w:val="single" w:sz="2" w:space="0" w:color="000000"/>
            </w:tcBorders>
            <w:shd w:val="clear" w:color="auto" w:fill="auto"/>
            <w:vAlign w:val="center"/>
          </w:tcPr>
          <w:p w14:paraId="23F81E1F" w14:textId="77777777" w:rsidR="00A6547A" w:rsidRPr="001A56E8" w:rsidRDefault="00A6547A" w:rsidP="00A51EB3">
            <w:pPr>
              <w:widowControl w:val="0"/>
              <w:snapToGrid w:val="0"/>
              <w:rPr>
                <w:sz w:val="24"/>
                <w:szCs w:val="24"/>
                <w:lang w:eastAsia="ru-RU"/>
              </w:rPr>
            </w:pPr>
            <w:r w:rsidRPr="001A56E8">
              <w:rPr>
                <w:sz w:val="24"/>
                <w:szCs w:val="24"/>
                <w:lang w:eastAsia="ru-RU"/>
              </w:rPr>
              <w:t>х.Пещеры</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00A8596B" w14:textId="77777777" w:rsidR="00A6547A" w:rsidRPr="00B5108D" w:rsidRDefault="00A6547A" w:rsidP="009A3E59">
            <w:pPr>
              <w:widowControl w:val="0"/>
              <w:snapToGrid w:val="0"/>
              <w:jc w:val="center"/>
              <w:rPr>
                <w:sz w:val="22"/>
                <w:szCs w:val="22"/>
              </w:rPr>
            </w:pPr>
            <w:r>
              <w:rPr>
                <w:sz w:val="22"/>
                <w:szCs w:val="22"/>
              </w:rPr>
              <w:t>12</w:t>
            </w:r>
          </w:p>
        </w:tc>
        <w:tc>
          <w:tcPr>
            <w:tcW w:w="1770" w:type="dxa"/>
            <w:tcBorders>
              <w:left w:val="single" w:sz="2" w:space="0" w:color="000000"/>
              <w:bottom w:val="single" w:sz="1" w:space="0" w:color="000000"/>
              <w:right w:val="single" w:sz="2" w:space="0" w:color="000000"/>
            </w:tcBorders>
            <w:shd w:val="clear" w:color="auto" w:fill="auto"/>
            <w:vAlign w:val="center"/>
          </w:tcPr>
          <w:p w14:paraId="557AFC4A" w14:textId="77777777" w:rsidR="00A6547A" w:rsidRPr="001A56E8" w:rsidRDefault="00A6547A" w:rsidP="00A51EB3">
            <w:pPr>
              <w:widowControl w:val="0"/>
              <w:snapToGrid w:val="0"/>
              <w:jc w:val="center"/>
              <w:rPr>
                <w:sz w:val="24"/>
                <w:szCs w:val="24"/>
              </w:rPr>
            </w:pPr>
            <w:r>
              <w:rPr>
                <w:sz w:val="24"/>
                <w:szCs w:val="24"/>
              </w:rPr>
              <w:t>2</w:t>
            </w:r>
          </w:p>
        </w:tc>
        <w:tc>
          <w:tcPr>
            <w:tcW w:w="914" w:type="dxa"/>
            <w:tcBorders>
              <w:left w:val="single" w:sz="2" w:space="0" w:color="000000"/>
              <w:bottom w:val="single" w:sz="1" w:space="0" w:color="000000"/>
              <w:right w:val="single" w:sz="2" w:space="0" w:color="000000"/>
            </w:tcBorders>
            <w:shd w:val="clear" w:color="auto" w:fill="auto"/>
            <w:vAlign w:val="center"/>
          </w:tcPr>
          <w:p w14:paraId="6A2D9958" w14:textId="77777777" w:rsidR="00A6547A" w:rsidRPr="001A56E8" w:rsidRDefault="00A6547A" w:rsidP="00A51EB3">
            <w:pPr>
              <w:widowControl w:val="0"/>
              <w:snapToGrid w:val="0"/>
              <w:jc w:val="center"/>
              <w:rPr>
                <w:sz w:val="24"/>
                <w:szCs w:val="24"/>
              </w:rPr>
            </w:pPr>
            <w:r w:rsidRPr="001A56E8">
              <w:rPr>
                <w:sz w:val="24"/>
                <w:szCs w:val="24"/>
              </w:rPr>
              <w:t>5</w:t>
            </w:r>
          </w:p>
        </w:tc>
        <w:tc>
          <w:tcPr>
            <w:tcW w:w="1990" w:type="dxa"/>
            <w:tcBorders>
              <w:left w:val="single" w:sz="2" w:space="0" w:color="000000"/>
              <w:bottom w:val="single" w:sz="1" w:space="0" w:color="000000"/>
              <w:right w:val="single" w:sz="4" w:space="0" w:color="auto"/>
            </w:tcBorders>
            <w:shd w:val="clear" w:color="auto" w:fill="auto"/>
            <w:vAlign w:val="center"/>
          </w:tcPr>
          <w:p w14:paraId="7260B0F0" w14:textId="77777777" w:rsidR="00A6547A" w:rsidRPr="001A56E8" w:rsidRDefault="00A6547A" w:rsidP="00A51EB3">
            <w:pPr>
              <w:widowControl w:val="0"/>
              <w:snapToGrid w:val="0"/>
              <w:jc w:val="center"/>
              <w:rPr>
                <w:sz w:val="24"/>
                <w:szCs w:val="24"/>
              </w:rPr>
            </w:pPr>
            <w:r w:rsidRPr="001A56E8">
              <w:rPr>
                <w:sz w:val="24"/>
                <w:szCs w:val="24"/>
              </w:rPr>
              <w:t>25</w:t>
            </w:r>
          </w:p>
        </w:tc>
      </w:tr>
      <w:tr w:rsidR="00A6547A" w:rsidRPr="001A56E8" w14:paraId="2477CDF7"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3EF129F1"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13</w:t>
            </w:r>
          </w:p>
        </w:tc>
        <w:tc>
          <w:tcPr>
            <w:tcW w:w="2880" w:type="dxa"/>
            <w:tcBorders>
              <w:left w:val="single" w:sz="2" w:space="0" w:color="000000"/>
              <w:bottom w:val="single" w:sz="1" w:space="0" w:color="000000"/>
              <w:right w:val="single" w:sz="2" w:space="0" w:color="000000"/>
            </w:tcBorders>
            <w:shd w:val="clear" w:color="auto" w:fill="auto"/>
            <w:vAlign w:val="center"/>
          </w:tcPr>
          <w:p w14:paraId="44E2DEB7" w14:textId="77777777" w:rsidR="00A6547A" w:rsidRPr="001A56E8" w:rsidRDefault="00A6547A" w:rsidP="00A51EB3">
            <w:pPr>
              <w:widowControl w:val="0"/>
              <w:snapToGrid w:val="0"/>
              <w:rPr>
                <w:sz w:val="24"/>
                <w:szCs w:val="24"/>
              </w:rPr>
            </w:pPr>
            <w:r w:rsidRPr="001A56E8">
              <w:rPr>
                <w:sz w:val="24"/>
                <w:szCs w:val="24"/>
              </w:rPr>
              <w:t>с.1-е Рождественское</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4E86ECFE" w14:textId="77777777" w:rsidR="00A6547A" w:rsidRPr="005F6B3D" w:rsidRDefault="00A6547A" w:rsidP="009A3E59">
            <w:pPr>
              <w:widowControl w:val="0"/>
              <w:snapToGrid w:val="0"/>
              <w:jc w:val="center"/>
              <w:rPr>
                <w:sz w:val="22"/>
                <w:szCs w:val="22"/>
              </w:rPr>
            </w:pPr>
            <w:r>
              <w:rPr>
                <w:sz w:val="22"/>
                <w:szCs w:val="22"/>
              </w:rPr>
              <w:t>11</w:t>
            </w:r>
          </w:p>
        </w:tc>
        <w:tc>
          <w:tcPr>
            <w:tcW w:w="1770" w:type="dxa"/>
            <w:tcBorders>
              <w:left w:val="single" w:sz="2" w:space="0" w:color="000000"/>
              <w:bottom w:val="single" w:sz="1" w:space="0" w:color="000000"/>
              <w:right w:val="single" w:sz="2" w:space="0" w:color="000000"/>
            </w:tcBorders>
            <w:shd w:val="clear" w:color="auto" w:fill="auto"/>
            <w:vAlign w:val="center"/>
          </w:tcPr>
          <w:p w14:paraId="293EB64C" w14:textId="77777777" w:rsidR="00A6547A" w:rsidRPr="001A56E8" w:rsidRDefault="00A6547A" w:rsidP="00A51EB3">
            <w:pPr>
              <w:widowControl w:val="0"/>
              <w:snapToGrid w:val="0"/>
              <w:jc w:val="center"/>
              <w:rPr>
                <w:sz w:val="24"/>
                <w:szCs w:val="24"/>
              </w:rPr>
            </w:pPr>
            <w:r w:rsidRPr="001A56E8">
              <w:rPr>
                <w:sz w:val="24"/>
                <w:szCs w:val="24"/>
              </w:rPr>
              <w:t>1</w:t>
            </w:r>
          </w:p>
        </w:tc>
        <w:tc>
          <w:tcPr>
            <w:tcW w:w="914" w:type="dxa"/>
            <w:tcBorders>
              <w:left w:val="single" w:sz="2" w:space="0" w:color="000000"/>
              <w:bottom w:val="single" w:sz="1" w:space="0" w:color="000000"/>
              <w:right w:val="single" w:sz="2" w:space="0" w:color="000000"/>
            </w:tcBorders>
            <w:shd w:val="clear" w:color="auto" w:fill="auto"/>
            <w:vAlign w:val="center"/>
          </w:tcPr>
          <w:p w14:paraId="65E45C45" w14:textId="77777777" w:rsidR="00A6547A" w:rsidRPr="001A56E8" w:rsidRDefault="00A6547A" w:rsidP="00A51EB3">
            <w:pPr>
              <w:widowControl w:val="0"/>
              <w:snapToGrid w:val="0"/>
              <w:jc w:val="center"/>
              <w:rPr>
                <w:sz w:val="24"/>
                <w:szCs w:val="24"/>
              </w:rPr>
            </w:pPr>
            <w:r w:rsidRPr="001A56E8">
              <w:rPr>
                <w:sz w:val="24"/>
                <w:szCs w:val="24"/>
              </w:rPr>
              <w:t>13</w:t>
            </w:r>
          </w:p>
        </w:tc>
        <w:tc>
          <w:tcPr>
            <w:tcW w:w="1990" w:type="dxa"/>
            <w:tcBorders>
              <w:left w:val="single" w:sz="2" w:space="0" w:color="000000"/>
              <w:bottom w:val="single" w:sz="1" w:space="0" w:color="000000"/>
              <w:right w:val="single" w:sz="4" w:space="0" w:color="auto"/>
            </w:tcBorders>
            <w:shd w:val="clear" w:color="auto" w:fill="auto"/>
            <w:vAlign w:val="center"/>
          </w:tcPr>
          <w:p w14:paraId="04B4BB08" w14:textId="77777777" w:rsidR="00A6547A" w:rsidRPr="001A56E8" w:rsidRDefault="00A6547A" w:rsidP="00A51EB3">
            <w:pPr>
              <w:widowControl w:val="0"/>
              <w:snapToGrid w:val="0"/>
              <w:jc w:val="center"/>
              <w:rPr>
                <w:sz w:val="24"/>
                <w:szCs w:val="24"/>
              </w:rPr>
            </w:pPr>
            <w:r w:rsidRPr="001A56E8">
              <w:rPr>
                <w:sz w:val="24"/>
                <w:szCs w:val="24"/>
              </w:rPr>
              <w:t>62</w:t>
            </w:r>
          </w:p>
        </w:tc>
      </w:tr>
      <w:tr w:rsidR="00A6547A" w:rsidRPr="001A56E8" w14:paraId="2E8E0D0F"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23254F14"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14</w:t>
            </w:r>
          </w:p>
        </w:tc>
        <w:tc>
          <w:tcPr>
            <w:tcW w:w="2880" w:type="dxa"/>
            <w:tcBorders>
              <w:left w:val="single" w:sz="2" w:space="0" w:color="000000"/>
              <w:bottom w:val="single" w:sz="1" w:space="0" w:color="000000"/>
              <w:right w:val="single" w:sz="2" w:space="0" w:color="000000"/>
            </w:tcBorders>
            <w:shd w:val="clear" w:color="auto" w:fill="auto"/>
            <w:vAlign w:val="center"/>
          </w:tcPr>
          <w:p w14:paraId="69577DA4" w14:textId="77777777" w:rsidR="00A6547A" w:rsidRPr="001A56E8" w:rsidRDefault="00A6547A" w:rsidP="00A51EB3">
            <w:pPr>
              <w:widowControl w:val="0"/>
              <w:snapToGrid w:val="0"/>
              <w:rPr>
                <w:sz w:val="24"/>
                <w:szCs w:val="24"/>
              </w:rPr>
            </w:pPr>
            <w:r w:rsidRPr="001A56E8">
              <w:rPr>
                <w:sz w:val="24"/>
                <w:szCs w:val="24"/>
              </w:rPr>
              <w:t>с.2-е Рождественское</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5C7BF270" w14:textId="77777777" w:rsidR="00A6547A" w:rsidRPr="005F6B3D" w:rsidRDefault="00A6547A" w:rsidP="009A3E59">
            <w:pPr>
              <w:widowControl w:val="0"/>
              <w:snapToGrid w:val="0"/>
              <w:jc w:val="center"/>
              <w:rPr>
                <w:sz w:val="22"/>
                <w:szCs w:val="22"/>
              </w:rPr>
            </w:pPr>
            <w:r>
              <w:rPr>
                <w:sz w:val="22"/>
                <w:szCs w:val="22"/>
              </w:rPr>
              <w:t>13</w:t>
            </w:r>
          </w:p>
        </w:tc>
        <w:tc>
          <w:tcPr>
            <w:tcW w:w="1770" w:type="dxa"/>
            <w:tcBorders>
              <w:left w:val="single" w:sz="2" w:space="0" w:color="000000"/>
              <w:bottom w:val="single" w:sz="1" w:space="0" w:color="000000"/>
              <w:right w:val="single" w:sz="2" w:space="0" w:color="000000"/>
            </w:tcBorders>
            <w:shd w:val="clear" w:color="auto" w:fill="auto"/>
            <w:vAlign w:val="center"/>
          </w:tcPr>
          <w:p w14:paraId="1A10A82D" w14:textId="77777777" w:rsidR="00A6547A" w:rsidRPr="001A56E8" w:rsidRDefault="00A6547A" w:rsidP="00A51EB3">
            <w:pPr>
              <w:widowControl w:val="0"/>
              <w:snapToGrid w:val="0"/>
              <w:jc w:val="center"/>
              <w:rPr>
                <w:sz w:val="24"/>
                <w:szCs w:val="24"/>
              </w:rPr>
            </w:pPr>
            <w:r w:rsidRPr="001A56E8">
              <w:rPr>
                <w:sz w:val="24"/>
                <w:szCs w:val="24"/>
              </w:rPr>
              <w:t>3</w:t>
            </w:r>
          </w:p>
        </w:tc>
        <w:tc>
          <w:tcPr>
            <w:tcW w:w="914" w:type="dxa"/>
            <w:tcBorders>
              <w:left w:val="single" w:sz="2" w:space="0" w:color="000000"/>
              <w:bottom w:val="single" w:sz="1" w:space="0" w:color="000000"/>
              <w:right w:val="single" w:sz="2" w:space="0" w:color="000000"/>
            </w:tcBorders>
            <w:shd w:val="clear" w:color="auto" w:fill="auto"/>
            <w:vAlign w:val="center"/>
          </w:tcPr>
          <w:p w14:paraId="0C1098FF" w14:textId="77777777" w:rsidR="00A6547A" w:rsidRPr="001A56E8" w:rsidRDefault="00A6547A" w:rsidP="00A51EB3">
            <w:pPr>
              <w:widowControl w:val="0"/>
              <w:snapToGrid w:val="0"/>
              <w:jc w:val="center"/>
              <w:rPr>
                <w:sz w:val="24"/>
                <w:szCs w:val="24"/>
              </w:rPr>
            </w:pPr>
            <w:r w:rsidRPr="001A56E8">
              <w:rPr>
                <w:sz w:val="24"/>
                <w:szCs w:val="24"/>
              </w:rPr>
              <w:t>15</w:t>
            </w:r>
          </w:p>
        </w:tc>
        <w:tc>
          <w:tcPr>
            <w:tcW w:w="1990" w:type="dxa"/>
            <w:tcBorders>
              <w:left w:val="single" w:sz="2" w:space="0" w:color="000000"/>
              <w:bottom w:val="single" w:sz="1" w:space="0" w:color="000000"/>
              <w:right w:val="single" w:sz="4" w:space="0" w:color="auto"/>
            </w:tcBorders>
            <w:shd w:val="clear" w:color="auto" w:fill="auto"/>
            <w:vAlign w:val="center"/>
          </w:tcPr>
          <w:p w14:paraId="73CA2F86" w14:textId="77777777" w:rsidR="00A6547A" w:rsidRPr="001A56E8" w:rsidRDefault="00A6547A" w:rsidP="00A51EB3">
            <w:pPr>
              <w:widowControl w:val="0"/>
              <w:snapToGrid w:val="0"/>
              <w:jc w:val="center"/>
              <w:rPr>
                <w:sz w:val="24"/>
                <w:szCs w:val="24"/>
              </w:rPr>
            </w:pPr>
            <w:r w:rsidRPr="001A56E8">
              <w:rPr>
                <w:sz w:val="24"/>
                <w:szCs w:val="24"/>
              </w:rPr>
              <w:t>25</w:t>
            </w:r>
          </w:p>
        </w:tc>
      </w:tr>
      <w:tr w:rsidR="00A6547A" w:rsidRPr="001A56E8" w14:paraId="30111EA1"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1A97C926"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15</w:t>
            </w:r>
          </w:p>
        </w:tc>
        <w:tc>
          <w:tcPr>
            <w:tcW w:w="2880" w:type="dxa"/>
            <w:tcBorders>
              <w:left w:val="single" w:sz="2" w:space="0" w:color="000000"/>
              <w:bottom w:val="single" w:sz="1" w:space="0" w:color="000000"/>
              <w:right w:val="single" w:sz="2" w:space="0" w:color="000000"/>
            </w:tcBorders>
            <w:shd w:val="clear" w:color="auto" w:fill="auto"/>
            <w:vAlign w:val="center"/>
          </w:tcPr>
          <w:p w14:paraId="4C0C8255" w14:textId="77777777" w:rsidR="00A6547A" w:rsidRPr="001A56E8" w:rsidRDefault="00A6547A" w:rsidP="00A51EB3">
            <w:pPr>
              <w:widowControl w:val="0"/>
              <w:snapToGrid w:val="0"/>
              <w:rPr>
                <w:sz w:val="24"/>
                <w:szCs w:val="24"/>
                <w:lang w:eastAsia="ru-RU"/>
              </w:rPr>
            </w:pPr>
            <w:r w:rsidRPr="001A56E8">
              <w:rPr>
                <w:sz w:val="24"/>
                <w:szCs w:val="24"/>
                <w:lang w:eastAsia="ru-RU"/>
              </w:rPr>
              <w:t xml:space="preserve">д.Умские дворы </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16F0D451" w14:textId="77777777" w:rsidR="00A6547A" w:rsidRPr="00B5108D" w:rsidRDefault="00A6547A" w:rsidP="009A3E59">
            <w:pPr>
              <w:widowControl w:val="0"/>
              <w:snapToGrid w:val="0"/>
              <w:jc w:val="center"/>
              <w:rPr>
                <w:sz w:val="22"/>
                <w:szCs w:val="22"/>
              </w:rPr>
            </w:pPr>
            <w:r>
              <w:rPr>
                <w:sz w:val="22"/>
                <w:szCs w:val="22"/>
              </w:rPr>
              <w:t>13</w:t>
            </w:r>
          </w:p>
        </w:tc>
        <w:tc>
          <w:tcPr>
            <w:tcW w:w="1770" w:type="dxa"/>
            <w:tcBorders>
              <w:left w:val="single" w:sz="2" w:space="0" w:color="000000"/>
              <w:bottom w:val="single" w:sz="1" w:space="0" w:color="000000"/>
              <w:right w:val="single" w:sz="2" w:space="0" w:color="000000"/>
            </w:tcBorders>
            <w:shd w:val="clear" w:color="auto" w:fill="auto"/>
            <w:vAlign w:val="center"/>
          </w:tcPr>
          <w:p w14:paraId="300DEE4F"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bottom w:val="single" w:sz="1" w:space="0" w:color="000000"/>
              <w:right w:val="single" w:sz="2" w:space="0" w:color="000000"/>
            </w:tcBorders>
            <w:shd w:val="clear" w:color="auto" w:fill="auto"/>
            <w:vAlign w:val="center"/>
          </w:tcPr>
          <w:p w14:paraId="217C2019" w14:textId="77777777" w:rsidR="00A6547A" w:rsidRPr="001A56E8" w:rsidRDefault="00A6547A" w:rsidP="00A51EB3">
            <w:pPr>
              <w:widowControl w:val="0"/>
              <w:snapToGrid w:val="0"/>
              <w:jc w:val="center"/>
              <w:rPr>
                <w:sz w:val="24"/>
                <w:szCs w:val="24"/>
              </w:rPr>
            </w:pPr>
            <w:r w:rsidRPr="001A56E8">
              <w:rPr>
                <w:sz w:val="24"/>
                <w:szCs w:val="24"/>
              </w:rPr>
              <w:t>20</w:t>
            </w:r>
          </w:p>
        </w:tc>
        <w:tc>
          <w:tcPr>
            <w:tcW w:w="1990" w:type="dxa"/>
            <w:tcBorders>
              <w:left w:val="single" w:sz="2" w:space="0" w:color="000000"/>
              <w:bottom w:val="single" w:sz="1" w:space="0" w:color="000000"/>
              <w:right w:val="single" w:sz="4" w:space="0" w:color="auto"/>
            </w:tcBorders>
            <w:shd w:val="clear" w:color="auto" w:fill="auto"/>
            <w:vAlign w:val="center"/>
          </w:tcPr>
          <w:p w14:paraId="31E818EE" w14:textId="77777777" w:rsidR="00A6547A" w:rsidRPr="001A56E8" w:rsidRDefault="00A6547A" w:rsidP="00A51EB3">
            <w:pPr>
              <w:widowControl w:val="0"/>
              <w:snapToGrid w:val="0"/>
              <w:jc w:val="center"/>
              <w:rPr>
                <w:sz w:val="24"/>
                <w:szCs w:val="24"/>
              </w:rPr>
            </w:pPr>
            <w:r w:rsidRPr="001A56E8">
              <w:rPr>
                <w:sz w:val="24"/>
                <w:szCs w:val="24"/>
              </w:rPr>
              <w:t>59</w:t>
            </w:r>
          </w:p>
        </w:tc>
      </w:tr>
      <w:tr w:rsidR="00A6547A" w:rsidRPr="001A56E8" w14:paraId="6A7FAEEF"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1BD0DADC"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16</w:t>
            </w:r>
          </w:p>
        </w:tc>
        <w:tc>
          <w:tcPr>
            <w:tcW w:w="2880" w:type="dxa"/>
            <w:tcBorders>
              <w:left w:val="single" w:sz="2" w:space="0" w:color="000000"/>
              <w:bottom w:val="single" w:sz="1" w:space="0" w:color="000000"/>
              <w:right w:val="single" w:sz="2" w:space="0" w:color="000000"/>
            </w:tcBorders>
            <w:shd w:val="clear" w:color="auto" w:fill="auto"/>
            <w:vAlign w:val="center"/>
          </w:tcPr>
          <w:p w14:paraId="3668F1A1" w14:textId="77777777" w:rsidR="00A6547A" w:rsidRPr="001A56E8" w:rsidRDefault="00A6547A" w:rsidP="00A51EB3">
            <w:pPr>
              <w:widowControl w:val="0"/>
              <w:snapToGrid w:val="0"/>
              <w:rPr>
                <w:sz w:val="24"/>
                <w:szCs w:val="24"/>
                <w:lang w:eastAsia="ru-RU"/>
              </w:rPr>
            </w:pPr>
            <w:r w:rsidRPr="001A56E8">
              <w:rPr>
                <w:sz w:val="24"/>
                <w:szCs w:val="24"/>
                <w:lang w:eastAsia="ru-RU"/>
              </w:rPr>
              <w:t>д.Федоровка</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730A80CE" w14:textId="77777777" w:rsidR="00A6547A" w:rsidRPr="00B5108D" w:rsidRDefault="00A6547A" w:rsidP="009A3E59">
            <w:pPr>
              <w:widowControl w:val="0"/>
              <w:snapToGrid w:val="0"/>
              <w:jc w:val="center"/>
              <w:rPr>
                <w:sz w:val="22"/>
                <w:szCs w:val="22"/>
              </w:rPr>
            </w:pPr>
            <w:r>
              <w:rPr>
                <w:sz w:val="22"/>
                <w:szCs w:val="22"/>
              </w:rPr>
              <w:t>11</w:t>
            </w:r>
          </w:p>
        </w:tc>
        <w:tc>
          <w:tcPr>
            <w:tcW w:w="1770" w:type="dxa"/>
            <w:tcBorders>
              <w:left w:val="single" w:sz="2" w:space="0" w:color="000000"/>
              <w:bottom w:val="single" w:sz="1" w:space="0" w:color="000000"/>
              <w:right w:val="single" w:sz="2" w:space="0" w:color="000000"/>
            </w:tcBorders>
            <w:shd w:val="clear" w:color="auto" w:fill="auto"/>
            <w:vAlign w:val="center"/>
          </w:tcPr>
          <w:p w14:paraId="74FC5E70"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bottom w:val="single" w:sz="1" w:space="0" w:color="000000"/>
              <w:right w:val="single" w:sz="2" w:space="0" w:color="000000"/>
            </w:tcBorders>
            <w:shd w:val="clear" w:color="auto" w:fill="auto"/>
            <w:vAlign w:val="center"/>
          </w:tcPr>
          <w:p w14:paraId="10BFD56B" w14:textId="77777777" w:rsidR="00A6547A" w:rsidRPr="001A56E8" w:rsidRDefault="00A6547A" w:rsidP="00A51EB3">
            <w:pPr>
              <w:widowControl w:val="0"/>
              <w:snapToGrid w:val="0"/>
              <w:jc w:val="center"/>
              <w:rPr>
                <w:sz w:val="24"/>
                <w:szCs w:val="24"/>
              </w:rPr>
            </w:pPr>
            <w:r w:rsidRPr="001A56E8">
              <w:rPr>
                <w:sz w:val="24"/>
                <w:szCs w:val="24"/>
              </w:rPr>
              <w:t>9</w:t>
            </w:r>
          </w:p>
        </w:tc>
        <w:tc>
          <w:tcPr>
            <w:tcW w:w="1990" w:type="dxa"/>
            <w:tcBorders>
              <w:left w:val="single" w:sz="2" w:space="0" w:color="000000"/>
              <w:bottom w:val="single" w:sz="1" w:space="0" w:color="000000"/>
              <w:right w:val="single" w:sz="4" w:space="0" w:color="auto"/>
            </w:tcBorders>
            <w:shd w:val="clear" w:color="auto" w:fill="auto"/>
            <w:vAlign w:val="center"/>
          </w:tcPr>
          <w:p w14:paraId="2A6B1E8C" w14:textId="77777777" w:rsidR="00A6547A" w:rsidRPr="001A56E8" w:rsidRDefault="00A6547A" w:rsidP="00A51EB3">
            <w:pPr>
              <w:widowControl w:val="0"/>
              <w:snapToGrid w:val="0"/>
              <w:jc w:val="center"/>
              <w:rPr>
                <w:sz w:val="24"/>
                <w:szCs w:val="24"/>
              </w:rPr>
            </w:pPr>
            <w:r w:rsidRPr="001A56E8">
              <w:rPr>
                <w:sz w:val="24"/>
                <w:szCs w:val="24"/>
              </w:rPr>
              <w:t>14</w:t>
            </w:r>
          </w:p>
        </w:tc>
      </w:tr>
      <w:tr w:rsidR="00A6547A" w:rsidRPr="001A56E8" w14:paraId="597781F1" w14:textId="77777777" w:rsidTr="001A56E8">
        <w:trPr>
          <w:trHeight w:val="284"/>
        </w:trPr>
        <w:tc>
          <w:tcPr>
            <w:tcW w:w="795" w:type="dxa"/>
            <w:tcBorders>
              <w:left w:val="single" w:sz="4" w:space="0" w:color="auto"/>
              <w:bottom w:val="single" w:sz="1" w:space="0" w:color="000000"/>
              <w:right w:val="single" w:sz="2" w:space="0" w:color="000000"/>
            </w:tcBorders>
            <w:shd w:val="clear" w:color="auto" w:fill="auto"/>
          </w:tcPr>
          <w:p w14:paraId="3F66EB01"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17</w:t>
            </w:r>
          </w:p>
        </w:tc>
        <w:tc>
          <w:tcPr>
            <w:tcW w:w="2880" w:type="dxa"/>
            <w:tcBorders>
              <w:left w:val="single" w:sz="2" w:space="0" w:color="000000"/>
              <w:bottom w:val="single" w:sz="1" w:space="0" w:color="000000"/>
              <w:right w:val="single" w:sz="2" w:space="0" w:color="000000"/>
            </w:tcBorders>
            <w:shd w:val="clear" w:color="auto" w:fill="auto"/>
            <w:vAlign w:val="center"/>
          </w:tcPr>
          <w:p w14:paraId="6A525995" w14:textId="77777777" w:rsidR="00A6547A" w:rsidRPr="001A56E8" w:rsidRDefault="00A6547A" w:rsidP="00A51EB3">
            <w:pPr>
              <w:widowControl w:val="0"/>
              <w:snapToGrid w:val="0"/>
              <w:rPr>
                <w:sz w:val="24"/>
                <w:szCs w:val="24"/>
                <w:lang w:eastAsia="ru-RU"/>
              </w:rPr>
            </w:pPr>
            <w:r w:rsidRPr="001A56E8">
              <w:rPr>
                <w:sz w:val="24"/>
                <w:szCs w:val="24"/>
                <w:lang w:eastAsia="ru-RU"/>
              </w:rPr>
              <w:t xml:space="preserve">х.Чернышевский, </w:t>
            </w:r>
          </w:p>
        </w:tc>
        <w:tc>
          <w:tcPr>
            <w:tcW w:w="1350" w:type="dxa"/>
            <w:gridSpan w:val="2"/>
            <w:tcBorders>
              <w:left w:val="single" w:sz="2" w:space="0" w:color="000000"/>
              <w:bottom w:val="single" w:sz="1" w:space="0" w:color="000000"/>
              <w:right w:val="single" w:sz="2" w:space="0" w:color="000000"/>
            </w:tcBorders>
            <w:shd w:val="clear" w:color="auto" w:fill="auto"/>
            <w:vAlign w:val="center"/>
          </w:tcPr>
          <w:p w14:paraId="74438942" w14:textId="77777777" w:rsidR="00A6547A" w:rsidRPr="00B5108D" w:rsidRDefault="00A6547A" w:rsidP="009A3E59">
            <w:pPr>
              <w:widowControl w:val="0"/>
              <w:snapToGrid w:val="0"/>
              <w:jc w:val="center"/>
              <w:rPr>
                <w:sz w:val="22"/>
                <w:szCs w:val="22"/>
              </w:rPr>
            </w:pPr>
            <w:r>
              <w:rPr>
                <w:sz w:val="22"/>
                <w:szCs w:val="22"/>
              </w:rPr>
              <w:t>14</w:t>
            </w:r>
          </w:p>
        </w:tc>
        <w:tc>
          <w:tcPr>
            <w:tcW w:w="1770" w:type="dxa"/>
            <w:tcBorders>
              <w:left w:val="single" w:sz="2" w:space="0" w:color="000000"/>
              <w:bottom w:val="single" w:sz="1" w:space="0" w:color="000000"/>
              <w:right w:val="single" w:sz="2" w:space="0" w:color="000000"/>
            </w:tcBorders>
            <w:shd w:val="clear" w:color="auto" w:fill="auto"/>
            <w:vAlign w:val="center"/>
          </w:tcPr>
          <w:p w14:paraId="5DF5AAE7" w14:textId="77777777" w:rsidR="00A6547A" w:rsidRPr="001A56E8" w:rsidRDefault="00A6547A" w:rsidP="00A51EB3">
            <w:pPr>
              <w:widowControl w:val="0"/>
              <w:snapToGrid w:val="0"/>
              <w:jc w:val="center"/>
              <w:rPr>
                <w:sz w:val="24"/>
                <w:szCs w:val="24"/>
              </w:rPr>
            </w:pPr>
            <w:r w:rsidRPr="001A56E8">
              <w:rPr>
                <w:sz w:val="24"/>
                <w:szCs w:val="24"/>
              </w:rPr>
              <w:t>6</w:t>
            </w:r>
          </w:p>
        </w:tc>
        <w:tc>
          <w:tcPr>
            <w:tcW w:w="914" w:type="dxa"/>
            <w:tcBorders>
              <w:left w:val="single" w:sz="2" w:space="0" w:color="000000"/>
              <w:bottom w:val="single" w:sz="1" w:space="0" w:color="000000"/>
              <w:right w:val="single" w:sz="2" w:space="0" w:color="000000"/>
            </w:tcBorders>
            <w:shd w:val="clear" w:color="auto" w:fill="auto"/>
            <w:vAlign w:val="center"/>
          </w:tcPr>
          <w:p w14:paraId="34AA388F" w14:textId="77777777" w:rsidR="00A6547A" w:rsidRPr="001A56E8" w:rsidRDefault="00A6547A" w:rsidP="00A51EB3">
            <w:pPr>
              <w:widowControl w:val="0"/>
              <w:snapToGrid w:val="0"/>
              <w:jc w:val="center"/>
              <w:rPr>
                <w:sz w:val="24"/>
                <w:szCs w:val="24"/>
              </w:rPr>
            </w:pPr>
            <w:r w:rsidRPr="001A56E8">
              <w:rPr>
                <w:sz w:val="24"/>
                <w:szCs w:val="24"/>
              </w:rPr>
              <w:t>6</w:t>
            </w:r>
          </w:p>
        </w:tc>
        <w:tc>
          <w:tcPr>
            <w:tcW w:w="1990" w:type="dxa"/>
            <w:tcBorders>
              <w:left w:val="single" w:sz="2" w:space="0" w:color="000000"/>
              <w:bottom w:val="single" w:sz="1" w:space="0" w:color="000000"/>
              <w:right w:val="single" w:sz="4" w:space="0" w:color="auto"/>
            </w:tcBorders>
            <w:shd w:val="clear" w:color="auto" w:fill="auto"/>
            <w:vAlign w:val="center"/>
          </w:tcPr>
          <w:p w14:paraId="01489B39" w14:textId="77777777" w:rsidR="00A6547A" w:rsidRPr="001A56E8" w:rsidRDefault="00A6547A" w:rsidP="00A51EB3">
            <w:pPr>
              <w:widowControl w:val="0"/>
              <w:snapToGrid w:val="0"/>
              <w:jc w:val="center"/>
              <w:rPr>
                <w:sz w:val="24"/>
                <w:szCs w:val="24"/>
              </w:rPr>
            </w:pPr>
            <w:r w:rsidRPr="001A56E8">
              <w:rPr>
                <w:sz w:val="24"/>
                <w:szCs w:val="24"/>
              </w:rPr>
              <w:t>49</w:t>
            </w:r>
          </w:p>
        </w:tc>
      </w:tr>
      <w:tr w:rsidR="00A6547A" w:rsidRPr="001A56E8" w14:paraId="0110FD81" w14:textId="77777777" w:rsidTr="001A56E8">
        <w:trPr>
          <w:trHeight w:val="284"/>
        </w:trPr>
        <w:tc>
          <w:tcPr>
            <w:tcW w:w="795" w:type="dxa"/>
            <w:tcBorders>
              <w:left w:val="single" w:sz="4" w:space="0" w:color="auto"/>
              <w:right w:val="single" w:sz="2" w:space="0" w:color="000000"/>
            </w:tcBorders>
            <w:shd w:val="clear" w:color="auto" w:fill="auto"/>
          </w:tcPr>
          <w:p w14:paraId="58C0E925" w14:textId="77777777" w:rsidR="00A6547A" w:rsidRPr="001A56E8" w:rsidRDefault="00A6547A" w:rsidP="00A51EB3">
            <w:pPr>
              <w:pStyle w:val="af7"/>
              <w:widowControl w:val="0"/>
              <w:suppressLineNumbers w:val="0"/>
              <w:suppressAutoHyphens w:val="0"/>
              <w:snapToGrid w:val="0"/>
              <w:rPr>
                <w:b/>
                <w:bCs/>
                <w:sz w:val="24"/>
                <w:szCs w:val="24"/>
              </w:rPr>
            </w:pPr>
            <w:r w:rsidRPr="001A56E8">
              <w:rPr>
                <w:b/>
                <w:bCs/>
                <w:sz w:val="24"/>
                <w:szCs w:val="24"/>
              </w:rPr>
              <w:t>18</w:t>
            </w:r>
          </w:p>
        </w:tc>
        <w:tc>
          <w:tcPr>
            <w:tcW w:w="2880" w:type="dxa"/>
            <w:tcBorders>
              <w:left w:val="single" w:sz="2" w:space="0" w:color="000000"/>
              <w:right w:val="single" w:sz="2" w:space="0" w:color="000000"/>
            </w:tcBorders>
            <w:shd w:val="clear" w:color="auto" w:fill="auto"/>
            <w:vAlign w:val="center"/>
          </w:tcPr>
          <w:p w14:paraId="7BBD19A3" w14:textId="77777777" w:rsidR="00A6547A" w:rsidRPr="001A56E8" w:rsidRDefault="00A6547A" w:rsidP="00A51EB3">
            <w:pPr>
              <w:widowControl w:val="0"/>
              <w:snapToGrid w:val="0"/>
              <w:rPr>
                <w:sz w:val="24"/>
                <w:szCs w:val="24"/>
              </w:rPr>
            </w:pPr>
            <w:r w:rsidRPr="001A56E8">
              <w:rPr>
                <w:sz w:val="24"/>
                <w:szCs w:val="24"/>
                <w:lang w:eastAsia="ru-RU"/>
              </w:rPr>
              <w:t>х.Яковлевский</w:t>
            </w:r>
          </w:p>
        </w:tc>
        <w:tc>
          <w:tcPr>
            <w:tcW w:w="1335" w:type="dxa"/>
            <w:tcBorders>
              <w:left w:val="single" w:sz="2" w:space="0" w:color="000000"/>
              <w:right w:val="single" w:sz="2" w:space="0" w:color="000000"/>
            </w:tcBorders>
            <w:shd w:val="clear" w:color="auto" w:fill="auto"/>
            <w:vAlign w:val="center"/>
          </w:tcPr>
          <w:p w14:paraId="208D8352" w14:textId="77777777" w:rsidR="00A6547A" w:rsidRPr="005F6B3D" w:rsidRDefault="00A6547A" w:rsidP="009A3E59">
            <w:pPr>
              <w:widowControl w:val="0"/>
              <w:snapToGrid w:val="0"/>
              <w:jc w:val="center"/>
              <w:rPr>
                <w:sz w:val="22"/>
                <w:szCs w:val="22"/>
              </w:rPr>
            </w:pPr>
            <w:r>
              <w:rPr>
                <w:sz w:val="22"/>
                <w:szCs w:val="22"/>
              </w:rPr>
              <w:t>12</w:t>
            </w:r>
          </w:p>
        </w:tc>
        <w:tc>
          <w:tcPr>
            <w:tcW w:w="1785" w:type="dxa"/>
            <w:gridSpan w:val="2"/>
            <w:tcBorders>
              <w:left w:val="single" w:sz="2" w:space="0" w:color="000000"/>
              <w:right w:val="single" w:sz="2" w:space="0" w:color="000000"/>
            </w:tcBorders>
            <w:shd w:val="clear" w:color="auto" w:fill="auto"/>
            <w:vAlign w:val="center"/>
          </w:tcPr>
          <w:p w14:paraId="6FF39310" w14:textId="77777777" w:rsidR="00A6547A" w:rsidRPr="001A56E8" w:rsidRDefault="00A6547A" w:rsidP="00A51EB3">
            <w:pPr>
              <w:widowControl w:val="0"/>
              <w:snapToGrid w:val="0"/>
              <w:jc w:val="center"/>
              <w:rPr>
                <w:sz w:val="24"/>
                <w:szCs w:val="24"/>
              </w:rPr>
            </w:pPr>
            <w:r w:rsidRPr="001A56E8">
              <w:rPr>
                <w:sz w:val="24"/>
                <w:szCs w:val="24"/>
              </w:rPr>
              <w:t>5</w:t>
            </w:r>
          </w:p>
        </w:tc>
        <w:tc>
          <w:tcPr>
            <w:tcW w:w="914" w:type="dxa"/>
            <w:tcBorders>
              <w:left w:val="single" w:sz="2" w:space="0" w:color="000000"/>
              <w:right w:val="single" w:sz="2" w:space="0" w:color="000000"/>
            </w:tcBorders>
            <w:shd w:val="clear" w:color="auto" w:fill="auto"/>
            <w:vAlign w:val="center"/>
          </w:tcPr>
          <w:p w14:paraId="6E5DC871" w14:textId="77777777" w:rsidR="00A6547A" w:rsidRPr="001A56E8" w:rsidRDefault="00A6547A" w:rsidP="00A51EB3">
            <w:pPr>
              <w:widowControl w:val="0"/>
              <w:snapToGrid w:val="0"/>
              <w:jc w:val="center"/>
              <w:rPr>
                <w:sz w:val="24"/>
                <w:szCs w:val="24"/>
              </w:rPr>
            </w:pPr>
            <w:r w:rsidRPr="001A56E8">
              <w:rPr>
                <w:sz w:val="24"/>
                <w:szCs w:val="24"/>
              </w:rPr>
              <w:t>7</w:t>
            </w:r>
          </w:p>
        </w:tc>
        <w:tc>
          <w:tcPr>
            <w:tcW w:w="1990" w:type="dxa"/>
            <w:tcBorders>
              <w:left w:val="single" w:sz="2" w:space="0" w:color="000000"/>
              <w:right w:val="single" w:sz="4" w:space="0" w:color="auto"/>
            </w:tcBorders>
            <w:shd w:val="clear" w:color="auto" w:fill="auto"/>
            <w:vAlign w:val="center"/>
          </w:tcPr>
          <w:p w14:paraId="1EDF8C2B" w14:textId="77777777" w:rsidR="00A6547A" w:rsidRPr="001A56E8" w:rsidRDefault="00A6547A" w:rsidP="00A51EB3">
            <w:pPr>
              <w:pStyle w:val="af7"/>
              <w:widowControl w:val="0"/>
              <w:suppressLineNumbers w:val="0"/>
              <w:suppressAutoHyphens w:val="0"/>
              <w:snapToGrid w:val="0"/>
              <w:jc w:val="center"/>
              <w:rPr>
                <w:sz w:val="24"/>
                <w:szCs w:val="24"/>
              </w:rPr>
            </w:pPr>
            <w:r w:rsidRPr="001A56E8">
              <w:rPr>
                <w:sz w:val="24"/>
                <w:szCs w:val="24"/>
              </w:rPr>
              <w:t>22</w:t>
            </w:r>
          </w:p>
        </w:tc>
      </w:tr>
      <w:tr w:rsidR="001A56E8" w:rsidRPr="001A56E8" w14:paraId="7C4A7DF6" w14:textId="77777777" w:rsidTr="001A56E8">
        <w:trPr>
          <w:trHeight w:val="284"/>
        </w:trPr>
        <w:tc>
          <w:tcPr>
            <w:tcW w:w="795" w:type="dxa"/>
            <w:tcBorders>
              <w:left w:val="single" w:sz="4" w:space="0" w:color="auto"/>
              <w:bottom w:val="single" w:sz="4" w:space="0" w:color="auto"/>
              <w:right w:val="single" w:sz="2" w:space="0" w:color="000000"/>
            </w:tcBorders>
            <w:shd w:val="clear" w:color="auto" w:fill="auto"/>
          </w:tcPr>
          <w:p w14:paraId="03D9F3F7" w14:textId="77777777" w:rsidR="001A56E8" w:rsidRPr="001A56E8" w:rsidRDefault="001A56E8" w:rsidP="00A51EB3">
            <w:pPr>
              <w:pStyle w:val="af7"/>
              <w:widowControl w:val="0"/>
              <w:suppressLineNumbers w:val="0"/>
              <w:suppressAutoHyphens w:val="0"/>
              <w:snapToGrid w:val="0"/>
              <w:rPr>
                <w:b/>
                <w:bCs/>
                <w:sz w:val="24"/>
                <w:szCs w:val="24"/>
              </w:rPr>
            </w:pPr>
          </w:p>
        </w:tc>
        <w:tc>
          <w:tcPr>
            <w:tcW w:w="2880" w:type="dxa"/>
            <w:tcBorders>
              <w:left w:val="single" w:sz="2" w:space="0" w:color="000000"/>
              <w:bottom w:val="single" w:sz="4" w:space="0" w:color="auto"/>
              <w:right w:val="single" w:sz="2" w:space="0" w:color="000000"/>
            </w:tcBorders>
            <w:shd w:val="clear" w:color="auto" w:fill="auto"/>
            <w:vAlign w:val="center"/>
          </w:tcPr>
          <w:p w14:paraId="5B7103C0" w14:textId="77777777" w:rsidR="001A56E8" w:rsidRPr="001A56E8" w:rsidRDefault="001A56E8" w:rsidP="00A51EB3">
            <w:pPr>
              <w:widowControl w:val="0"/>
              <w:snapToGrid w:val="0"/>
              <w:rPr>
                <w:sz w:val="24"/>
                <w:szCs w:val="24"/>
                <w:lang w:eastAsia="ru-RU"/>
              </w:rPr>
            </w:pPr>
            <w:r w:rsidRPr="001A56E8">
              <w:rPr>
                <w:sz w:val="24"/>
                <w:szCs w:val="24"/>
                <w:lang w:eastAsia="ru-RU"/>
              </w:rPr>
              <w:t>ВСЕГО</w:t>
            </w:r>
          </w:p>
        </w:tc>
        <w:tc>
          <w:tcPr>
            <w:tcW w:w="1335" w:type="dxa"/>
            <w:tcBorders>
              <w:left w:val="single" w:sz="2" w:space="0" w:color="000000"/>
              <w:bottom w:val="single" w:sz="4" w:space="0" w:color="auto"/>
              <w:right w:val="single" w:sz="2" w:space="0" w:color="000000"/>
            </w:tcBorders>
            <w:shd w:val="clear" w:color="auto" w:fill="auto"/>
            <w:vAlign w:val="center"/>
          </w:tcPr>
          <w:p w14:paraId="19A9CADB" w14:textId="77777777" w:rsidR="001A56E8" w:rsidRPr="001A56E8" w:rsidRDefault="001A56E8" w:rsidP="00A51EB3">
            <w:pPr>
              <w:widowControl w:val="0"/>
              <w:snapToGrid w:val="0"/>
              <w:jc w:val="center"/>
              <w:rPr>
                <w:sz w:val="24"/>
                <w:szCs w:val="24"/>
              </w:rPr>
            </w:pPr>
          </w:p>
        </w:tc>
        <w:tc>
          <w:tcPr>
            <w:tcW w:w="1785" w:type="dxa"/>
            <w:gridSpan w:val="2"/>
            <w:tcBorders>
              <w:left w:val="single" w:sz="2" w:space="0" w:color="000000"/>
              <w:bottom w:val="single" w:sz="4" w:space="0" w:color="auto"/>
              <w:right w:val="single" w:sz="2" w:space="0" w:color="000000"/>
            </w:tcBorders>
            <w:shd w:val="clear" w:color="auto" w:fill="auto"/>
            <w:vAlign w:val="center"/>
          </w:tcPr>
          <w:p w14:paraId="21D7EF94" w14:textId="77777777" w:rsidR="001A56E8" w:rsidRPr="001A56E8" w:rsidRDefault="001A56E8" w:rsidP="00A51EB3">
            <w:pPr>
              <w:widowControl w:val="0"/>
              <w:snapToGrid w:val="0"/>
              <w:jc w:val="center"/>
              <w:rPr>
                <w:sz w:val="24"/>
                <w:szCs w:val="24"/>
                <w:lang w:val="en-US"/>
              </w:rPr>
            </w:pPr>
          </w:p>
        </w:tc>
        <w:tc>
          <w:tcPr>
            <w:tcW w:w="914" w:type="dxa"/>
            <w:tcBorders>
              <w:left w:val="single" w:sz="2" w:space="0" w:color="000000"/>
              <w:bottom w:val="single" w:sz="4" w:space="0" w:color="auto"/>
              <w:right w:val="single" w:sz="2" w:space="0" w:color="000000"/>
            </w:tcBorders>
            <w:shd w:val="clear" w:color="auto" w:fill="auto"/>
            <w:vAlign w:val="center"/>
          </w:tcPr>
          <w:p w14:paraId="740EC732" w14:textId="77777777" w:rsidR="001A56E8" w:rsidRPr="001A56E8" w:rsidRDefault="001A56E8" w:rsidP="00A51EB3">
            <w:pPr>
              <w:widowControl w:val="0"/>
              <w:snapToGrid w:val="0"/>
              <w:jc w:val="center"/>
              <w:rPr>
                <w:sz w:val="24"/>
                <w:szCs w:val="24"/>
                <w:highlight w:val="yellow"/>
              </w:rPr>
            </w:pPr>
          </w:p>
        </w:tc>
        <w:tc>
          <w:tcPr>
            <w:tcW w:w="1990" w:type="dxa"/>
            <w:tcBorders>
              <w:left w:val="single" w:sz="2" w:space="0" w:color="000000"/>
              <w:bottom w:val="single" w:sz="4" w:space="0" w:color="auto"/>
              <w:right w:val="single" w:sz="4" w:space="0" w:color="auto"/>
            </w:tcBorders>
            <w:shd w:val="clear" w:color="auto" w:fill="auto"/>
            <w:vAlign w:val="center"/>
          </w:tcPr>
          <w:p w14:paraId="75FCBF79" w14:textId="77777777" w:rsidR="001A56E8" w:rsidRPr="001A56E8" w:rsidRDefault="001A56E8" w:rsidP="00A51EB3">
            <w:pPr>
              <w:pStyle w:val="af7"/>
              <w:widowControl w:val="0"/>
              <w:suppressLineNumbers w:val="0"/>
              <w:suppressAutoHyphens w:val="0"/>
              <w:snapToGrid w:val="0"/>
              <w:jc w:val="center"/>
              <w:rPr>
                <w:sz w:val="24"/>
                <w:szCs w:val="24"/>
              </w:rPr>
            </w:pPr>
            <w:r w:rsidRPr="001A56E8">
              <w:rPr>
                <w:sz w:val="24"/>
                <w:szCs w:val="24"/>
              </w:rPr>
              <w:t>1218</w:t>
            </w:r>
          </w:p>
        </w:tc>
      </w:tr>
    </w:tbl>
    <w:p w14:paraId="50CF540E" w14:textId="77777777" w:rsidR="001A56E8" w:rsidRDefault="001A56E8" w:rsidP="0013687F">
      <w:pPr>
        <w:widowControl w:val="0"/>
        <w:spacing w:line="360" w:lineRule="auto"/>
        <w:ind w:firstLine="851"/>
        <w:jc w:val="both"/>
        <w:rPr>
          <w:sz w:val="24"/>
          <w:szCs w:val="24"/>
        </w:rPr>
      </w:pPr>
    </w:p>
    <w:p w14:paraId="3CD88982" w14:textId="77777777" w:rsidR="00853B84" w:rsidRDefault="00853B84" w:rsidP="0013687F">
      <w:pPr>
        <w:widowControl w:val="0"/>
        <w:spacing w:line="360" w:lineRule="auto"/>
        <w:ind w:firstLine="851"/>
        <w:jc w:val="both"/>
        <w:rPr>
          <w:sz w:val="24"/>
          <w:szCs w:val="24"/>
        </w:rPr>
      </w:pPr>
      <w:r>
        <w:rPr>
          <w:sz w:val="24"/>
          <w:szCs w:val="24"/>
        </w:rPr>
        <w:t xml:space="preserve">С точки зрения внешних транспортных связей муниципальное образование имеет   </w:t>
      </w:r>
      <w:r w:rsidR="008C44B5">
        <w:rPr>
          <w:sz w:val="24"/>
          <w:szCs w:val="24"/>
        </w:rPr>
        <w:t xml:space="preserve">не плохое </w:t>
      </w:r>
      <w:r>
        <w:rPr>
          <w:sz w:val="24"/>
          <w:szCs w:val="24"/>
        </w:rPr>
        <w:t xml:space="preserve"> место расположение и близость к </w:t>
      </w:r>
      <w:r w:rsidR="008C44B5">
        <w:rPr>
          <w:sz w:val="24"/>
          <w:szCs w:val="24"/>
        </w:rPr>
        <w:t>районному</w:t>
      </w:r>
      <w:r>
        <w:rPr>
          <w:sz w:val="24"/>
          <w:szCs w:val="24"/>
        </w:rPr>
        <w:t xml:space="preserve"> це</w:t>
      </w:r>
      <w:r w:rsidR="001A56E8">
        <w:rPr>
          <w:sz w:val="24"/>
          <w:szCs w:val="24"/>
        </w:rPr>
        <w:t>нтру</w:t>
      </w:r>
      <w:r>
        <w:rPr>
          <w:sz w:val="24"/>
          <w:szCs w:val="24"/>
        </w:rPr>
        <w:t xml:space="preserve">. </w:t>
      </w:r>
    </w:p>
    <w:p w14:paraId="5A2013B2" w14:textId="77777777" w:rsidR="00853B84" w:rsidRDefault="00853B84" w:rsidP="0013687F">
      <w:pPr>
        <w:widowControl w:val="0"/>
        <w:spacing w:line="360" w:lineRule="auto"/>
        <w:ind w:firstLine="851"/>
        <w:jc w:val="both"/>
        <w:rPr>
          <w:kern w:val="1"/>
          <w:sz w:val="24"/>
          <w:szCs w:val="24"/>
        </w:rPr>
      </w:pPr>
      <w:r>
        <w:rPr>
          <w:sz w:val="24"/>
          <w:szCs w:val="24"/>
          <w:lang w:eastAsia="en-US" w:bidi="en-US"/>
        </w:rPr>
        <w:t xml:space="preserve">С областным центром муниципальное образование связывает - </w:t>
      </w:r>
      <w:r>
        <w:rPr>
          <w:sz w:val="24"/>
          <w:szCs w:val="24"/>
        </w:rPr>
        <w:t xml:space="preserve">дорога </w:t>
      </w:r>
      <w:r w:rsidR="00590472">
        <w:rPr>
          <w:sz w:val="24"/>
          <w:szCs w:val="24"/>
        </w:rPr>
        <w:t>федерального значения</w:t>
      </w:r>
      <w:r>
        <w:rPr>
          <w:sz w:val="24"/>
          <w:szCs w:val="24"/>
        </w:rPr>
        <w:t>: «</w:t>
      </w:r>
      <w:r w:rsidR="00590472">
        <w:rPr>
          <w:sz w:val="24"/>
          <w:szCs w:val="24"/>
        </w:rPr>
        <w:t>Крым</w:t>
      </w:r>
      <w:r>
        <w:rPr>
          <w:sz w:val="24"/>
          <w:szCs w:val="24"/>
        </w:rPr>
        <w:t>» и сеть дорог межмуниципального и местного значения по территории всего сельсовета.</w:t>
      </w:r>
      <w:r>
        <w:rPr>
          <w:kern w:val="1"/>
          <w:sz w:val="24"/>
          <w:szCs w:val="24"/>
        </w:rPr>
        <w:t xml:space="preserve"> </w:t>
      </w:r>
    </w:p>
    <w:p w14:paraId="1BA07AD8" w14:textId="77777777" w:rsidR="00853B84" w:rsidRDefault="00853B84" w:rsidP="0013687F">
      <w:pPr>
        <w:widowControl w:val="0"/>
        <w:spacing w:line="360" w:lineRule="auto"/>
        <w:ind w:firstLine="851"/>
        <w:jc w:val="both"/>
        <w:rPr>
          <w:b/>
          <w:sz w:val="24"/>
          <w:szCs w:val="24"/>
        </w:rPr>
      </w:pPr>
      <w:r>
        <w:rPr>
          <w:kern w:val="1"/>
          <w:sz w:val="24"/>
          <w:szCs w:val="24"/>
        </w:rPr>
        <w:t xml:space="preserve">Муниципальное образование газифицировано на </w:t>
      </w:r>
      <w:r w:rsidR="0030053F">
        <w:rPr>
          <w:kern w:val="1"/>
          <w:sz w:val="24"/>
          <w:szCs w:val="24"/>
        </w:rPr>
        <w:t>61</w:t>
      </w:r>
      <w:r w:rsidR="00CF0A7D">
        <w:rPr>
          <w:kern w:val="1"/>
          <w:sz w:val="24"/>
          <w:szCs w:val="24"/>
        </w:rPr>
        <w:t>%</w:t>
      </w:r>
      <w:r>
        <w:rPr>
          <w:kern w:val="1"/>
          <w:sz w:val="24"/>
          <w:szCs w:val="24"/>
        </w:rPr>
        <w:t>. Основным видом деятельности населения является сельское хозяйство.</w:t>
      </w:r>
    </w:p>
    <w:p w14:paraId="32709EA3" w14:textId="77777777" w:rsidR="00D1394E" w:rsidRDefault="00D1394E" w:rsidP="00D1394E">
      <w:pPr>
        <w:tabs>
          <w:tab w:val="right" w:leader="dot" w:pos="9781"/>
        </w:tabs>
        <w:ind w:right="-2"/>
        <w:jc w:val="both"/>
        <w:rPr>
          <w:rFonts w:eastAsia="Calibri"/>
          <w:i/>
          <w:iCs/>
          <w:noProof/>
          <w:sz w:val="22"/>
          <w:szCs w:val="22"/>
          <w:lang w:eastAsia="ru-RU"/>
        </w:rPr>
      </w:pPr>
    </w:p>
    <w:p w14:paraId="65C6F7EA" w14:textId="5B7B793F" w:rsidR="00D1394E" w:rsidRPr="00457F10" w:rsidRDefault="00D1394E" w:rsidP="00D1394E">
      <w:pPr>
        <w:tabs>
          <w:tab w:val="right" w:leader="dot" w:pos="9781"/>
        </w:tabs>
        <w:ind w:right="-2"/>
        <w:jc w:val="both"/>
        <w:rPr>
          <w:rFonts w:eastAsia="Calibri"/>
          <w:i/>
          <w:iCs/>
          <w:noProof/>
          <w:sz w:val="22"/>
          <w:szCs w:val="22"/>
          <w:lang w:eastAsia="ru-RU"/>
        </w:rPr>
      </w:pPr>
      <w:r w:rsidRPr="00D1394E">
        <w:rPr>
          <w:rFonts w:eastAsia="Calibri"/>
          <w:i/>
          <w:iCs/>
          <w:noProof/>
          <w:sz w:val="22"/>
          <w:szCs w:val="22"/>
          <w:highlight w:val="green"/>
          <w:lang w:eastAsia="ru-RU"/>
        </w:rPr>
        <w:t>(подраздел 1.2 исключен в редакции решения комитета архитектуры и градостроительства Курской области от «___» августа 2024 года № 01-12/_____</w:t>
      </w:r>
      <w:r w:rsidRPr="00D1394E">
        <w:rPr>
          <w:rFonts w:eastAsia="Calibri"/>
          <w:i/>
          <w:iCs/>
          <w:noProof/>
          <w:sz w:val="22"/>
          <w:szCs w:val="22"/>
          <w:lang w:eastAsia="ru-RU"/>
        </w:rPr>
        <w:t>)</w:t>
      </w:r>
    </w:p>
    <w:p w14:paraId="26BF8108" w14:textId="77777777" w:rsidR="009E685B" w:rsidRDefault="009E685B" w:rsidP="00D1394E">
      <w:pPr>
        <w:widowControl w:val="0"/>
        <w:jc w:val="both"/>
        <w:rPr>
          <w:iCs/>
          <w:sz w:val="24"/>
          <w:szCs w:val="24"/>
        </w:rPr>
      </w:pPr>
    </w:p>
    <w:p w14:paraId="1BC5D238" w14:textId="6CF6D07E" w:rsidR="00B04337" w:rsidRPr="00853B84" w:rsidRDefault="00B04337" w:rsidP="0013687F">
      <w:pPr>
        <w:pStyle w:val="2"/>
        <w:keepNext w:val="0"/>
        <w:widowControl w:val="0"/>
        <w:numPr>
          <w:ilvl w:val="0"/>
          <w:numId w:val="0"/>
        </w:numPr>
        <w:suppressAutoHyphens w:val="0"/>
        <w:spacing w:before="0" w:after="0" w:line="360" w:lineRule="auto"/>
        <w:ind w:left="578" w:firstLine="851"/>
        <w:jc w:val="center"/>
        <w:rPr>
          <w:sz w:val="24"/>
          <w:szCs w:val="24"/>
        </w:rPr>
      </w:pPr>
      <w:bookmarkStart w:id="28" w:name="__RefHeading__484_1402397012"/>
      <w:bookmarkStart w:id="29" w:name="__RefHeading__419_87856443"/>
      <w:bookmarkStart w:id="30" w:name="__RefHeading__355_940753611"/>
      <w:bookmarkStart w:id="31" w:name="__RefHeading__301_595017917"/>
      <w:bookmarkStart w:id="32" w:name="__RefHeading__235_1039735437"/>
      <w:bookmarkStart w:id="33" w:name="__RefHeading__169_1093250453"/>
      <w:bookmarkStart w:id="34" w:name="__RefHeading__397_1922880767"/>
      <w:bookmarkStart w:id="35" w:name="__RefHeading__36_1981848581"/>
      <w:bookmarkStart w:id="36" w:name="__RefHeading__3_239582663"/>
      <w:bookmarkStart w:id="37" w:name="__RefHeading__69_1922880767"/>
      <w:bookmarkStart w:id="38" w:name="__RefHeading__136_911835131"/>
      <w:bookmarkStart w:id="39" w:name="__RefHeading__202_514927091"/>
      <w:bookmarkStart w:id="40" w:name="__RefHeading__268_385905480"/>
      <w:bookmarkStart w:id="41" w:name="__RefHeading__323_1570249360"/>
      <w:bookmarkStart w:id="42" w:name="__RefHeading__387_157504780"/>
      <w:bookmarkStart w:id="43" w:name="__RefHeading__451_772639089"/>
      <w:bookmarkStart w:id="44" w:name="_Toc39067739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B44CA">
        <w:rPr>
          <w:rFonts w:ascii="Times New Roman" w:hAnsi="Times New Roman" w:cs="Times New Roman"/>
          <w:i w:val="0"/>
          <w:sz w:val="24"/>
          <w:szCs w:val="24"/>
          <w:highlight w:val="green"/>
        </w:rPr>
        <w:t>1.</w:t>
      </w:r>
      <w:r w:rsidR="00EB06D5" w:rsidRPr="009B44CA">
        <w:rPr>
          <w:rFonts w:ascii="Times New Roman" w:hAnsi="Times New Roman" w:cs="Times New Roman"/>
          <w:i w:val="0"/>
          <w:sz w:val="24"/>
          <w:szCs w:val="24"/>
          <w:highlight w:val="green"/>
        </w:rPr>
        <w:t>2</w:t>
      </w:r>
      <w:r>
        <w:rPr>
          <w:rFonts w:ascii="Times New Roman" w:hAnsi="Times New Roman" w:cs="Times New Roman"/>
          <w:i w:val="0"/>
          <w:sz w:val="24"/>
          <w:szCs w:val="24"/>
        </w:rPr>
        <w:t xml:space="preserve"> Административное устройство муниципального образования. Границы муниципального образования</w:t>
      </w:r>
      <w:bookmarkEnd w:id="44"/>
    </w:p>
    <w:p w14:paraId="14F0D157" w14:textId="77777777" w:rsidR="0043377A" w:rsidRDefault="0043377A" w:rsidP="0043377A">
      <w:pPr>
        <w:tabs>
          <w:tab w:val="right" w:leader="dot" w:pos="9781"/>
        </w:tabs>
        <w:ind w:right="-2"/>
        <w:jc w:val="both"/>
        <w:rPr>
          <w:rFonts w:eastAsia="Calibri"/>
          <w:i/>
          <w:iCs/>
          <w:noProof/>
          <w:sz w:val="22"/>
          <w:szCs w:val="22"/>
          <w:lang w:eastAsia="ru-RU"/>
        </w:rPr>
      </w:pPr>
    </w:p>
    <w:p w14:paraId="18AD9B5C" w14:textId="21A237F4" w:rsidR="0043377A" w:rsidRPr="00457F10" w:rsidRDefault="0043377A" w:rsidP="0043377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w:t>
      </w:r>
      <w:r w:rsidR="009B44CA">
        <w:rPr>
          <w:rFonts w:eastAsia="Calibri"/>
          <w:i/>
          <w:iCs/>
          <w:noProof/>
          <w:sz w:val="22"/>
          <w:szCs w:val="22"/>
          <w:lang w:eastAsia="ru-RU"/>
        </w:rPr>
        <w:t>3</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0F1E7EAC" w14:textId="77777777" w:rsidR="00B04337" w:rsidRDefault="00B04337" w:rsidP="0043377A">
      <w:pPr>
        <w:pStyle w:val="a0"/>
        <w:widowControl w:val="0"/>
        <w:ind w:firstLine="851"/>
        <w:jc w:val="center"/>
      </w:pPr>
    </w:p>
    <w:p w14:paraId="29635394" w14:textId="64D648EE" w:rsidR="00EB06D5" w:rsidRDefault="00B04337" w:rsidP="0013687F">
      <w:pPr>
        <w:widowControl w:val="0"/>
        <w:spacing w:line="360" w:lineRule="auto"/>
        <w:ind w:firstLine="709"/>
        <w:jc w:val="both"/>
        <w:rPr>
          <w:iCs/>
          <w:sz w:val="24"/>
          <w:szCs w:val="24"/>
        </w:rPr>
      </w:pPr>
      <w:r w:rsidRPr="00853B84">
        <w:rPr>
          <w:iCs/>
          <w:sz w:val="24"/>
          <w:szCs w:val="24"/>
        </w:rPr>
        <w:t>Статус, состав и границы Муниципального образования «</w:t>
      </w:r>
      <w:r w:rsidR="00693FC5">
        <w:rPr>
          <w:iCs/>
          <w:sz w:val="24"/>
          <w:szCs w:val="24"/>
        </w:rPr>
        <w:t>Верхнехотемльский</w:t>
      </w:r>
      <w:r w:rsidRPr="00853B84">
        <w:rPr>
          <w:iCs/>
          <w:sz w:val="24"/>
          <w:szCs w:val="24"/>
        </w:rPr>
        <w:t xml:space="preserve"> сельсовет» установлены </w:t>
      </w:r>
      <w:r w:rsidR="00EB06D5" w:rsidRPr="00EB06D5">
        <w:rPr>
          <w:iCs/>
          <w:sz w:val="24"/>
          <w:szCs w:val="24"/>
          <w:highlight w:val="green"/>
        </w:rPr>
        <w:t>Законом Курской области от 1 декабря 2004 года № 60-ЗКО «О границах муниципальных образований Курской области» и Уставом муниципального образования «Верхнехотемльский сельсовет» Фатежского района Курской области, принятым решением Собрания депутатов Верхнехотемльского сельсовета Фатежского района Курской области от 30 мая 2005 года № 11</w:t>
      </w:r>
      <w:r w:rsidR="00673DE7" w:rsidRPr="00EB06D5">
        <w:rPr>
          <w:iCs/>
          <w:sz w:val="24"/>
          <w:szCs w:val="24"/>
          <w:highlight w:val="green"/>
        </w:rPr>
        <w:t>.</w:t>
      </w:r>
      <w:r w:rsidR="00673DE7">
        <w:rPr>
          <w:iCs/>
          <w:sz w:val="24"/>
          <w:szCs w:val="24"/>
        </w:rPr>
        <w:t xml:space="preserve"> </w:t>
      </w:r>
      <w:r w:rsidRPr="00853B84">
        <w:rPr>
          <w:iCs/>
          <w:sz w:val="24"/>
          <w:szCs w:val="24"/>
        </w:rPr>
        <w:t xml:space="preserve">В состав муниципального образования входит </w:t>
      </w:r>
      <w:r w:rsidR="00693FC5">
        <w:rPr>
          <w:iCs/>
          <w:sz w:val="24"/>
          <w:szCs w:val="24"/>
        </w:rPr>
        <w:t>18</w:t>
      </w:r>
      <w:r w:rsidRPr="00853B84">
        <w:rPr>
          <w:iCs/>
          <w:sz w:val="24"/>
          <w:szCs w:val="24"/>
        </w:rPr>
        <w:t xml:space="preserve"> населенных пунктов.</w:t>
      </w:r>
    </w:p>
    <w:p w14:paraId="4CA44355" w14:textId="77777777" w:rsidR="00EB06D5" w:rsidRDefault="00EB06D5" w:rsidP="00EB06D5">
      <w:pPr>
        <w:tabs>
          <w:tab w:val="right" w:leader="dot" w:pos="9781"/>
        </w:tabs>
        <w:ind w:right="-2"/>
        <w:jc w:val="both"/>
        <w:rPr>
          <w:rFonts w:eastAsia="Calibri"/>
          <w:i/>
          <w:iCs/>
          <w:noProof/>
          <w:sz w:val="22"/>
          <w:szCs w:val="22"/>
          <w:lang w:eastAsia="ru-RU"/>
        </w:rPr>
      </w:pPr>
    </w:p>
    <w:p w14:paraId="628A1FB1" w14:textId="67EEBBB7" w:rsidR="00EB06D5" w:rsidRPr="00457F10" w:rsidRDefault="00EB06D5" w:rsidP="00EB06D5">
      <w:pPr>
        <w:tabs>
          <w:tab w:val="right" w:leader="dot" w:pos="9781"/>
        </w:tabs>
        <w:ind w:right="-2"/>
        <w:jc w:val="both"/>
        <w:rPr>
          <w:rFonts w:eastAsia="Calibri"/>
          <w:i/>
          <w:iCs/>
          <w:noProof/>
          <w:sz w:val="22"/>
          <w:szCs w:val="22"/>
          <w:lang w:eastAsia="ru-RU"/>
        </w:rPr>
      </w:pPr>
      <w:bookmarkStart w:id="45" w:name="_Hlk174436911"/>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bookmarkEnd w:id="45"/>
    <w:p w14:paraId="1FEE352C" w14:textId="0BA50C48" w:rsidR="00B07975" w:rsidRPr="00853B84" w:rsidRDefault="00B07975" w:rsidP="00EB06D5">
      <w:pPr>
        <w:widowControl w:val="0"/>
        <w:ind w:firstLine="709"/>
        <w:jc w:val="both"/>
        <w:rPr>
          <w:iCs/>
          <w:sz w:val="24"/>
          <w:szCs w:val="24"/>
        </w:rPr>
      </w:pPr>
    </w:p>
    <w:p w14:paraId="107AA4AA" w14:textId="77777777" w:rsidR="0030053F" w:rsidRPr="0030053F" w:rsidRDefault="0030053F" w:rsidP="0030053F">
      <w:pPr>
        <w:widowControl w:val="0"/>
        <w:spacing w:line="360" w:lineRule="auto"/>
        <w:ind w:firstLine="567"/>
        <w:jc w:val="both"/>
        <w:rPr>
          <w:sz w:val="24"/>
          <w:szCs w:val="24"/>
        </w:rPr>
      </w:pPr>
      <w:r w:rsidRPr="0030053F">
        <w:rPr>
          <w:sz w:val="24"/>
          <w:szCs w:val="24"/>
        </w:rPr>
        <w:t xml:space="preserve">В состав Верхнехотемльского сельсовета включено 18 населенных пунктов. Административным центром является д.Верхний Хотемль. </w:t>
      </w:r>
    </w:p>
    <w:p w14:paraId="4C0BD2C4" w14:textId="77777777" w:rsidR="0030053F" w:rsidRPr="0030053F" w:rsidRDefault="0030053F" w:rsidP="0030053F">
      <w:pPr>
        <w:widowControl w:val="0"/>
        <w:spacing w:line="360" w:lineRule="auto"/>
        <w:ind w:firstLine="567"/>
        <w:jc w:val="both"/>
        <w:rPr>
          <w:sz w:val="24"/>
          <w:szCs w:val="24"/>
        </w:rPr>
      </w:pPr>
      <w:r w:rsidRPr="0030053F">
        <w:rPr>
          <w:sz w:val="24"/>
          <w:szCs w:val="24"/>
        </w:rPr>
        <w:t xml:space="preserve">«Верхнехотемльский сельсовет» Фатежского района Курской области – 18 объединенных общей территорией сельских населенных пунктов - д.Верхний Хотемль, с.1-е Рождественское, с.2-е Рождественское, х.Веселый, д.Дмитриевка, д.Доброхотово, д.Косилово, д.Крюково, х.Ларинские Выселки, </w:t>
      </w:r>
      <w:r w:rsidR="00B73CC0">
        <w:rPr>
          <w:sz w:val="24"/>
          <w:szCs w:val="24"/>
        </w:rPr>
        <w:t>х</w:t>
      </w:r>
      <w:r w:rsidRPr="0030053F">
        <w:rPr>
          <w:sz w:val="24"/>
          <w:szCs w:val="24"/>
        </w:rPr>
        <w:t>.Ле</w:t>
      </w:r>
      <w:r w:rsidR="00B73CC0">
        <w:rPr>
          <w:sz w:val="24"/>
          <w:szCs w:val="24"/>
        </w:rPr>
        <w:t>н</w:t>
      </w:r>
      <w:r w:rsidRPr="0030053F">
        <w:rPr>
          <w:sz w:val="24"/>
          <w:szCs w:val="24"/>
        </w:rPr>
        <w:t>ина, д.Милаков</w:t>
      </w:r>
      <w:r w:rsidR="00B73CC0">
        <w:rPr>
          <w:sz w:val="24"/>
          <w:szCs w:val="24"/>
        </w:rPr>
        <w:t>ка</w:t>
      </w:r>
      <w:r w:rsidRPr="0030053F">
        <w:rPr>
          <w:sz w:val="24"/>
          <w:szCs w:val="24"/>
        </w:rPr>
        <w:t>, д.Миролюбово, д.Озерки, х.Пещеры, д.Умские дворы, д.Федоровка, х.Чернышевский, х.Яковлевский в которых местное самоуправление осуществляется населением непосредственно и (или) через выборные и иные органы местного самоуправления.</w:t>
      </w:r>
    </w:p>
    <w:p w14:paraId="7CA18E34" w14:textId="77777777" w:rsidR="0030053F" w:rsidRPr="0030053F" w:rsidRDefault="0030053F" w:rsidP="0030053F">
      <w:pPr>
        <w:widowControl w:val="0"/>
        <w:spacing w:line="360" w:lineRule="auto"/>
        <w:ind w:firstLine="567"/>
        <w:jc w:val="both"/>
        <w:rPr>
          <w:sz w:val="24"/>
          <w:szCs w:val="24"/>
        </w:rPr>
      </w:pPr>
      <w:r w:rsidRPr="0030053F">
        <w:rPr>
          <w:sz w:val="24"/>
          <w:szCs w:val="24"/>
        </w:rPr>
        <w:t>Официальным документом, фиксирующим границы Верхнехотемльского сельсовета, является схема Верхнехотемльского сельсовета (рисунок 1) , разработанная в соответствии с требованиями градостроительного и земельного законодательства, и описание границ Верхнехотемльского сельсовета.</w:t>
      </w:r>
    </w:p>
    <w:p w14:paraId="5CD95B66" w14:textId="4D0CCC63" w:rsidR="00C3428E" w:rsidRDefault="0030053F" w:rsidP="00C3428E">
      <w:pPr>
        <w:widowControl w:val="0"/>
        <w:spacing w:line="360" w:lineRule="auto"/>
        <w:ind w:firstLine="851"/>
        <w:jc w:val="both"/>
        <w:rPr>
          <w:kern w:val="1"/>
          <w:sz w:val="24"/>
          <w:szCs w:val="24"/>
        </w:rPr>
      </w:pPr>
      <w:r w:rsidRPr="0030053F">
        <w:rPr>
          <w:sz w:val="24"/>
          <w:szCs w:val="24"/>
        </w:rPr>
        <w:t xml:space="preserve">Муниципальное образование «Верхнехотемльский сельсовет» с северной стороны граничит с муниципальным образованием «Русановский сельсовет», с западной стороны с муниципальным образованием «Миленинский сельсовет», </w:t>
      </w:r>
      <w:r w:rsidR="00C3428E" w:rsidRPr="004E3958">
        <w:rPr>
          <w:kern w:val="1"/>
          <w:sz w:val="24"/>
          <w:szCs w:val="24"/>
        </w:rPr>
        <w:t xml:space="preserve">с южной </w:t>
      </w:r>
      <w:r w:rsidR="00C3428E">
        <w:rPr>
          <w:kern w:val="1"/>
          <w:sz w:val="24"/>
          <w:szCs w:val="24"/>
        </w:rPr>
        <w:t xml:space="preserve">и юго-восточной </w:t>
      </w:r>
      <w:r w:rsidR="00C3428E" w:rsidRPr="004E3958">
        <w:rPr>
          <w:kern w:val="1"/>
          <w:sz w:val="24"/>
          <w:szCs w:val="24"/>
        </w:rPr>
        <w:t xml:space="preserve">стороны с </w:t>
      </w:r>
      <w:r w:rsidR="00C3428E">
        <w:rPr>
          <w:kern w:val="1"/>
          <w:sz w:val="24"/>
          <w:szCs w:val="24"/>
        </w:rPr>
        <w:t>муниципальным образованием «Большежировский</w:t>
      </w:r>
      <w:r w:rsidR="00C3428E" w:rsidRPr="004E3958">
        <w:rPr>
          <w:kern w:val="1"/>
          <w:sz w:val="24"/>
          <w:szCs w:val="24"/>
        </w:rPr>
        <w:t xml:space="preserve"> сельсовет», с западной </w:t>
      </w:r>
      <w:r w:rsidR="00C3428E">
        <w:rPr>
          <w:kern w:val="1"/>
          <w:sz w:val="24"/>
          <w:szCs w:val="24"/>
        </w:rPr>
        <w:t xml:space="preserve">и юго-западной </w:t>
      </w:r>
      <w:r w:rsidR="00C3428E" w:rsidRPr="004E3958">
        <w:rPr>
          <w:kern w:val="1"/>
          <w:sz w:val="24"/>
          <w:szCs w:val="24"/>
        </w:rPr>
        <w:t>стороны с муниципальным образованием «</w:t>
      </w:r>
      <w:r w:rsidR="00C3428E">
        <w:rPr>
          <w:kern w:val="1"/>
          <w:sz w:val="24"/>
          <w:szCs w:val="24"/>
        </w:rPr>
        <w:t>Солдатский</w:t>
      </w:r>
      <w:r w:rsidR="00C3428E" w:rsidRPr="004E3958">
        <w:rPr>
          <w:kern w:val="1"/>
          <w:sz w:val="24"/>
          <w:szCs w:val="24"/>
        </w:rPr>
        <w:t xml:space="preserve"> сельсовет».</w:t>
      </w:r>
    </w:p>
    <w:p w14:paraId="7037A535" w14:textId="77777777" w:rsidR="00EB06D5" w:rsidRDefault="00EB06D5" w:rsidP="00EB06D5">
      <w:pPr>
        <w:tabs>
          <w:tab w:val="right" w:leader="dot" w:pos="9781"/>
        </w:tabs>
        <w:ind w:right="-2"/>
        <w:jc w:val="both"/>
        <w:rPr>
          <w:rFonts w:eastAsia="Calibri"/>
          <w:i/>
          <w:iCs/>
          <w:noProof/>
          <w:sz w:val="22"/>
          <w:szCs w:val="22"/>
          <w:lang w:eastAsia="ru-RU"/>
        </w:rPr>
      </w:pPr>
    </w:p>
    <w:p w14:paraId="449E2D80" w14:textId="034459DA" w:rsidR="00EB06D5" w:rsidRPr="00457F10" w:rsidRDefault="00EB06D5" w:rsidP="00EB06D5">
      <w:pPr>
        <w:tabs>
          <w:tab w:val="right" w:leader="dot" w:pos="9781"/>
        </w:tabs>
        <w:ind w:right="-2"/>
        <w:jc w:val="both"/>
        <w:rPr>
          <w:rFonts w:eastAsia="Calibri"/>
          <w:i/>
          <w:iCs/>
          <w:noProof/>
          <w:sz w:val="22"/>
          <w:szCs w:val="22"/>
          <w:lang w:eastAsia="ru-RU"/>
        </w:rPr>
      </w:pPr>
      <w:r w:rsidRPr="00EB06D5">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3574F42A" w14:textId="77777777" w:rsidR="00EB06D5" w:rsidRPr="004E3958" w:rsidRDefault="00EB06D5" w:rsidP="00EB06D5">
      <w:pPr>
        <w:widowControl w:val="0"/>
        <w:ind w:firstLine="851"/>
        <w:jc w:val="both"/>
        <w:rPr>
          <w:kern w:val="1"/>
          <w:sz w:val="24"/>
          <w:szCs w:val="24"/>
        </w:rPr>
      </w:pPr>
    </w:p>
    <w:p w14:paraId="1994314C" w14:textId="194A8362" w:rsidR="0030053F" w:rsidRDefault="0030053F" w:rsidP="0030053F">
      <w:pPr>
        <w:widowControl w:val="0"/>
        <w:spacing w:line="360" w:lineRule="auto"/>
        <w:ind w:firstLine="567"/>
        <w:jc w:val="both"/>
        <w:rPr>
          <w:sz w:val="24"/>
          <w:szCs w:val="24"/>
        </w:rPr>
      </w:pPr>
      <w:r w:rsidRPr="0030053F">
        <w:rPr>
          <w:sz w:val="24"/>
          <w:szCs w:val="24"/>
        </w:rPr>
        <w:t xml:space="preserve">От точки А до точки Б муниципальное образование «Верхнехотемльский сельсовет» граничит с муниципальным образованием «Русановский сельсовет». Граница идет в северо-восточном направлении вдоль бровки балки далее по пахотным землям до реки Верхний Хотемль, затем идет в юго-восточном направлении вдоль русла реки Верхний Хотемль до лесополосы, поворачивает на северо-восток огибает балку, далее по пахотным землям еще 580 метров и граница поворачивает на юго-восток до </w:t>
      </w:r>
      <w:r w:rsidR="00EB06D5" w:rsidRPr="00EB06D5">
        <w:rPr>
          <w:sz w:val="24"/>
          <w:szCs w:val="24"/>
          <w:highlight w:val="green"/>
        </w:rPr>
        <w:t>государственного лесного фонда (далее – ГЛФ)</w:t>
      </w:r>
      <w:r w:rsidRPr="0030053F">
        <w:rPr>
          <w:sz w:val="24"/>
          <w:szCs w:val="24"/>
        </w:rPr>
        <w:t xml:space="preserve"> ур. Бродное, в восточном направлении огибает урочище и пересекает автомобильную трассу федерального значения М2 «Крым», далее поворачивает на юго-восток и идет вдоль трассы регионального значения «Фатеж – Золотухино» до вершины балки, точки Б.</w:t>
      </w:r>
    </w:p>
    <w:p w14:paraId="71B5645A" w14:textId="77777777" w:rsidR="00EB06D5" w:rsidRDefault="00EB06D5" w:rsidP="00EB06D5">
      <w:pPr>
        <w:tabs>
          <w:tab w:val="right" w:leader="dot" w:pos="9781"/>
        </w:tabs>
        <w:ind w:right="-2"/>
        <w:jc w:val="both"/>
        <w:rPr>
          <w:rFonts w:eastAsia="Calibri"/>
          <w:i/>
          <w:iCs/>
          <w:noProof/>
          <w:sz w:val="22"/>
          <w:szCs w:val="22"/>
          <w:lang w:eastAsia="ru-RU"/>
        </w:rPr>
      </w:pPr>
    </w:p>
    <w:p w14:paraId="66FAF057" w14:textId="0DDCFBD2" w:rsidR="00EB06D5" w:rsidRPr="00457F10" w:rsidRDefault="00EB06D5" w:rsidP="00EB06D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54DCA4F7" w14:textId="77777777" w:rsidR="00EB06D5" w:rsidRPr="0030053F" w:rsidRDefault="00EB06D5" w:rsidP="00EB06D5">
      <w:pPr>
        <w:widowControl w:val="0"/>
        <w:ind w:firstLine="567"/>
        <w:jc w:val="both"/>
        <w:rPr>
          <w:sz w:val="24"/>
          <w:szCs w:val="24"/>
        </w:rPr>
      </w:pPr>
    </w:p>
    <w:p w14:paraId="6533F0E5" w14:textId="77777777" w:rsidR="0030053F" w:rsidRPr="0030053F" w:rsidRDefault="0030053F" w:rsidP="0030053F">
      <w:pPr>
        <w:widowControl w:val="0"/>
        <w:spacing w:line="360" w:lineRule="auto"/>
        <w:ind w:firstLine="567"/>
        <w:jc w:val="both"/>
        <w:rPr>
          <w:sz w:val="24"/>
          <w:szCs w:val="24"/>
        </w:rPr>
      </w:pPr>
      <w:r w:rsidRPr="0030053F">
        <w:rPr>
          <w:sz w:val="24"/>
          <w:szCs w:val="24"/>
        </w:rPr>
        <w:t xml:space="preserve">От точки Б до точки В муниципальное образование «Верхнехотемльский сельсовет» </w:t>
      </w:r>
      <w:r w:rsidRPr="0030053F">
        <w:rPr>
          <w:sz w:val="24"/>
          <w:szCs w:val="24"/>
        </w:rPr>
        <w:lastRenderedPageBreak/>
        <w:t>граничит с муниципальным образованием «Миленинский сельсовет», граница идет в юго-западном направлении по пахотным землям плавно огибает против часовой стрелки ГЛФ ур. Кулешов Лог, далее в восточном направлении вдоль лесополосы до вершины балки, вдоль бровки балки сначала в южном направлении, затем в северо-восточном, далее граница поворачивает на восток до ГЛФ ур. Крутое Васильевское и огибает его в северо-восточном направлении до трассы регионального значения «Фатеж – Золотухино», затем на юго-восток вдоль трассы до точки В.</w:t>
      </w:r>
    </w:p>
    <w:p w14:paraId="14AD7B8D" w14:textId="77777777" w:rsidR="0030053F" w:rsidRPr="0030053F" w:rsidRDefault="0030053F" w:rsidP="0030053F">
      <w:pPr>
        <w:widowControl w:val="0"/>
        <w:spacing w:line="360" w:lineRule="auto"/>
        <w:ind w:firstLine="567"/>
        <w:jc w:val="both"/>
        <w:rPr>
          <w:sz w:val="24"/>
          <w:szCs w:val="24"/>
        </w:rPr>
      </w:pPr>
      <w:r w:rsidRPr="0030053F">
        <w:rPr>
          <w:sz w:val="24"/>
          <w:szCs w:val="24"/>
        </w:rPr>
        <w:t>От точки В до точки Г муниципальное образование «Верхнехотемльский сельсовет» граничит с муниципальным образованием «Большежировский сельсовет», граница идет по балке в южном направлении до д. Доброхотово, далее поворачивает на запад вдоль ручья и огибает пруд до автомобильной дороги «Крым» - Косилово с подъездом к Доброхотово, затем на юго-запад до трассы федерального значения М2 «Крым», на северо-запад вдоль балки, далее на запад вдоль лесополосы до пересечения с р. Верхний Хотемль и в южном направлении по руслу реки вдоль населенного пункта Сетное до пруда, затем граница поворачивает на юго-запад по балке, далее вдоль ГЛФ ур. Махонький поворачивает на северо-запад по пахотным землям, далее на северо-восток вдоль ГЛФ ур. Прямой, поворачивает на северо-запад по лесополосе до ГЛФ ур. Малютино, до точки Г.</w:t>
      </w:r>
    </w:p>
    <w:p w14:paraId="5E699B73" w14:textId="77777777" w:rsidR="0030053F" w:rsidRDefault="0030053F" w:rsidP="0030053F">
      <w:pPr>
        <w:widowControl w:val="0"/>
        <w:spacing w:line="360" w:lineRule="auto"/>
        <w:ind w:firstLine="567"/>
        <w:jc w:val="both"/>
        <w:rPr>
          <w:sz w:val="24"/>
          <w:szCs w:val="24"/>
        </w:rPr>
      </w:pPr>
      <w:r w:rsidRPr="0030053F">
        <w:rPr>
          <w:sz w:val="24"/>
          <w:szCs w:val="24"/>
        </w:rPr>
        <w:t>От точки Г до точки А муниципальное образование «Верхнехотемльский сельсовет» граничит с муниципальным образованием «Солдатский сельсовет», граница от точки Г идет на северо-запад вдоль ГЛФ ур. Малютино, далее на север 1,35 км вдоль лесополосы и на северо-запад по балке, затем на север пересекает балку и по пахотным землям 1 км до полевой дороги, далее граница поворачивает на северо-запад вдоль населенного пункта Завидный до реки Руда, до точки А.</w:t>
      </w:r>
    </w:p>
    <w:p w14:paraId="147D72B5" w14:textId="5DC23E0D" w:rsidR="001B28A2" w:rsidRPr="0030053F" w:rsidRDefault="0021454A" w:rsidP="00EB06D5">
      <w:pPr>
        <w:widowControl w:val="0"/>
        <w:spacing w:line="360" w:lineRule="auto"/>
        <w:jc w:val="center"/>
        <w:rPr>
          <w:sz w:val="24"/>
          <w:szCs w:val="24"/>
        </w:rPr>
      </w:pPr>
      <w:r w:rsidRPr="00226027">
        <w:rPr>
          <w:noProof/>
          <w:lang w:eastAsia="ru-RU"/>
        </w:rPr>
        <w:lastRenderedPageBreak/>
        <w:drawing>
          <wp:inline distT="0" distB="0" distL="0" distR="0" wp14:anchorId="0CBB391E" wp14:editId="497BEF65">
            <wp:extent cx="4933950" cy="3478880"/>
            <wp:effectExtent l="0" t="0" r="0" b="762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72515" cy="3506072"/>
                    </a:xfrm>
                    <a:prstGeom prst="rect">
                      <a:avLst/>
                    </a:prstGeom>
                    <a:noFill/>
                    <a:ln>
                      <a:noFill/>
                    </a:ln>
                  </pic:spPr>
                </pic:pic>
              </a:graphicData>
            </a:graphic>
          </wp:inline>
        </w:drawing>
      </w:r>
    </w:p>
    <w:p w14:paraId="2328F660" w14:textId="77777777" w:rsidR="001B28A2" w:rsidRPr="001B28A2" w:rsidRDefault="001B28A2" w:rsidP="001B28A2">
      <w:pPr>
        <w:widowControl w:val="0"/>
        <w:spacing w:line="360" w:lineRule="auto"/>
        <w:ind w:firstLine="720"/>
        <w:jc w:val="both"/>
        <w:rPr>
          <w:sz w:val="24"/>
          <w:szCs w:val="24"/>
          <w:lang w:eastAsia="ru-RU"/>
        </w:rPr>
      </w:pPr>
      <w:r w:rsidRPr="001B28A2">
        <w:rPr>
          <w:sz w:val="24"/>
          <w:szCs w:val="24"/>
          <w:lang w:eastAsia="ru-RU"/>
        </w:rPr>
        <w:t>Рисунок 1 – Схема муниципального образования «Верхнехотемльский сельсовет» Фатежского района Курской области.</w:t>
      </w:r>
    </w:p>
    <w:p w14:paraId="758088CE" w14:textId="77777777" w:rsidR="001B28A2" w:rsidRPr="001B28A2" w:rsidRDefault="001B28A2" w:rsidP="001B28A2">
      <w:pPr>
        <w:widowControl w:val="0"/>
        <w:spacing w:line="360" w:lineRule="auto"/>
        <w:ind w:firstLine="720"/>
        <w:jc w:val="both"/>
        <w:rPr>
          <w:sz w:val="24"/>
          <w:szCs w:val="24"/>
          <w:u w:val="single"/>
          <w:lang w:eastAsia="ru-RU"/>
        </w:rPr>
      </w:pPr>
      <w:r w:rsidRPr="001B28A2">
        <w:rPr>
          <w:sz w:val="24"/>
          <w:szCs w:val="24"/>
          <w:u w:val="single"/>
          <w:lang w:eastAsia="ru-RU"/>
        </w:rPr>
        <w:t>Описание границ:</w:t>
      </w:r>
    </w:p>
    <w:p w14:paraId="5F0D2F0F" w14:textId="19D26D55" w:rsidR="001B28A2" w:rsidRDefault="001B28A2" w:rsidP="001B28A2">
      <w:pPr>
        <w:widowControl w:val="0"/>
        <w:spacing w:line="360" w:lineRule="auto"/>
        <w:ind w:firstLine="720"/>
        <w:jc w:val="both"/>
        <w:rPr>
          <w:sz w:val="24"/>
          <w:szCs w:val="24"/>
          <w:lang w:eastAsia="ru-RU"/>
        </w:rPr>
      </w:pPr>
      <w:r w:rsidRPr="001B28A2">
        <w:rPr>
          <w:sz w:val="24"/>
          <w:szCs w:val="24"/>
          <w:lang w:eastAsia="ru-RU"/>
        </w:rPr>
        <w:t xml:space="preserve">От А до Б – земли </w:t>
      </w:r>
      <w:r w:rsidR="00EB06D5" w:rsidRPr="00EB06D5">
        <w:rPr>
          <w:sz w:val="24"/>
          <w:szCs w:val="24"/>
          <w:highlight w:val="green"/>
          <w:lang w:eastAsia="ru-RU"/>
        </w:rPr>
        <w:t>муниципального образования</w:t>
      </w:r>
      <w:r w:rsidRPr="00EB06D5">
        <w:rPr>
          <w:sz w:val="24"/>
          <w:szCs w:val="24"/>
          <w:highlight w:val="green"/>
          <w:lang w:eastAsia="ru-RU"/>
        </w:rPr>
        <w:t xml:space="preserve"> «Русановский сельсовет»</w:t>
      </w:r>
      <w:r w:rsidR="00EB06D5" w:rsidRPr="00EB06D5">
        <w:rPr>
          <w:sz w:val="24"/>
          <w:szCs w:val="24"/>
          <w:highlight w:val="green"/>
          <w:lang w:eastAsia="ru-RU"/>
        </w:rPr>
        <w:t xml:space="preserve"> Фатежского района Курской области.</w:t>
      </w:r>
    </w:p>
    <w:p w14:paraId="410B4CEB" w14:textId="77777777" w:rsidR="00EB06D5" w:rsidRDefault="00EB06D5" w:rsidP="00EB06D5">
      <w:pPr>
        <w:tabs>
          <w:tab w:val="right" w:leader="dot" w:pos="9781"/>
        </w:tabs>
        <w:ind w:right="-2"/>
        <w:jc w:val="both"/>
        <w:rPr>
          <w:rFonts w:eastAsia="Calibri"/>
          <w:i/>
          <w:iCs/>
          <w:noProof/>
          <w:sz w:val="22"/>
          <w:szCs w:val="22"/>
          <w:lang w:eastAsia="ru-RU"/>
        </w:rPr>
      </w:pPr>
    </w:p>
    <w:p w14:paraId="38B91EEF" w14:textId="359F72FE" w:rsidR="00EB06D5" w:rsidRPr="00457F10" w:rsidRDefault="00EB06D5" w:rsidP="00EB06D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1350B23C" w14:textId="77777777" w:rsidR="00EB06D5" w:rsidRPr="001B28A2" w:rsidRDefault="00EB06D5" w:rsidP="00EB06D5">
      <w:pPr>
        <w:widowControl w:val="0"/>
        <w:ind w:firstLine="720"/>
        <w:jc w:val="both"/>
        <w:rPr>
          <w:sz w:val="24"/>
          <w:szCs w:val="24"/>
          <w:lang w:eastAsia="ru-RU"/>
        </w:rPr>
      </w:pPr>
    </w:p>
    <w:p w14:paraId="17D345C4" w14:textId="76ACCC62" w:rsidR="001B28A2" w:rsidRPr="001B28A2" w:rsidRDefault="001B28A2" w:rsidP="001B28A2">
      <w:pPr>
        <w:widowControl w:val="0"/>
        <w:spacing w:line="360" w:lineRule="auto"/>
        <w:ind w:firstLine="720"/>
        <w:jc w:val="both"/>
        <w:rPr>
          <w:sz w:val="24"/>
          <w:szCs w:val="24"/>
          <w:lang w:eastAsia="ru-RU"/>
        </w:rPr>
      </w:pPr>
      <w:r w:rsidRPr="001B28A2">
        <w:rPr>
          <w:sz w:val="24"/>
          <w:szCs w:val="24"/>
          <w:lang w:eastAsia="ru-RU"/>
        </w:rPr>
        <w:t xml:space="preserve">От Б до В – земли </w:t>
      </w:r>
      <w:r w:rsidR="00EB06D5" w:rsidRPr="00EB06D5">
        <w:rPr>
          <w:sz w:val="24"/>
          <w:szCs w:val="24"/>
          <w:highlight w:val="green"/>
          <w:lang w:eastAsia="ru-RU"/>
        </w:rPr>
        <w:t>муниципального образования</w:t>
      </w:r>
      <w:r w:rsidRPr="00EB06D5">
        <w:rPr>
          <w:sz w:val="24"/>
          <w:szCs w:val="24"/>
          <w:highlight w:val="green"/>
          <w:lang w:eastAsia="ru-RU"/>
        </w:rPr>
        <w:t xml:space="preserve"> «Миленинский сельсовет»</w:t>
      </w:r>
      <w:r w:rsidR="00EB06D5" w:rsidRPr="00EB06D5">
        <w:rPr>
          <w:sz w:val="24"/>
          <w:szCs w:val="24"/>
          <w:highlight w:val="green"/>
          <w:lang w:eastAsia="ru-RU"/>
        </w:rPr>
        <w:t xml:space="preserve"> Фатежского района Курской области</w:t>
      </w:r>
    </w:p>
    <w:p w14:paraId="337969CE" w14:textId="77777777" w:rsidR="00EB06D5" w:rsidRDefault="00EB06D5" w:rsidP="00EB06D5">
      <w:pPr>
        <w:tabs>
          <w:tab w:val="right" w:leader="dot" w:pos="9781"/>
        </w:tabs>
        <w:ind w:right="-2"/>
        <w:jc w:val="both"/>
        <w:rPr>
          <w:rFonts w:eastAsia="Calibri"/>
          <w:i/>
          <w:iCs/>
          <w:noProof/>
          <w:sz w:val="22"/>
          <w:szCs w:val="22"/>
          <w:lang w:eastAsia="ru-RU"/>
        </w:rPr>
      </w:pPr>
    </w:p>
    <w:p w14:paraId="686574B3" w14:textId="2885E39B" w:rsidR="00EB06D5" w:rsidRPr="00457F10" w:rsidRDefault="00EB06D5" w:rsidP="00EB06D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3D0E4B24" w14:textId="77777777" w:rsidR="00EB06D5" w:rsidRDefault="00EB06D5" w:rsidP="00EB06D5">
      <w:pPr>
        <w:widowControl w:val="0"/>
        <w:ind w:firstLine="720"/>
        <w:jc w:val="both"/>
        <w:rPr>
          <w:sz w:val="24"/>
          <w:szCs w:val="24"/>
          <w:lang w:eastAsia="ru-RU"/>
        </w:rPr>
      </w:pPr>
    </w:p>
    <w:p w14:paraId="1F283896" w14:textId="3460D9F3" w:rsidR="001B28A2" w:rsidRPr="001B28A2" w:rsidRDefault="001B28A2" w:rsidP="001B28A2">
      <w:pPr>
        <w:widowControl w:val="0"/>
        <w:spacing w:line="360" w:lineRule="auto"/>
        <w:ind w:firstLine="720"/>
        <w:jc w:val="both"/>
        <w:rPr>
          <w:sz w:val="24"/>
          <w:szCs w:val="24"/>
          <w:lang w:eastAsia="ru-RU"/>
        </w:rPr>
      </w:pPr>
      <w:r w:rsidRPr="001B28A2">
        <w:rPr>
          <w:sz w:val="24"/>
          <w:szCs w:val="24"/>
          <w:lang w:eastAsia="ru-RU"/>
        </w:rPr>
        <w:t xml:space="preserve">От В до Г – земли </w:t>
      </w:r>
      <w:r w:rsidR="00EB06D5" w:rsidRPr="00EB06D5">
        <w:rPr>
          <w:sz w:val="24"/>
          <w:szCs w:val="24"/>
          <w:highlight w:val="green"/>
          <w:lang w:eastAsia="ru-RU"/>
        </w:rPr>
        <w:t>муниципального образования</w:t>
      </w:r>
      <w:r w:rsidRPr="00EB06D5">
        <w:rPr>
          <w:sz w:val="24"/>
          <w:szCs w:val="24"/>
          <w:highlight w:val="green"/>
          <w:lang w:eastAsia="ru-RU"/>
        </w:rPr>
        <w:t xml:space="preserve"> «Большежировский сельсовет»</w:t>
      </w:r>
      <w:r w:rsidR="00EB06D5" w:rsidRPr="00EB06D5">
        <w:rPr>
          <w:sz w:val="24"/>
          <w:szCs w:val="24"/>
          <w:highlight w:val="green"/>
          <w:lang w:eastAsia="ru-RU"/>
        </w:rPr>
        <w:t xml:space="preserve"> Фатежского района Курской области</w:t>
      </w:r>
    </w:p>
    <w:p w14:paraId="34DD5AD5" w14:textId="77777777" w:rsidR="00EB06D5" w:rsidRDefault="00EB06D5" w:rsidP="00EB06D5">
      <w:pPr>
        <w:tabs>
          <w:tab w:val="right" w:leader="dot" w:pos="9781"/>
        </w:tabs>
        <w:ind w:right="-2"/>
        <w:jc w:val="both"/>
        <w:rPr>
          <w:rFonts w:eastAsia="Calibri"/>
          <w:i/>
          <w:iCs/>
          <w:noProof/>
          <w:sz w:val="22"/>
          <w:szCs w:val="22"/>
          <w:lang w:eastAsia="ru-RU"/>
        </w:rPr>
      </w:pPr>
    </w:p>
    <w:p w14:paraId="2DFCFEB1" w14:textId="1E3A1250" w:rsidR="00EB06D5" w:rsidRPr="00457F10" w:rsidRDefault="00EB06D5" w:rsidP="00EB06D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515466EA" w14:textId="77777777" w:rsidR="00EB06D5" w:rsidRDefault="00EB06D5" w:rsidP="00EB06D5">
      <w:pPr>
        <w:widowControl w:val="0"/>
        <w:ind w:firstLine="720"/>
        <w:jc w:val="both"/>
        <w:rPr>
          <w:sz w:val="24"/>
          <w:szCs w:val="24"/>
          <w:lang w:eastAsia="ru-RU"/>
        </w:rPr>
      </w:pPr>
    </w:p>
    <w:p w14:paraId="650F97CD" w14:textId="64FD61B3" w:rsidR="001B28A2" w:rsidRDefault="001B28A2" w:rsidP="001B28A2">
      <w:pPr>
        <w:widowControl w:val="0"/>
        <w:spacing w:line="360" w:lineRule="auto"/>
        <w:ind w:firstLine="720"/>
        <w:jc w:val="both"/>
        <w:rPr>
          <w:sz w:val="24"/>
          <w:szCs w:val="24"/>
          <w:lang w:eastAsia="ru-RU"/>
        </w:rPr>
      </w:pPr>
      <w:r w:rsidRPr="001B28A2">
        <w:rPr>
          <w:sz w:val="24"/>
          <w:szCs w:val="24"/>
          <w:lang w:eastAsia="ru-RU"/>
        </w:rPr>
        <w:t xml:space="preserve">От Г до А – земли </w:t>
      </w:r>
      <w:r w:rsidR="00EB06D5" w:rsidRPr="00EB06D5">
        <w:rPr>
          <w:sz w:val="24"/>
          <w:szCs w:val="24"/>
          <w:highlight w:val="green"/>
          <w:lang w:eastAsia="ru-RU"/>
        </w:rPr>
        <w:t>муниципального образования</w:t>
      </w:r>
      <w:r w:rsidRPr="00EB06D5">
        <w:rPr>
          <w:sz w:val="24"/>
          <w:szCs w:val="24"/>
          <w:highlight w:val="green"/>
          <w:lang w:eastAsia="ru-RU"/>
        </w:rPr>
        <w:t xml:space="preserve"> «Солдатский сельсовет»</w:t>
      </w:r>
      <w:r w:rsidR="00EB06D5" w:rsidRPr="00EB06D5">
        <w:rPr>
          <w:sz w:val="24"/>
          <w:szCs w:val="24"/>
          <w:highlight w:val="green"/>
          <w:lang w:eastAsia="ru-RU"/>
        </w:rPr>
        <w:t xml:space="preserve"> Фатежского района Курской области</w:t>
      </w:r>
    </w:p>
    <w:p w14:paraId="23777D84" w14:textId="77777777" w:rsidR="00EB06D5" w:rsidRDefault="00EB06D5" w:rsidP="00EB06D5">
      <w:pPr>
        <w:tabs>
          <w:tab w:val="right" w:leader="dot" w:pos="9781"/>
        </w:tabs>
        <w:ind w:right="-2"/>
        <w:jc w:val="both"/>
        <w:rPr>
          <w:rFonts w:eastAsia="Calibri"/>
          <w:i/>
          <w:iCs/>
          <w:noProof/>
          <w:sz w:val="22"/>
          <w:szCs w:val="22"/>
          <w:lang w:eastAsia="ru-RU"/>
        </w:rPr>
      </w:pPr>
    </w:p>
    <w:p w14:paraId="138D4785" w14:textId="0A135A2F" w:rsidR="00EB06D5" w:rsidRPr="00457F10" w:rsidRDefault="00EB06D5" w:rsidP="00EB06D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BCF9281" w14:textId="77777777" w:rsidR="00EB06D5" w:rsidRDefault="00EB06D5" w:rsidP="00EB06D5">
      <w:pPr>
        <w:widowControl w:val="0"/>
        <w:tabs>
          <w:tab w:val="left" w:pos="3969"/>
        </w:tabs>
        <w:ind w:firstLine="709"/>
        <w:jc w:val="both"/>
        <w:rPr>
          <w:sz w:val="24"/>
          <w:szCs w:val="24"/>
        </w:rPr>
      </w:pPr>
    </w:p>
    <w:p w14:paraId="223F6DFD" w14:textId="1ADD376B" w:rsidR="001B28A2" w:rsidRDefault="001B28A2" w:rsidP="001B28A2">
      <w:pPr>
        <w:widowControl w:val="0"/>
        <w:tabs>
          <w:tab w:val="left" w:pos="3969"/>
        </w:tabs>
        <w:spacing w:line="360" w:lineRule="auto"/>
        <w:ind w:firstLine="709"/>
        <w:jc w:val="both"/>
        <w:rPr>
          <w:sz w:val="24"/>
          <w:szCs w:val="24"/>
        </w:rPr>
      </w:pPr>
      <w:r>
        <w:rPr>
          <w:sz w:val="24"/>
          <w:szCs w:val="24"/>
        </w:rPr>
        <w:t xml:space="preserve">Общая площадь земель в границах муниципального образования «Верхнехотемльский сельсовет» составляет </w:t>
      </w:r>
      <w:r w:rsidR="002F6644" w:rsidRPr="002F6644">
        <w:rPr>
          <w:sz w:val="24"/>
          <w:szCs w:val="24"/>
          <w:highlight w:val="green"/>
        </w:rPr>
        <w:t xml:space="preserve">9014,01 </w:t>
      </w:r>
      <w:r w:rsidRPr="002F6644">
        <w:rPr>
          <w:kern w:val="1"/>
          <w:sz w:val="24"/>
          <w:szCs w:val="24"/>
          <w:highlight w:val="green"/>
        </w:rPr>
        <w:t>га</w:t>
      </w:r>
      <w:r w:rsidRPr="002F6644">
        <w:rPr>
          <w:sz w:val="24"/>
          <w:szCs w:val="24"/>
          <w:highlight w:val="green"/>
        </w:rPr>
        <w:t>.</w:t>
      </w:r>
      <w:r>
        <w:rPr>
          <w:sz w:val="24"/>
          <w:szCs w:val="24"/>
        </w:rPr>
        <w:t xml:space="preserve"> Социально-экономическая </w:t>
      </w:r>
      <w:r>
        <w:rPr>
          <w:sz w:val="24"/>
          <w:szCs w:val="24"/>
        </w:rPr>
        <w:lastRenderedPageBreak/>
        <w:t>активность сосредоточена в административном центре сельсовета.</w:t>
      </w:r>
    </w:p>
    <w:p w14:paraId="56BCAA76" w14:textId="77777777" w:rsidR="00EB06D5" w:rsidRDefault="00EB06D5" w:rsidP="00EB06D5">
      <w:pPr>
        <w:widowControl w:val="0"/>
        <w:tabs>
          <w:tab w:val="left" w:pos="3969"/>
        </w:tabs>
        <w:ind w:firstLine="709"/>
        <w:jc w:val="both"/>
        <w:rPr>
          <w:sz w:val="24"/>
          <w:szCs w:val="24"/>
        </w:rPr>
      </w:pPr>
    </w:p>
    <w:p w14:paraId="05C8A416" w14:textId="77777777" w:rsidR="00EB06D5" w:rsidRPr="00457F10" w:rsidRDefault="00EB06D5" w:rsidP="00EB06D5">
      <w:pPr>
        <w:tabs>
          <w:tab w:val="right" w:leader="dot" w:pos="9781"/>
        </w:tabs>
        <w:ind w:right="-2"/>
        <w:jc w:val="both"/>
        <w:rPr>
          <w:rFonts w:eastAsia="Calibri"/>
          <w:i/>
          <w:iCs/>
          <w:noProof/>
          <w:sz w:val="22"/>
          <w:szCs w:val="22"/>
          <w:lang w:eastAsia="ru-RU"/>
        </w:rPr>
      </w:pPr>
      <w:bookmarkStart w:id="46" w:name="_Hlk174437400"/>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bookmarkEnd w:id="46"/>
    <w:p w14:paraId="36FBD476" w14:textId="77777777" w:rsidR="00EB06D5" w:rsidRDefault="00EB06D5" w:rsidP="001B28A2">
      <w:pPr>
        <w:widowControl w:val="0"/>
        <w:tabs>
          <w:tab w:val="left" w:pos="3969"/>
        </w:tabs>
        <w:spacing w:line="360" w:lineRule="auto"/>
        <w:ind w:firstLine="709"/>
        <w:jc w:val="both"/>
        <w:rPr>
          <w:kern w:val="1"/>
          <w:sz w:val="24"/>
          <w:szCs w:val="24"/>
        </w:rPr>
      </w:pPr>
    </w:p>
    <w:p w14:paraId="766B4691" w14:textId="26CE4753" w:rsidR="001B28A2" w:rsidRDefault="001B28A2" w:rsidP="001B28A2">
      <w:pPr>
        <w:widowControl w:val="0"/>
        <w:tabs>
          <w:tab w:val="left" w:pos="3969"/>
        </w:tabs>
        <w:spacing w:line="360" w:lineRule="auto"/>
        <w:ind w:firstLine="709"/>
        <w:jc w:val="both"/>
        <w:rPr>
          <w:kern w:val="1"/>
          <w:sz w:val="24"/>
          <w:szCs w:val="24"/>
        </w:rPr>
      </w:pPr>
      <w:r>
        <w:rPr>
          <w:kern w:val="1"/>
          <w:sz w:val="24"/>
          <w:szCs w:val="24"/>
        </w:rPr>
        <w:t>Административным центром сельсовета является д.Верхний Хотемль.</w:t>
      </w:r>
    </w:p>
    <w:p w14:paraId="0C7F29B5" w14:textId="77777777" w:rsidR="001B28A2" w:rsidRDefault="001B28A2" w:rsidP="001B28A2">
      <w:pPr>
        <w:widowControl w:val="0"/>
        <w:spacing w:line="360" w:lineRule="auto"/>
        <w:ind w:left="-567"/>
        <w:rPr>
          <w:iCs/>
          <w:sz w:val="24"/>
          <w:szCs w:val="24"/>
        </w:rPr>
      </w:pPr>
    </w:p>
    <w:p w14:paraId="056FB024" w14:textId="6B0FDA31" w:rsidR="00B04337" w:rsidRDefault="00B04337" w:rsidP="00EB06D5">
      <w:pPr>
        <w:pStyle w:val="2"/>
        <w:keepNext w:val="0"/>
        <w:widowControl w:val="0"/>
        <w:numPr>
          <w:ilvl w:val="0"/>
          <w:numId w:val="0"/>
        </w:numPr>
        <w:suppressAutoHyphens w:val="0"/>
        <w:spacing w:before="0" w:after="0" w:line="360" w:lineRule="auto"/>
        <w:ind w:left="2693" w:firstLine="142"/>
        <w:rPr>
          <w:rFonts w:ascii="Georgia" w:eastAsia="Georgia" w:hAnsi="Georgia" w:cs="Georgia"/>
        </w:rPr>
      </w:pPr>
      <w:bookmarkStart w:id="47" w:name="__RefHeading__486_1402397012"/>
      <w:bookmarkStart w:id="48" w:name="__RefHeading__421_87856443"/>
      <w:bookmarkStart w:id="49" w:name="__RefHeading__357_940753611"/>
      <w:bookmarkStart w:id="50" w:name="__RefHeading__303_595017917"/>
      <w:bookmarkStart w:id="51" w:name="__RefHeading__237_1039735437"/>
      <w:bookmarkStart w:id="52" w:name="__RefHeading__171_1093250453"/>
      <w:bookmarkStart w:id="53" w:name="__RefHeading__399_1922880767"/>
      <w:bookmarkStart w:id="54" w:name="__RefHeading__38_1981848581"/>
      <w:bookmarkStart w:id="55" w:name="__RefHeading__5_239582663"/>
      <w:bookmarkStart w:id="56" w:name="__RefHeading__71_1922880767"/>
      <w:bookmarkStart w:id="57" w:name="__RefHeading__138_911835131"/>
      <w:bookmarkStart w:id="58" w:name="__RefHeading__204_514927091"/>
      <w:bookmarkStart w:id="59" w:name="__RefHeading__270_385905480"/>
      <w:bookmarkStart w:id="60" w:name="__RefHeading__325_1570249360"/>
      <w:bookmarkStart w:id="61" w:name="__RefHeading__389_157504780"/>
      <w:bookmarkStart w:id="62" w:name="__RefHeading__453_772639089"/>
      <w:bookmarkStart w:id="63" w:name="_Toc39067739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5F3A27">
        <w:rPr>
          <w:rFonts w:ascii="Times New Roman" w:hAnsi="Times New Roman" w:cs="Times New Roman"/>
          <w:i w:val="0"/>
          <w:sz w:val="24"/>
          <w:szCs w:val="24"/>
          <w:highlight w:val="green"/>
        </w:rPr>
        <w:t>1.</w:t>
      </w:r>
      <w:r w:rsidR="00EB06D5" w:rsidRPr="005F3A27">
        <w:rPr>
          <w:rFonts w:ascii="Times New Roman" w:hAnsi="Times New Roman" w:cs="Times New Roman"/>
          <w:i w:val="0"/>
          <w:sz w:val="24"/>
          <w:szCs w:val="24"/>
          <w:highlight w:val="green"/>
        </w:rPr>
        <w:t>3</w:t>
      </w:r>
      <w:r w:rsidRPr="005F3A27">
        <w:rPr>
          <w:rFonts w:ascii="Times New Roman" w:hAnsi="Times New Roman" w:cs="Times New Roman"/>
          <w:i w:val="0"/>
          <w:sz w:val="24"/>
          <w:szCs w:val="24"/>
          <w:highlight w:val="green"/>
        </w:rPr>
        <w:t>.</w:t>
      </w:r>
      <w:r>
        <w:rPr>
          <w:rFonts w:ascii="Times New Roman" w:hAnsi="Times New Roman" w:cs="Times New Roman"/>
          <w:i w:val="0"/>
          <w:sz w:val="24"/>
          <w:szCs w:val="24"/>
        </w:rPr>
        <w:t xml:space="preserve"> Природные условия и ресурсы</w:t>
      </w:r>
      <w:bookmarkEnd w:id="63"/>
    </w:p>
    <w:p w14:paraId="08F47428" w14:textId="77777777" w:rsidR="00551D0F" w:rsidRDefault="00551D0F" w:rsidP="00551D0F">
      <w:pPr>
        <w:tabs>
          <w:tab w:val="right" w:leader="dot" w:pos="9781"/>
        </w:tabs>
        <w:ind w:right="-2"/>
        <w:jc w:val="both"/>
        <w:rPr>
          <w:rFonts w:eastAsia="Calibri"/>
          <w:i/>
          <w:iCs/>
          <w:noProof/>
          <w:sz w:val="22"/>
          <w:szCs w:val="22"/>
          <w:lang w:eastAsia="ru-RU"/>
        </w:rPr>
      </w:pPr>
    </w:p>
    <w:p w14:paraId="447EA524" w14:textId="26DB0591" w:rsidR="00551D0F" w:rsidRPr="00457F10" w:rsidRDefault="00551D0F" w:rsidP="00551D0F">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sidR="005F3A27">
        <w:rPr>
          <w:rFonts w:eastAsia="Calibri"/>
          <w:i/>
          <w:iCs/>
          <w:noProof/>
          <w:sz w:val="22"/>
          <w:szCs w:val="22"/>
          <w:lang w:eastAsia="ru-RU"/>
        </w:rPr>
        <w:t>наименование подраздела 1.4</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5F518077" w14:textId="77777777" w:rsidR="00551D0F" w:rsidRDefault="00551D0F" w:rsidP="00EB06D5">
      <w:pPr>
        <w:suppressAutoHyphens w:val="0"/>
        <w:overflowPunct/>
        <w:autoSpaceDN w:val="0"/>
        <w:adjustRightInd w:val="0"/>
        <w:spacing w:line="360" w:lineRule="auto"/>
        <w:ind w:firstLine="851"/>
        <w:jc w:val="both"/>
        <w:textAlignment w:val="auto"/>
        <w:rPr>
          <w:rFonts w:eastAsia="Calibri"/>
          <w:b/>
          <w:bCs/>
          <w:sz w:val="24"/>
          <w:szCs w:val="24"/>
          <w:highlight w:val="green"/>
          <w:lang w:eastAsia="en-US"/>
        </w:rPr>
      </w:pPr>
    </w:p>
    <w:p w14:paraId="5A5AE4C0" w14:textId="04EEFC4B" w:rsidR="00EB06D5" w:rsidRPr="00EB06D5" w:rsidRDefault="00EB06D5" w:rsidP="00EB06D5">
      <w:pPr>
        <w:suppressAutoHyphens w:val="0"/>
        <w:overflowPunct/>
        <w:autoSpaceDN w:val="0"/>
        <w:adjustRightInd w:val="0"/>
        <w:spacing w:line="360" w:lineRule="auto"/>
        <w:ind w:firstLine="851"/>
        <w:jc w:val="both"/>
        <w:textAlignment w:val="auto"/>
        <w:rPr>
          <w:rFonts w:eastAsia="Calibri"/>
          <w:b/>
          <w:bCs/>
          <w:sz w:val="24"/>
          <w:szCs w:val="24"/>
          <w:highlight w:val="green"/>
          <w:lang w:eastAsia="en-US"/>
        </w:rPr>
      </w:pPr>
      <w:r w:rsidRPr="00EB06D5">
        <w:rPr>
          <w:rFonts w:eastAsia="Calibri"/>
          <w:b/>
          <w:bCs/>
          <w:sz w:val="24"/>
          <w:szCs w:val="24"/>
          <w:highlight w:val="green"/>
          <w:lang w:eastAsia="en-US"/>
        </w:rPr>
        <w:t>Минерально-сырьевые ресурсы</w:t>
      </w:r>
    </w:p>
    <w:p w14:paraId="74A1503B" w14:textId="6C0674C9" w:rsidR="001C78F5" w:rsidRDefault="00EB06D5" w:rsidP="00EB06D5">
      <w:pPr>
        <w:widowControl w:val="0"/>
        <w:spacing w:line="360" w:lineRule="auto"/>
        <w:ind w:firstLine="851"/>
        <w:jc w:val="both"/>
        <w:rPr>
          <w:rFonts w:eastAsia="Calibri"/>
          <w:sz w:val="24"/>
          <w:szCs w:val="24"/>
          <w:lang w:eastAsia="en-US"/>
        </w:rPr>
      </w:pPr>
      <w:r w:rsidRPr="0043377A">
        <w:rPr>
          <w:rFonts w:eastAsia="Calibri"/>
          <w:sz w:val="24"/>
          <w:szCs w:val="24"/>
          <w:highlight w:val="green"/>
          <w:lang w:eastAsia="en-US"/>
        </w:rPr>
        <w:t>По состоянию на 06.06.2024 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 № 2395-</w:t>
      </w:r>
      <w:r w:rsidRPr="0043377A">
        <w:rPr>
          <w:rFonts w:eastAsia="Calibri"/>
          <w:sz w:val="24"/>
          <w:szCs w:val="24"/>
          <w:highlight w:val="green"/>
          <w:lang w:val="en-US" w:eastAsia="en-US"/>
        </w:rPr>
        <w:t>I</w:t>
      </w:r>
      <w:r w:rsidRPr="0043377A">
        <w:rPr>
          <w:rFonts w:eastAsia="Calibri"/>
          <w:sz w:val="24"/>
          <w:szCs w:val="24"/>
          <w:highlight w:val="green"/>
          <w:lang w:eastAsia="en-US"/>
        </w:rPr>
        <w:t xml:space="preserve"> «О Недрах», в границах муниципального образования «Верхнехотемльский сельсовет» Фатежского района Курской области лицензии на пользование недрами не зарегистрированы.</w:t>
      </w:r>
    </w:p>
    <w:p w14:paraId="06E4BD16" w14:textId="77777777" w:rsidR="0043377A" w:rsidRDefault="0043377A" w:rsidP="0043377A">
      <w:pPr>
        <w:tabs>
          <w:tab w:val="right" w:leader="dot" w:pos="9781"/>
        </w:tabs>
        <w:ind w:right="-2"/>
        <w:jc w:val="both"/>
        <w:rPr>
          <w:rFonts w:eastAsia="Calibri"/>
          <w:i/>
          <w:iCs/>
          <w:noProof/>
          <w:sz w:val="22"/>
          <w:szCs w:val="22"/>
          <w:lang w:eastAsia="ru-RU"/>
        </w:rPr>
      </w:pPr>
    </w:p>
    <w:p w14:paraId="19B18616" w14:textId="69E1F276" w:rsidR="0043377A" w:rsidRDefault="0043377A" w:rsidP="0043377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подраздел «Развитие минерально-сырьевого комплекса» изложен</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0A2256E2" w14:textId="77777777" w:rsidR="005F3A27" w:rsidRPr="00457F10" w:rsidRDefault="005F3A27" w:rsidP="0043377A">
      <w:pPr>
        <w:tabs>
          <w:tab w:val="right" w:leader="dot" w:pos="9781"/>
        </w:tabs>
        <w:ind w:right="-2"/>
        <w:jc w:val="both"/>
        <w:rPr>
          <w:rFonts w:eastAsia="Calibri"/>
          <w:i/>
          <w:iCs/>
          <w:noProof/>
          <w:sz w:val="22"/>
          <w:szCs w:val="22"/>
          <w:lang w:eastAsia="ru-RU"/>
        </w:rPr>
      </w:pPr>
    </w:p>
    <w:p w14:paraId="6B8FD666" w14:textId="2D95CB65" w:rsidR="00B04337" w:rsidRDefault="00126B95" w:rsidP="0013687F">
      <w:pPr>
        <w:pStyle w:val="3"/>
        <w:keepNext w:val="0"/>
        <w:keepLines w:val="0"/>
        <w:widowControl w:val="0"/>
        <w:suppressAutoHyphens w:val="0"/>
        <w:spacing w:line="360" w:lineRule="auto"/>
        <w:ind w:firstLine="131"/>
        <w:jc w:val="both"/>
        <w:rPr>
          <w:rFonts w:ascii="Times New Roman" w:hAnsi="Times New Roman" w:cs="Times New Roman"/>
          <w:sz w:val="24"/>
          <w:szCs w:val="24"/>
        </w:rPr>
      </w:pPr>
      <w:bookmarkStart w:id="64" w:name="__RefHeading__488_1402397012"/>
      <w:bookmarkStart w:id="65" w:name="__RefHeading__423_87856443"/>
      <w:bookmarkStart w:id="66" w:name="__RefHeading__359_940753611"/>
      <w:bookmarkStart w:id="67" w:name="__RefHeading__327_1570249360"/>
      <w:bookmarkStart w:id="68" w:name="__RefHeading__391_157504780"/>
      <w:bookmarkStart w:id="69" w:name="__RefHeading__455_772639089"/>
      <w:bookmarkStart w:id="70" w:name="_Toc390677394"/>
      <w:bookmarkEnd w:id="64"/>
      <w:bookmarkEnd w:id="65"/>
      <w:bookmarkEnd w:id="66"/>
      <w:bookmarkEnd w:id="67"/>
      <w:bookmarkEnd w:id="68"/>
      <w:bookmarkEnd w:id="69"/>
      <w:r w:rsidRPr="005F3A27">
        <w:rPr>
          <w:rFonts w:ascii="Times New Roman" w:hAnsi="Times New Roman" w:cs="Times New Roman"/>
          <w:color w:val="auto"/>
          <w:sz w:val="24"/>
          <w:szCs w:val="24"/>
          <w:highlight w:val="green"/>
        </w:rPr>
        <w:t>1.</w:t>
      </w:r>
      <w:r w:rsidR="005F3A27" w:rsidRPr="005F3A27">
        <w:rPr>
          <w:rFonts w:ascii="Times New Roman" w:hAnsi="Times New Roman" w:cs="Times New Roman"/>
          <w:color w:val="auto"/>
          <w:sz w:val="24"/>
          <w:szCs w:val="24"/>
          <w:highlight w:val="green"/>
        </w:rPr>
        <w:t>3</w:t>
      </w:r>
      <w:r w:rsidR="00B04337" w:rsidRPr="005F3A27">
        <w:rPr>
          <w:rFonts w:ascii="Times New Roman" w:hAnsi="Times New Roman" w:cs="Times New Roman"/>
          <w:color w:val="auto"/>
          <w:sz w:val="24"/>
          <w:szCs w:val="24"/>
          <w:highlight w:val="green"/>
        </w:rPr>
        <w:t>.1.</w:t>
      </w:r>
      <w:r w:rsidR="00B04337">
        <w:rPr>
          <w:rFonts w:ascii="Times New Roman" w:hAnsi="Times New Roman" w:cs="Times New Roman"/>
          <w:color w:val="auto"/>
          <w:sz w:val="24"/>
          <w:szCs w:val="24"/>
        </w:rPr>
        <w:t xml:space="preserve"> Географическое положение</w:t>
      </w:r>
      <w:bookmarkEnd w:id="70"/>
    </w:p>
    <w:p w14:paraId="309F1C23" w14:textId="77777777" w:rsidR="005F3A27" w:rsidRDefault="005F3A27" w:rsidP="005F3A27">
      <w:pPr>
        <w:tabs>
          <w:tab w:val="right" w:leader="dot" w:pos="9781"/>
        </w:tabs>
        <w:ind w:right="-2"/>
        <w:jc w:val="both"/>
        <w:rPr>
          <w:rFonts w:eastAsia="Calibri"/>
          <w:i/>
          <w:iCs/>
          <w:noProof/>
          <w:sz w:val="22"/>
          <w:szCs w:val="22"/>
          <w:lang w:eastAsia="ru-RU"/>
        </w:rPr>
      </w:pPr>
    </w:p>
    <w:p w14:paraId="732DDF07" w14:textId="1E182445" w:rsidR="005F3A27" w:rsidRPr="00457F10" w:rsidRDefault="005F3A27" w:rsidP="005F3A27">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1.4.1</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ABEC02B" w14:textId="77777777" w:rsidR="005F3A27" w:rsidRDefault="005F3A27" w:rsidP="005F3A27">
      <w:pPr>
        <w:widowControl w:val="0"/>
        <w:ind w:firstLine="851"/>
        <w:jc w:val="both"/>
        <w:rPr>
          <w:kern w:val="1"/>
          <w:sz w:val="24"/>
          <w:szCs w:val="24"/>
        </w:rPr>
      </w:pPr>
    </w:p>
    <w:p w14:paraId="082107B6" w14:textId="2EF43C6C" w:rsidR="0024247E" w:rsidRDefault="0024247E" w:rsidP="0013687F">
      <w:pPr>
        <w:widowControl w:val="0"/>
        <w:spacing w:line="360" w:lineRule="auto"/>
        <w:ind w:firstLine="851"/>
        <w:jc w:val="both"/>
        <w:rPr>
          <w:kern w:val="1"/>
          <w:sz w:val="24"/>
          <w:szCs w:val="24"/>
        </w:rPr>
      </w:pPr>
      <w:r w:rsidRPr="004E3958">
        <w:rPr>
          <w:kern w:val="1"/>
          <w:sz w:val="24"/>
          <w:szCs w:val="24"/>
        </w:rPr>
        <w:t>М</w:t>
      </w:r>
      <w:r w:rsidR="00554428">
        <w:rPr>
          <w:kern w:val="1"/>
          <w:sz w:val="24"/>
          <w:szCs w:val="24"/>
        </w:rPr>
        <w:t>униципальное образование «</w:t>
      </w:r>
      <w:r w:rsidR="000301AF">
        <w:rPr>
          <w:kern w:val="1"/>
          <w:sz w:val="24"/>
          <w:szCs w:val="24"/>
        </w:rPr>
        <w:t>Верхнехотемльский</w:t>
      </w:r>
      <w:r w:rsidRPr="004E3958">
        <w:rPr>
          <w:kern w:val="1"/>
          <w:sz w:val="24"/>
          <w:szCs w:val="24"/>
        </w:rPr>
        <w:t xml:space="preserve"> сельсовет»</w:t>
      </w:r>
      <w:r w:rsidR="00074C75">
        <w:rPr>
          <w:kern w:val="1"/>
          <w:sz w:val="24"/>
          <w:szCs w:val="24"/>
        </w:rPr>
        <w:t xml:space="preserve"> занимает центральное место</w:t>
      </w:r>
      <w:r w:rsidR="001B28A2">
        <w:rPr>
          <w:kern w:val="1"/>
          <w:sz w:val="24"/>
          <w:szCs w:val="24"/>
        </w:rPr>
        <w:t>расположение в Фатежском районе</w:t>
      </w:r>
      <w:r w:rsidR="00074C75">
        <w:rPr>
          <w:kern w:val="1"/>
          <w:sz w:val="24"/>
          <w:szCs w:val="24"/>
        </w:rPr>
        <w:t>. С</w:t>
      </w:r>
      <w:r w:rsidRPr="004E3958">
        <w:rPr>
          <w:kern w:val="1"/>
          <w:sz w:val="24"/>
          <w:szCs w:val="24"/>
        </w:rPr>
        <w:t xml:space="preserve"> северной стороны гранич</w:t>
      </w:r>
      <w:r w:rsidR="00074C75">
        <w:rPr>
          <w:kern w:val="1"/>
          <w:sz w:val="24"/>
          <w:szCs w:val="24"/>
        </w:rPr>
        <w:t>и</w:t>
      </w:r>
      <w:r w:rsidRPr="004E3958">
        <w:rPr>
          <w:kern w:val="1"/>
          <w:sz w:val="24"/>
          <w:szCs w:val="24"/>
        </w:rPr>
        <w:t>т с</w:t>
      </w:r>
      <w:r w:rsidR="00074C75">
        <w:rPr>
          <w:kern w:val="1"/>
          <w:sz w:val="24"/>
          <w:szCs w:val="24"/>
        </w:rPr>
        <w:t xml:space="preserve"> муниципальным образ</w:t>
      </w:r>
      <w:r w:rsidR="001B28A2">
        <w:rPr>
          <w:kern w:val="1"/>
          <w:sz w:val="24"/>
          <w:szCs w:val="24"/>
        </w:rPr>
        <w:t>ованием «Русановский сельсовет»</w:t>
      </w:r>
      <w:r w:rsidR="00074C75">
        <w:rPr>
          <w:kern w:val="1"/>
          <w:sz w:val="24"/>
          <w:szCs w:val="24"/>
        </w:rPr>
        <w:t xml:space="preserve">, </w:t>
      </w:r>
      <w:r w:rsidRPr="004E3958">
        <w:rPr>
          <w:kern w:val="1"/>
          <w:sz w:val="24"/>
          <w:szCs w:val="24"/>
        </w:rPr>
        <w:t>с восточной стороны</w:t>
      </w:r>
      <w:r w:rsidR="004E3958">
        <w:rPr>
          <w:kern w:val="1"/>
          <w:sz w:val="24"/>
          <w:szCs w:val="24"/>
        </w:rPr>
        <w:t xml:space="preserve"> с муниципальным образованием «</w:t>
      </w:r>
      <w:r w:rsidR="00074C75">
        <w:rPr>
          <w:kern w:val="1"/>
          <w:sz w:val="24"/>
          <w:szCs w:val="24"/>
        </w:rPr>
        <w:t>Миленинский</w:t>
      </w:r>
      <w:r w:rsidRPr="004E3958">
        <w:rPr>
          <w:kern w:val="1"/>
          <w:sz w:val="24"/>
          <w:szCs w:val="24"/>
        </w:rPr>
        <w:t xml:space="preserve"> сельсовет», с южной </w:t>
      </w:r>
      <w:r w:rsidR="0078394B">
        <w:rPr>
          <w:kern w:val="1"/>
          <w:sz w:val="24"/>
          <w:szCs w:val="24"/>
        </w:rPr>
        <w:t xml:space="preserve">и юго-восточной </w:t>
      </w:r>
      <w:r w:rsidRPr="004E3958">
        <w:rPr>
          <w:kern w:val="1"/>
          <w:sz w:val="24"/>
          <w:szCs w:val="24"/>
        </w:rPr>
        <w:t xml:space="preserve">стороны с </w:t>
      </w:r>
      <w:r w:rsidR="004E3958">
        <w:rPr>
          <w:kern w:val="1"/>
          <w:sz w:val="24"/>
          <w:szCs w:val="24"/>
        </w:rPr>
        <w:t>муниципальным образованием «</w:t>
      </w:r>
      <w:r w:rsidR="00BE55EA">
        <w:rPr>
          <w:kern w:val="1"/>
          <w:sz w:val="24"/>
          <w:szCs w:val="24"/>
        </w:rPr>
        <w:t>Большежировский</w:t>
      </w:r>
      <w:r w:rsidRPr="004E3958">
        <w:rPr>
          <w:kern w:val="1"/>
          <w:sz w:val="24"/>
          <w:szCs w:val="24"/>
        </w:rPr>
        <w:t xml:space="preserve"> сельсовет», с западной </w:t>
      </w:r>
      <w:r w:rsidR="0078394B">
        <w:rPr>
          <w:kern w:val="1"/>
          <w:sz w:val="24"/>
          <w:szCs w:val="24"/>
        </w:rPr>
        <w:t xml:space="preserve">и юго-западной </w:t>
      </w:r>
      <w:r w:rsidRPr="004E3958">
        <w:rPr>
          <w:kern w:val="1"/>
          <w:sz w:val="24"/>
          <w:szCs w:val="24"/>
        </w:rPr>
        <w:t>стороны с муниципальным образованием «</w:t>
      </w:r>
      <w:r w:rsidR="00BE55EA">
        <w:rPr>
          <w:kern w:val="1"/>
          <w:sz w:val="24"/>
          <w:szCs w:val="24"/>
        </w:rPr>
        <w:t>Солдатский</w:t>
      </w:r>
      <w:r w:rsidRPr="004E3958">
        <w:rPr>
          <w:kern w:val="1"/>
          <w:sz w:val="24"/>
          <w:szCs w:val="24"/>
        </w:rPr>
        <w:t xml:space="preserve"> сельсовет».</w:t>
      </w:r>
    </w:p>
    <w:p w14:paraId="1A1C5685" w14:textId="77777777" w:rsidR="005F3A27" w:rsidRDefault="005F3A27" w:rsidP="005F3A27">
      <w:pPr>
        <w:tabs>
          <w:tab w:val="right" w:leader="dot" w:pos="9781"/>
        </w:tabs>
        <w:ind w:right="-2"/>
        <w:jc w:val="both"/>
        <w:rPr>
          <w:rFonts w:eastAsia="Calibri"/>
          <w:i/>
          <w:iCs/>
          <w:noProof/>
          <w:sz w:val="22"/>
          <w:szCs w:val="22"/>
          <w:lang w:eastAsia="ru-RU"/>
        </w:rPr>
      </w:pPr>
    </w:p>
    <w:p w14:paraId="704DE54C" w14:textId="77628885" w:rsidR="005F3A27" w:rsidRPr="00457F10" w:rsidRDefault="005F3A27" w:rsidP="005F3A27">
      <w:pPr>
        <w:tabs>
          <w:tab w:val="right" w:leader="dot" w:pos="9781"/>
        </w:tabs>
        <w:ind w:right="-2"/>
        <w:jc w:val="both"/>
        <w:rPr>
          <w:rFonts w:eastAsia="Calibri"/>
          <w:i/>
          <w:iCs/>
          <w:noProof/>
          <w:sz w:val="22"/>
          <w:szCs w:val="22"/>
          <w:lang w:eastAsia="ru-RU"/>
        </w:rPr>
      </w:pPr>
      <w:r w:rsidRPr="005F3A27">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04D81297" w14:textId="77777777" w:rsidR="005F3A27" w:rsidRPr="004E3958" w:rsidRDefault="005F3A27" w:rsidP="0013687F">
      <w:pPr>
        <w:widowControl w:val="0"/>
        <w:spacing w:line="360" w:lineRule="auto"/>
        <w:ind w:firstLine="851"/>
        <w:jc w:val="both"/>
        <w:rPr>
          <w:kern w:val="1"/>
          <w:sz w:val="24"/>
          <w:szCs w:val="24"/>
        </w:rPr>
      </w:pPr>
    </w:p>
    <w:p w14:paraId="76317FF2" w14:textId="3B1DC231" w:rsidR="00DB3274" w:rsidRPr="004E3958" w:rsidRDefault="005F3A27" w:rsidP="0013687F">
      <w:pPr>
        <w:widowControl w:val="0"/>
        <w:spacing w:line="360" w:lineRule="auto"/>
        <w:ind w:firstLine="851"/>
        <w:jc w:val="both"/>
        <w:rPr>
          <w:kern w:val="1"/>
          <w:sz w:val="24"/>
          <w:szCs w:val="24"/>
        </w:rPr>
      </w:pPr>
      <w:r w:rsidRPr="005F3A27">
        <w:rPr>
          <w:kern w:val="1"/>
          <w:sz w:val="24"/>
          <w:szCs w:val="24"/>
          <w:highlight w:val="green"/>
        </w:rPr>
        <w:t xml:space="preserve">Муниципальное образование «Верхнехотемльский сельсовет» Фатежского района Курской области </w:t>
      </w:r>
      <w:r w:rsidR="00DB3274" w:rsidRPr="005F3A27">
        <w:rPr>
          <w:kern w:val="1"/>
          <w:sz w:val="24"/>
          <w:szCs w:val="24"/>
          <w:highlight w:val="green"/>
        </w:rPr>
        <w:t>расположен</w:t>
      </w:r>
      <w:r w:rsidRPr="005F3A27">
        <w:rPr>
          <w:kern w:val="1"/>
          <w:sz w:val="24"/>
          <w:szCs w:val="24"/>
          <w:highlight w:val="green"/>
        </w:rPr>
        <w:t>о</w:t>
      </w:r>
      <w:r w:rsidR="00DB3274" w:rsidRPr="004E3958">
        <w:rPr>
          <w:kern w:val="1"/>
          <w:sz w:val="24"/>
          <w:szCs w:val="24"/>
        </w:rPr>
        <w:t xml:space="preserve"> на юго-западных склонах Среднерусской возвышенности, в центре Восточно-Европейской равнины.</w:t>
      </w:r>
      <w:r w:rsidR="00DB3274" w:rsidRPr="00DB3274">
        <w:rPr>
          <w:kern w:val="1"/>
          <w:sz w:val="24"/>
          <w:szCs w:val="24"/>
        </w:rPr>
        <w:t xml:space="preserve"> </w:t>
      </w:r>
      <w:r w:rsidR="00DB3274" w:rsidRPr="00827312">
        <w:rPr>
          <w:kern w:val="1"/>
          <w:sz w:val="24"/>
          <w:szCs w:val="24"/>
        </w:rPr>
        <w:t>Площадь</w:t>
      </w:r>
      <w:r w:rsidR="00DB3274">
        <w:rPr>
          <w:kern w:val="1"/>
          <w:sz w:val="24"/>
          <w:szCs w:val="24"/>
        </w:rPr>
        <w:t xml:space="preserve"> </w:t>
      </w:r>
      <w:r w:rsidR="000301AF">
        <w:rPr>
          <w:kern w:val="1"/>
          <w:sz w:val="24"/>
          <w:szCs w:val="24"/>
        </w:rPr>
        <w:t>Верхнехотемльского</w:t>
      </w:r>
      <w:r w:rsidR="00DB3274" w:rsidRPr="00827312">
        <w:rPr>
          <w:kern w:val="1"/>
          <w:sz w:val="24"/>
          <w:szCs w:val="24"/>
        </w:rPr>
        <w:t xml:space="preserve"> сельсовета — </w:t>
      </w:r>
      <w:r w:rsidR="002F6644" w:rsidRPr="002F6644">
        <w:rPr>
          <w:kern w:val="1"/>
          <w:sz w:val="24"/>
          <w:szCs w:val="24"/>
          <w:highlight w:val="green"/>
        </w:rPr>
        <w:t>9014,01 </w:t>
      </w:r>
      <w:r w:rsidR="00DB3274" w:rsidRPr="002F6644">
        <w:rPr>
          <w:kern w:val="1"/>
          <w:sz w:val="24"/>
          <w:szCs w:val="24"/>
          <w:highlight w:val="green"/>
        </w:rPr>
        <w:t>га.</w:t>
      </w:r>
    </w:p>
    <w:p w14:paraId="0F544DD6" w14:textId="77777777" w:rsidR="005F3A27" w:rsidRDefault="005F3A27" w:rsidP="005F3A27">
      <w:pPr>
        <w:tabs>
          <w:tab w:val="right" w:leader="dot" w:pos="9781"/>
        </w:tabs>
        <w:ind w:right="-2"/>
        <w:jc w:val="both"/>
        <w:rPr>
          <w:rFonts w:eastAsia="Calibri"/>
          <w:i/>
          <w:iCs/>
          <w:noProof/>
          <w:sz w:val="22"/>
          <w:szCs w:val="22"/>
          <w:lang w:eastAsia="ru-RU"/>
        </w:rPr>
      </w:pPr>
    </w:p>
    <w:p w14:paraId="51DDA58E" w14:textId="3F2526F5" w:rsidR="005F3A27" w:rsidRPr="00457F10" w:rsidRDefault="005F3A27" w:rsidP="005F3A27">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8CEE8DE" w14:textId="77777777" w:rsidR="005F3A27" w:rsidRDefault="005F3A27" w:rsidP="005F3A27">
      <w:pPr>
        <w:widowControl w:val="0"/>
        <w:ind w:firstLine="851"/>
        <w:jc w:val="both"/>
        <w:rPr>
          <w:kern w:val="1"/>
          <w:sz w:val="24"/>
          <w:szCs w:val="24"/>
        </w:rPr>
      </w:pPr>
    </w:p>
    <w:p w14:paraId="61F43AFF" w14:textId="626BD592" w:rsidR="00B04337" w:rsidRPr="00827312" w:rsidRDefault="00DB3274" w:rsidP="005F3A27">
      <w:pPr>
        <w:widowControl w:val="0"/>
        <w:spacing w:line="360" w:lineRule="auto"/>
        <w:ind w:firstLine="851"/>
        <w:jc w:val="both"/>
        <w:rPr>
          <w:kern w:val="1"/>
          <w:sz w:val="24"/>
          <w:szCs w:val="24"/>
        </w:rPr>
      </w:pPr>
      <w:r w:rsidRPr="004E3958">
        <w:rPr>
          <w:kern w:val="1"/>
          <w:sz w:val="24"/>
          <w:szCs w:val="24"/>
        </w:rPr>
        <w:t xml:space="preserve">Природно-климатические условия </w:t>
      </w:r>
      <w:r w:rsidR="000301AF">
        <w:rPr>
          <w:kern w:val="1"/>
          <w:sz w:val="24"/>
          <w:szCs w:val="24"/>
        </w:rPr>
        <w:t>Верхнехотемльского</w:t>
      </w:r>
      <w:r w:rsidR="0024247E" w:rsidRPr="004E3958">
        <w:rPr>
          <w:kern w:val="1"/>
          <w:sz w:val="24"/>
          <w:szCs w:val="24"/>
        </w:rPr>
        <w:t xml:space="preserve"> сельсовета </w:t>
      </w:r>
      <w:r w:rsidRPr="004E3958">
        <w:rPr>
          <w:kern w:val="1"/>
          <w:sz w:val="24"/>
          <w:szCs w:val="24"/>
        </w:rPr>
        <w:t>благоприятны для ведения сельскохозяйственного производства. В структуре почв 50,5% приходится на черноземы.</w:t>
      </w:r>
    </w:p>
    <w:p w14:paraId="718825FF" w14:textId="611DB36A" w:rsidR="00B04337" w:rsidRDefault="00126B95" w:rsidP="0013687F">
      <w:pPr>
        <w:pStyle w:val="3"/>
        <w:keepNext w:val="0"/>
        <w:keepLines w:val="0"/>
        <w:widowControl w:val="0"/>
        <w:suppressAutoHyphens w:val="0"/>
        <w:ind w:hanging="11"/>
        <w:rPr>
          <w:rFonts w:ascii="Times New Roman" w:hAnsi="Times New Roman" w:cs="Times New Roman"/>
          <w:i/>
          <w:sz w:val="28"/>
          <w:szCs w:val="28"/>
        </w:rPr>
      </w:pPr>
      <w:bookmarkStart w:id="71" w:name="__RefHeading__490_1402397012"/>
      <w:bookmarkStart w:id="72" w:name="__RefHeading__425_87856443"/>
      <w:bookmarkStart w:id="73" w:name="__RefHeading__361_940753611"/>
      <w:bookmarkStart w:id="74" w:name="__RefHeading__307_595017917"/>
      <w:bookmarkStart w:id="75" w:name="__RefHeading__241_1039735437"/>
      <w:bookmarkStart w:id="76" w:name="__RefHeading__175_1093250453"/>
      <w:bookmarkStart w:id="77" w:name="__RefHeading__403_1922880767"/>
      <w:bookmarkStart w:id="78" w:name="__RefHeading__42_1981848581"/>
      <w:bookmarkStart w:id="79" w:name="__RefHeading__9_239582663"/>
      <w:bookmarkStart w:id="80" w:name="__RefHeading__75_1922880767"/>
      <w:bookmarkStart w:id="81" w:name="__RefHeading__142_911835131"/>
      <w:bookmarkStart w:id="82" w:name="__RefHeading__208_514927091"/>
      <w:bookmarkStart w:id="83" w:name="__RefHeading__274_385905480"/>
      <w:bookmarkStart w:id="84" w:name="__RefHeading__329_1570249360"/>
      <w:bookmarkStart w:id="85" w:name="__RefHeading__393_157504780"/>
      <w:bookmarkStart w:id="86" w:name="__RefHeading__457_772639089"/>
      <w:bookmarkStart w:id="87" w:name="_Toc39067739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5F3A27">
        <w:rPr>
          <w:rFonts w:ascii="Times New Roman" w:hAnsi="Times New Roman" w:cs="Times New Roman"/>
          <w:color w:val="auto"/>
          <w:sz w:val="24"/>
          <w:szCs w:val="24"/>
          <w:highlight w:val="green"/>
        </w:rPr>
        <w:t>1.</w:t>
      </w:r>
      <w:r w:rsidR="005F3A27" w:rsidRPr="005F3A27">
        <w:rPr>
          <w:rFonts w:ascii="Times New Roman" w:hAnsi="Times New Roman" w:cs="Times New Roman"/>
          <w:color w:val="auto"/>
          <w:sz w:val="24"/>
          <w:szCs w:val="24"/>
          <w:highlight w:val="green"/>
        </w:rPr>
        <w:t>3</w:t>
      </w:r>
      <w:r w:rsidR="00B04337" w:rsidRPr="005F3A27">
        <w:rPr>
          <w:rFonts w:ascii="Times New Roman" w:hAnsi="Times New Roman" w:cs="Times New Roman"/>
          <w:color w:val="auto"/>
          <w:sz w:val="24"/>
          <w:szCs w:val="24"/>
          <w:highlight w:val="green"/>
        </w:rPr>
        <w:t>.2.</w:t>
      </w:r>
      <w:r w:rsidR="00B04337">
        <w:rPr>
          <w:rFonts w:ascii="Times New Roman" w:hAnsi="Times New Roman" w:cs="Times New Roman"/>
          <w:color w:val="auto"/>
          <w:sz w:val="24"/>
          <w:szCs w:val="24"/>
        </w:rPr>
        <w:t xml:space="preserve"> </w:t>
      </w:r>
      <w:r w:rsidR="00B04337" w:rsidRPr="00C0164C">
        <w:rPr>
          <w:rFonts w:ascii="Times New Roman" w:hAnsi="Times New Roman" w:cs="Times New Roman"/>
          <w:color w:val="auto"/>
          <w:sz w:val="24"/>
          <w:szCs w:val="24"/>
        </w:rPr>
        <w:t>Гидрография, гидрогеология и ресурсы поверхностных вод</w:t>
      </w:r>
      <w:bookmarkEnd w:id="87"/>
      <w:r w:rsidR="00B04337">
        <w:rPr>
          <w:rFonts w:ascii="Times New Roman" w:hAnsi="Times New Roman" w:cs="Times New Roman"/>
          <w:color w:val="auto"/>
          <w:sz w:val="24"/>
          <w:szCs w:val="24"/>
        </w:rPr>
        <w:t xml:space="preserve"> </w:t>
      </w:r>
    </w:p>
    <w:p w14:paraId="0F268DEB" w14:textId="77777777" w:rsidR="00B04337" w:rsidRPr="00CA573A" w:rsidRDefault="00B04337" w:rsidP="0013687F">
      <w:pPr>
        <w:widowControl w:val="0"/>
        <w:jc w:val="both"/>
        <w:rPr>
          <w:b/>
          <w:i/>
          <w:sz w:val="24"/>
          <w:szCs w:val="24"/>
        </w:rPr>
      </w:pPr>
    </w:p>
    <w:p w14:paraId="07EBEF90" w14:textId="0C474646" w:rsidR="005F3A27" w:rsidRPr="00457F10" w:rsidRDefault="005F3A27" w:rsidP="005F3A27">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1.4.2</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E27E354" w14:textId="77777777" w:rsidR="005F3A27" w:rsidRDefault="005F3A27" w:rsidP="005F3A27">
      <w:pPr>
        <w:widowControl w:val="0"/>
        <w:ind w:firstLine="709"/>
        <w:jc w:val="both"/>
        <w:rPr>
          <w:sz w:val="24"/>
          <w:szCs w:val="24"/>
        </w:rPr>
      </w:pPr>
    </w:p>
    <w:p w14:paraId="551F2199" w14:textId="7F1E2392" w:rsidR="00DA3D55" w:rsidRDefault="00C3428E" w:rsidP="00C3428E">
      <w:pPr>
        <w:widowControl w:val="0"/>
        <w:spacing w:line="360" w:lineRule="auto"/>
        <w:ind w:firstLine="709"/>
        <w:jc w:val="both"/>
        <w:rPr>
          <w:sz w:val="24"/>
          <w:szCs w:val="24"/>
        </w:rPr>
      </w:pPr>
      <w:r>
        <w:rPr>
          <w:sz w:val="24"/>
          <w:szCs w:val="24"/>
        </w:rPr>
        <w:t>Из водных объектов</w:t>
      </w:r>
      <w:r w:rsidR="007919B6">
        <w:rPr>
          <w:sz w:val="24"/>
          <w:szCs w:val="24"/>
        </w:rPr>
        <w:t xml:space="preserve">, </w:t>
      </w:r>
      <w:r>
        <w:rPr>
          <w:sz w:val="24"/>
          <w:szCs w:val="24"/>
        </w:rPr>
        <w:t>входящих</w:t>
      </w:r>
      <w:r w:rsidR="007919B6">
        <w:rPr>
          <w:sz w:val="24"/>
          <w:szCs w:val="24"/>
        </w:rPr>
        <w:t xml:space="preserve"> в Государственный водный реестр, по территории Верхнехотемльского сельсовета Фатежского района протекает </w:t>
      </w:r>
      <w:bookmarkStart w:id="88" w:name="_Hlk174699975"/>
      <w:r w:rsidR="007919B6" w:rsidRPr="00B43AB0">
        <w:rPr>
          <w:b/>
          <w:sz w:val="24"/>
          <w:szCs w:val="24"/>
          <w:highlight w:val="green"/>
        </w:rPr>
        <w:t>р</w:t>
      </w:r>
      <w:r w:rsidR="00B43AB0" w:rsidRPr="00B43AB0">
        <w:rPr>
          <w:b/>
          <w:sz w:val="24"/>
          <w:szCs w:val="24"/>
          <w:highlight w:val="green"/>
        </w:rPr>
        <w:t>ека</w:t>
      </w:r>
      <w:r w:rsidR="007919B6" w:rsidRPr="00B43AB0">
        <w:rPr>
          <w:b/>
          <w:sz w:val="24"/>
          <w:szCs w:val="24"/>
          <w:highlight w:val="green"/>
        </w:rPr>
        <w:t xml:space="preserve"> Верхний Хотемль</w:t>
      </w:r>
      <w:bookmarkEnd w:id="88"/>
      <w:r w:rsidR="007919B6">
        <w:rPr>
          <w:b/>
          <w:sz w:val="24"/>
          <w:szCs w:val="24"/>
        </w:rPr>
        <w:t xml:space="preserve">, левый приток реки Усоржа, </w:t>
      </w:r>
      <w:r w:rsidR="007919B6">
        <w:rPr>
          <w:sz w:val="24"/>
          <w:szCs w:val="24"/>
        </w:rPr>
        <w:t>входящий в гидрографическую сеть бассейна реки Днепр</w:t>
      </w:r>
      <w:r w:rsidR="00B43AB0">
        <w:rPr>
          <w:sz w:val="24"/>
          <w:szCs w:val="24"/>
        </w:rPr>
        <w:t>.</w:t>
      </w:r>
    </w:p>
    <w:p w14:paraId="3C13F9C4" w14:textId="77777777" w:rsidR="00C0164C" w:rsidRDefault="00C0164C" w:rsidP="00C0164C">
      <w:pPr>
        <w:tabs>
          <w:tab w:val="right" w:leader="dot" w:pos="9781"/>
        </w:tabs>
        <w:ind w:right="-2"/>
        <w:jc w:val="both"/>
        <w:rPr>
          <w:rFonts w:eastAsia="Calibri"/>
          <w:i/>
          <w:iCs/>
          <w:noProof/>
          <w:sz w:val="22"/>
          <w:szCs w:val="22"/>
          <w:lang w:eastAsia="ru-RU"/>
        </w:rPr>
      </w:pPr>
    </w:p>
    <w:p w14:paraId="472187CB" w14:textId="6C636483" w:rsidR="00C0164C" w:rsidRPr="00457F10" w:rsidRDefault="00C0164C" w:rsidP="00C0164C">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4F1D65B2" w14:textId="3AA2D099" w:rsidR="00B43AB0" w:rsidRPr="00457F10" w:rsidRDefault="00B43AB0" w:rsidP="00B43AB0">
      <w:pPr>
        <w:tabs>
          <w:tab w:val="right" w:leader="dot" w:pos="9781"/>
        </w:tabs>
        <w:ind w:right="-2"/>
        <w:jc w:val="both"/>
        <w:rPr>
          <w:rFonts w:eastAsia="Calibri"/>
          <w:i/>
          <w:iCs/>
          <w:noProof/>
          <w:sz w:val="22"/>
          <w:szCs w:val="22"/>
          <w:lang w:eastAsia="ru-RU"/>
        </w:rPr>
      </w:pPr>
      <w:r w:rsidRPr="00B43AB0">
        <w:rPr>
          <w:rFonts w:eastAsia="Calibri"/>
          <w:i/>
          <w:iCs/>
          <w:noProof/>
          <w:sz w:val="22"/>
          <w:szCs w:val="22"/>
          <w:highlight w:val="green"/>
          <w:lang w:eastAsia="ru-RU"/>
        </w:rPr>
        <w:t>(абзац 2 исключен в редакции решения комитета архитектуры и градостроительства Курской области от «___» августа 2024 года № 01-12/_____)</w:t>
      </w:r>
    </w:p>
    <w:p w14:paraId="4FBC7370" w14:textId="77777777" w:rsidR="00B43AB0" w:rsidRDefault="00B43AB0" w:rsidP="00B43AB0">
      <w:pPr>
        <w:widowControl w:val="0"/>
        <w:ind w:firstLine="709"/>
        <w:jc w:val="both"/>
        <w:rPr>
          <w:b/>
          <w:sz w:val="24"/>
          <w:szCs w:val="24"/>
        </w:rPr>
      </w:pPr>
    </w:p>
    <w:p w14:paraId="38657E89" w14:textId="437DB993" w:rsidR="00EA16E4" w:rsidRDefault="00EA16E4" w:rsidP="0013687F">
      <w:pPr>
        <w:widowControl w:val="0"/>
        <w:spacing w:line="360" w:lineRule="auto"/>
        <w:ind w:firstLine="709"/>
        <w:jc w:val="both"/>
        <w:rPr>
          <w:sz w:val="24"/>
          <w:szCs w:val="24"/>
        </w:rPr>
      </w:pPr>
      <w:r>
        <w:rPr>
          <w:sz w:val="24"/>
          <w:szCs w:val="24"/>
        </w:rPr>
        <w:t xml:space="preserve">Кроме того, в пределах Верхнехотемльского сельсовета в </w:t>
      </w:r>
      <w:bookmarkStart w:id="89" w:name="_Hlk174700186"/>
      <w:r w:rsidRPr="00B43AB0">
        <w:rPr>
          <w:sz w:val="24"/>
          <w:szCs w:val="24"/>
          <w:highlight w:val="green"/>
        </w:rPr>
        <w:t>р</w:t>
      </w:r>
      <w:r w:rsidR="00B43AB0" w:rsidRPr="00B43AB0">
        <w:rPr>
          <w:sz w:val="24"/>
          <w:szCs w:val="24"/>
          <w:highlight w:val="green"/>
        </w:rPr>
        <w:t>ек</w:t>
      </w:r>
      <w:r w:rsidR="00B43AB0">
        <w:rPr>
          <w:sz w:val="24"/>
          <w:szCs w:val="24"/>
          <w:highlight w:val="green"/>
        </w:rPr>
        <w:t>у</w:t>
      </w:r>
      <w:r w:rsidRPr="00B43AB0">
        <w:rPr>
          <w:sz w:val="24"/>
          <w:szCs w:val="24"/>
          <w:highlight w:val="green"/>
        </w:rPr>
        <w:t xml:space="preserve"> Верхний Хотемль</w:t>
      </w:r>
      <w:r>
        <w:rPr>
          <w:sz w:val="24"/>
          <w:szCs w:val="24"/>
        </w:rPr>
        <w:t xml:space="preserve"> </w:t>
      </w:r>
      <w:bookmarkEnd w:id="89"/>
      <w:r>
        <w:rPr>
          <w:sz w:val="24"/>
          <w:szCs w:val="24"/>
        </w:rPr>
        <w:t xml:space="preserve">впадают ручей </w:t>
      </w:r>
      <w:r w:rsidRPr="00EA16E4">
        <w:rPr>
          <w:b/>
          <w:sz w:val="24"/>
          <w:szCs w:val="24"/>
        </w:rPr>
        <w:t>Грязный</w:t>
      </w:r>
      <w:r>
        <w:rPr>
          <w:sz w:val="24"/>
          <w:szCs w:val="24"/>
        </w:rPr>
        <w:t xml:space="preserve"> слева у с.2-е Рождественское и ручей без названия слева у </w:t>
      </w:r>
      <w:r w:rsidR="00C3428E">
        <w:rPr>
          <w:sz w:val="24"/>
          <w:szCs w:val="24"/>
        </w:rPr>
        <w:br/>
      </w:r>
      <w:r>
        <w:rPr>
          <w:sz w:val="24"/>
          <w:szCs w:val="24"/>
        </w:rPr>
        <w:t>х.</w:t>
      </w:r>
      <w:r w:rsidR="00C3428E">
        <w:rPr>
          <w:sz w:val="24"/>
          <w:szCs w:val="24"/>
        </w:rPr>
        <w:t xml:space="preserve"> </w:t>
      </w:r>
      <w:r>
        <w:rPr>
          <w:sz w:val="24"/>
          <w:szCs w:val="24"/>
        </w:rPr>
        <w:t>Пещеры. Сведения о протяженности указанных ручьев отсутствуют.</w:t>
      </w:r>
    </w:p>
    <w:p w14:paraId="14437134" w14:textId="77777777" w:rsidR="00B43AB0" w:rsidRDefault="00B43AB0" w:rsidP="00B43AB0">
      <w:pPr>
        <w:tabs>
          <w:tab w:val="right" w:leader="dot" w:pos="9781"/>
        </w:tabs>
        <w:ind w:right="-2"/>
        <w:jc w:val="both"/>
        <w:rPr>
          <w:rFonts w:eastAsia="Calibri"/>
          <w:i/>
          <w:iCs/>
          <w:noProof/>
          <w:sz w:val="22"/>
          <w:szCs w:val="22"/>
          <w:lang w:eastAsia="ru-RU"/>
        </w:rPr>
      </w:pPr>
    </w:p>
    <w:p w14:paraId="0BE23797" w14:textId="007B4645" w:rsidR="00B43AB0" w:rsidRPr="00457F10" w:rsidRDefault="00B43AB0" w:rsidP="00B43AB0">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5A084F97" w14:textId="77777777" w:rsidR="00B43AB0" w:rsidRDefault="00B43AB0" w:rsidP="00B43AB0">
      <w:pPr>
        <w:widowControl w:val="0"/>
        <w:ind w:firstLine="709"/>
        <w:jc w:val="both"/>
        <w:rPr>
          <w:sz w:val="24"/>
          <w:szCs w:val="24"/>
        </w:rPr>
      </w:pPr>
    </w:p>
    <w:p w14:paraId="28B410C2" w14:textId="70CAA388" w:rsidR="00EA16E4" w:rsidRPr="0071469D" w:rsidRDefault="00C3428E" w:rsidP="0013687F">
      <w:pPr>
        <w:widowControl w:val="0"/>
        <w:spacing w:line="360" w:lineRule="auto"/>
        <w:ind w:firstLine="709"/>
        <w:jc w:val="both"/>
        <w:rPr>
          <w:sz w:val="24"/>
          <w:szCs w:val="24"/>
        </w:rPr>
      </w:pPr>
      <w:r w:rsidRPr="0071469D">
        <w:rPr>
          <w:sz w:val="24"/>
          <w:szCs w:val="24"/>
        </w:rPr>
        <w:t xml:space="preserve">Из прудов, образованных </w:t>
      </w:r>
      <w:r w:rsidR="00EA16E4" w:rsidRPr="0071469D">
        <w:rPr>
          <w:sz w:val="24"/>
          <w:szCs w:val="24"/>
        </w:rPr>
        <w:t>гидротехническими сооружениями</w:t>
      </w:r>
      <w:r w:rsidR="0071469D" w:rsidRPr="0071469D">
        <w:rPr>
          <w:sz w:val="24"/>
          <w:szCs w:val="24"/>
        </w:rPr>
        <w:t>,</w:t>
      </w:r>
      <w:r w:rsidR="00491EA7" w:rsidRPr="0071469D">
        <w:rPr>
          <w:sz w:val="24"/>
          <w:szCs w:val="24"/>
        </w:rPr>
        <w:t xml:space="preserve"> на территории сельсовета находятся:</w:t>
      </w:r>
    </w:p>
    <w:p w14:paraId="6A638CFA" w14:textId="77777777" w:rsidR="0071469D" w:rsidRDefault="0071469D" w:rsidP="0071469D">
      <w:pPr>
        <w:tabs>
          <w:tab w:val="right" w:leader="dot" w:pos="9781"/>
        </w:tabs>
        <w:ind w:right="-2"/>
        <w:jc w:val="both"/>
        <w:rPr>
          <w:rFonts w:eastAsia="Calibri"/>
          <w:i/>
          <w:iCs/>
          <w:noProof/>
          <w:sz w:val="22"/>
          <w:szCs w:val="22"/>
          <w:lang w:eastAsia="ru-RU"/>
        </w:rPr>
      </w:pPr>
    </w:p>
    <w:p w14:paraId="65991453" w14:textId="3CAD9616" w:rsidR="0071469D" w:rsidRPr="00457F10" w:rsidRDefault="0071469D" w:rsidP="0071469D">
      <w:pPr>
        <w:tabs>
          <w:tab w:val="right" w:leader="dot" w:pos="9781"/>
        </w:tabs>
        <w:ind w:right="-2"/>
        <w:jc w:val="both"/>
        <w:rPr>
          <w:rFonts w:eastAsia="Calibri"/>
          <w:i/>
          <w:iCs/>
          <w:noProof/>
          <w:sz w:val="22"/>
          <w:szCs w:val="22"/>
          <w:lang w:eastAsia="ru-RU"/>
        </w:rPr>
      </w:pPr>
      <w:r w:rsidRPr="0071469D">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503A3F3E" w14:textId="77777777" w:rsidR="0071469D" w:rsidRPr="007A1024" w:rsidRDefault="0071469D" w:rsidP="0071469D">
      <w:pPr>
        <w:widowControl w:val="0"/>
        <w:ind w:firstLine="709"/>
        <w:jc w:val="both"/>
        <w:rPr>
          <w:sz w:val="24"/>
          <w:szCs w:val="24"/>
          <w:highlight w:val="yellow"/>
        </w:rPr>
      </w:pPr>
    </w:p>
    <w:p w14:paraId="1EF3A4CA" w14:textId="06DCD71A" w:rsidR="00491EA7" w:rsidRPr="0071469D" w:rsidRDefault="00491EA7" w:rsidP="0013687F">
      <w:pPr>
        <w:widowControl w:val="0"/>
        <w:spacing w:line="360" w:lineRule="auto"/>
        <w:ind w:firstLine="709"/>
        <w:jc w:val="both"/>
        <w:rPr>
          <w:sz w:val="24"/>
          <w:szCs w:val="24"/>
        </w:rPr>
      </w:pPr>
      <w:r w:rsidRPr="0071469D">
        <w:rPr>
          <w:sz w:val="24"/>
          <w:szCs w:val="24"/>
        </w:rPr>
        <w:t>-</w:t>
      </w:r>
      <w:r w:rsidRPr="0071469D">
        <w:rPr>
          <w:b/>
          <w:sz w:val="24"/>
          <w:szCs w:val="24"/>
        </w:rPr>
        <w:t>пруд</w:t>
      </w:r>
      <w:r w:rsidRPr="0071469D">
        <w:rPr>
          <w:sz w:val="24"/>
          <w:szCs w:val="24"/>
        </w:rPr>
        <w:t xml:space="preserve"> на </w:t>
      </w:r>
      <w:r w:rsidRPr="0071469D">
        <w:rPr>
          <w:sz w:val="24"/>
          <w:szCs w:val="24"/>
          <w:highlight w:val="green"/>
        </w:rPr>
        <w:t>р</w:t>
      </w:r>
      <w:r w:rsidR="0071469D" w:rsidRPr="0071469D">
        <w:rPr>
          <w:sz w:val="24"/>
          <w:szCs w:val="24"/>
          <w:highlight w:val="green"/>
        </w:rPr>
        <w:t>еке</w:t>
      </w:r>
      <w:r w:rsidRPr="0071469D">
        <w:rPr>
          <w:sz w:val="24"/>
          <w:szCs w:val="24"/>
          <w:highlight w:val="green"/>
        </w:rPr>
        <w:t xml:space="preserve"> Верхний Хотемль</w:t>
      </w:r>
      <w:r w:rsidRPr="0071469D">
        <w:rPr>
          <w:sz w:val="24"/>
          <w:szCs w:val="24"/>
        </w:rPr>
        <w:t xml:space="preserve"> у д.Миролюбово, 1980 года постройки, с проектной площадью водного зеркала 122 га и объемом 2,95 млн.куб.м;</w:t>
      </w:r>
    </w:p>
    <w:p w14:paraId="307A71AA" w14:textId="6467415A" w:rsidR="0071469D" w:rsidRDefault="0071469D" w:rsidP="0071469D">
      <w:pPr>
        <w:widowControl w:val="0"/>
        <w:ind w:firstLine="709"/>
        <w:jc w:val="both"/>
        <w:rPr>
          <w:sz w:val="24"/>
          <w:szCs w:val="24"/>
          <w:highlight w:val="yellow"/>
        </w:rPr>
      </w:pPr>
    </w:p>
    <w:p w14:paraId="6BC4DD98" w14:textId="77777777" w:rsidR="0071469D" w:rsidRPr="00457F10" w:rsidRDefault="0071469D" w:rsidP="0071469D">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842F52E" w14:textId="77777777" w:rsidR="0071469D" w:rsidRPr="007A1024" w:rsidRDefault="0071469D" w:rsidP="0071469D">
      <w:pPr>
        <w:widowControl w:val="0"/>
        <w:ind w:firstLine="709"/>
        <w:jc w:val="both"/>
        <w:rPr>
          <w:sz w:val="24"/>
          <w:szCs w:val="24"/>
          <w:highlight w:val="yellow"/>
        </w:rPr>
      </w:pPr>
    </w:p>
    <w:p w14:paraId="0405A9B6" w14:textId="43E6C33D" w:rsidR="00491EA7" w:rsidRDefault="00491EA7" w:rsidP="0013687F">
      <w:pPr>
        <w:widowControl w:val="0"/>
        <w:spacing w:line="360" w:lineRule="auto"/>
        <w:ind w:firstLine="709"/>
        <w:jc w:val="both"/>
        <w:rPr>
          <w:sz w:val="24"/>
          <w:szCs w:val="24"/>
        </w:rPr>
      </w:pPr>
      <w:r w:rsidRPr="0071469D">
        <w:rPr>
          <w:sz w:val="24"/>
          <w:szCs w:val="24"/>
        </w:rPr>
        <w:t xml:space="preserve">- </w:t>
      </w:r>
      <w:r w:rsidRPr="0071469D">
        <w:rPr>
          <w:b/>
          <w:sz w:val="24"/>
          <w:szCs w:val="24"/>
        </w:rPr>
        <w:t>пруд</w:t>
      </w:r>
      <w:r w:rsidRPr="0071469D">
        <w:rPr>
          <w:sz w:val="24"/>
          <w:szCs w:val="24"/>
        </w:rPr>
        <w:t xml:space="preserve"> на </w:t>
      </w:r>
      <w:bookmarkStart w:id="90" w:name="_Hlk175050160"/>
      <w:r w:rsidRPr="0071469D">
        <w:rPr>
          <w:sz w:val="24"/>
          <w:szCs w:val="24"/>
          <w:highlight w:val="green"/>
        </w:rPr>
        <w:t>р</w:t>
      </w:r>
      <w:r w:rsidR="0071469D" w:rsidRPr="0071469D">
        <w:rPr>
          <w:sz w:val="24"/>
          <w:szCs w:val="24"/>
          <w:highlight w:val="green"/>
        </w:rPr>
        <w:t>еке</w:t>
      </w:r>
      <w:r w:rsidRPr="0071469D">
        <w:rPr>
          <w:sz w:val="24"/>
          <w:szCs w:val="24"/>
          <w:highlight w:val="green"/>
        </w:rPr>
        <w:t xml:space="preserve"> </w:t>
      </w:r>
      <w:r w:rsidR="00C3428E" w:rsidRPr="0071469D">
        <w:rPr>
          <w:sz w:val="24"/>
          <w:szCs w:val="24"/>
          <w:highlight w:val="green"/>
        </w:rPr>
        <w:t>Верхний Хотемль</w:t>
      </w:r>
      <w:bookmarkEnd w:id="90"/>
      <w:r w:rsidR="00C3428E" w:rsidRPr="0071469D">
        <w:rPr>
          <w:sz w:val="24"/>
          <w:szCs w:val="24"/>
        </w:rPr>
        <w:t xml:space="preserve"> у д.Доброхотово</w:t>
      </w:r>
      <w:r w:rsidRPr="0071469D">
        <w:rPr>
          <w:sz w:val="24"/>
          <w:szCs w:val="24"/>
        </w:rPr>
        <w:t>, 1951 года постройки, по параметрам после его реконструкции сведений нет.</w:t>
      </w:r>
    </w:p>
    <w:p w14:paraId="799C2914" w14:textId="77777777" w:rsidR="0071469D" w:rsidRDefault="0071469D" w:rsidP="0071469D">
      <w:pPr>
        <w:tabs>
          <w:tab w:val="right" w:leader="dot" w:pos="9781"/>
        </w:tabs>
        <w:ind w:right="-2"/>
        <w:jc w:val="both"/>
        <w:rPr>
          <w:rFonts w:eastAsia="Calibri"/>
          <w:i/>
          <w:iCs/>
          <w:noProof/>
          <w:sz w:val="22"/>
          <w:szCs w:val="22"/>
          <w:lang w:eastAsia="ru-RU"/>
        </w:rPr>
      </w:pPr>
    </w:p>
    <w:p w14:paraId="27EDAD5A" w14:textId="5B4B7A35" w:rsidR="0071469D" w:rsidRPr="00457F10" w:rsidRDefault="0071469D" w:rsidP="0071469D">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EB9288E" w14:textId="77777777" w:rsidR="0071469D" w:rsidRPr="0071469D" w:rsidRDefault="0071469D" w:rsidP="0071469D">
      <w:pPr>
        <w:widowControl w:val="0"/>
        <w:ind w:firstLine="709"/>
        <w:jc w:val="both"/>
        <w:rPr>
          <w:sz w:val="24"/>
          <w:szCs w:val="24"/>
        </w:rPr>
      </w:pPr>
    </w:p>
    <w:p w14:paraId="684C53CD" w14:textId="5905F333" w:rsidR="00B04337" w:rsidRDefault="00B04337" w:rsidP="0013687F">
      <w:pPr>
        <w:widowControl w:val="0"/>
        <w:spacing w:line="360" w:lineRule="auto"/>
        <w:ind w:firstLine="709"/>
        <w:jc w:val="both"/>
        <w:rPr>
          <w:sz w:val="24"/>
          <w:szCs w:val="24"/>
        </w:rPr>
      </w:pPr>
      <w:r w:rsidRPr="0071469D">
        <w:rPr>
          <w:sz w:val="24"/>
          <w:szCs w:val="24"/>
        </w:rPr>
        <w:t xml:space="preserve">Пойма используется в сельском хозяйстве как основной сенокосный фонд </w:t>
      </w:r>
      <w:r w:rsidRPr="0071469D">
        <w:rPr>
          <w:sz w:val="24"/>
          <w:szCs w:val="24"/>
        </w:rPr>
        <w:lastRenderedPageBreak/>
        <w:t>сельскохозяйственных угодий.</w:t>
      </w:r>
    </w:p>
    <w:p w14:paraId="544FC67E" w14:textId="77777777" w:rsidR="007A1024" w:rsidRDefault="007A1024" w:rsidP="0071469D">
      <w:pPr>
        <w:widowControl w:val="0"/>
        <w:ind w:firstLine="709"/>
        <w:jc w:val="both"/>
        <w:rPr>
          <w:sz w:val="24"/>
          <w:szCs w:val="24"/>
        </w:rPr>
      </w:pPr>
    </w:p>
    <w:p w14:paraId="5337D183" w14:textId="77777777" w:rsidR="00B04337"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Питание рек </w:t>
      </w:r>
      <w:r w:rsidR="0035318C">
        <w:rPr>
          <w:rFonts w:ascii="Times New Roman" w:hAnsi="Times New Roman" w:cs="Times New Roman"/>
          <w:sz w:val="24"/>
          <w:szCs w:val="24"/>
        </w:rPr>
        <w:t xml:space="preserve">и ручьев </w:t>
      </w:r>
      <w:r>
        <w:rPr>
          <w:rFonts w:ascii="Times New Roman" w:hAnsi="Times New Roman" w:cs="Times New Roman"/>
          <w:sz w:val="24"/>
          <w:szCs w:val="24"/>
        </w:rPr>
        <w:t xml:space="preserve">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 </w:t>
      </w:r>
    </w:p>
    <w:p w14:paraId="1F6D79F7" w14:textId="77777777" w:rsidR="00B04337"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последние годы в Курской области активизировалась деятельность по охране и рациональному использованию водных ресурсов. </w:t>
      </w:r>
    </w:p>
    <w:p w14:paraId="45ECB75F" w14:textId="77777777" w:rsidR="00B04337"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Курской области проводится определенная работа по сохранению малых рек, переносятся летние лагеря и загоны для животных за пределы прибрежной полосы и водоохранных зон, строятся хранилища для минеральных удобрений, навоза и ядохимикатов, реконструируются старые и строятся новые очистные сооружения. </w:t>
      </w:r>
    </w:p>
    <w:p w14:paraId="25438BA8" w14:textId="77777777" w:rsidR="00B04337" w:rsidRPr="00827312"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Существует несколько видов очистки сточных вод. Механический способ очистки предусматривает удаление нерастворимых веществ из сточных вод через отстойники. При химическом способе в сточные воды добавляют вещества, которые вступают в реакции с растворами загрязнений и вызывают выпадение  их в осадок в отстойниках. Биологический метод заключается в использовании микроорганизмов для улавливания загрязнений, не выпадающих в осадок. Наиболее надёжным способом защиты водных ресурсов является </w:t>
      </w:r>
      <w:r w:rsidRPr="00827312">
        <w:rPr>
          <w:rFonts w:ascii="Times New Roman" w:hAnsi="Times New Roman" w:cs="Times New Roman"/>
          <w:sz w:val="24"/>
          <w:szCs w:val="24"/>
        </w:rPr>
        <w:t>оборотное водоснабжение</w:t>
      </w:r>
      <w:r>
        <w:rPr>
          <w:rFonts w:ascii="Times New Roman" w:hAnsi="Times New Roman" w:cs="Times New Roman"/>
          <w:sz w:val="24"/>
          <w:szCs w:val="24"/>
        </w:rPr>
        <w:t xml:space="preserve">. Уровень его в области в 2003 г. повышен по сравнению с 2002 г. на 2459 млн. куб. м в год. В настоящее время в области ведутся работы по созданию систем оборотного водоснабжения на многих предприятиях, в том числе маслозаводах, сахарозаводах. Это положительно скажется на состоянии водных ресурсов, в том числе и </w:t>
      </w:r>
      <w:r w:rsidR="00B069DD">
        <w:rPr>
          <w:rFonts w:ascii="Times New Roman" w:hAnsi="Times New Roman" w:cs="Times New Roman"/>
          <w:sz w:val="24"/>
          <w:szCs w:val="24"/>
        </w:rPr>
        <w:t>Курского</w:t>
      </w:r>
      <w:r>
        <w:rPr>
          <w:rFonts w:ascii="Times New Roman" w:hAnsi="Times New Roman" w:cs="Times New Roman"/>
          <w:sz w:val="24"/>
          <w:szCs w:val="24"/>
        </w:rPr>
        <w:t xml:space="preserve"> района.</w:t>
      </w:r>
    </w:p>
    <w:p w14:paraId="2B518533" w14:textId="77777777" w:rsidR="00B04337"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Основным источником питания рек является поступление воды от таяния снегов, этим обусловливается значительная высота весеннего половодья. Подъем уровня на реках начинается во второй половине марта.</w:t>
      </w:r>
    </w:p>
    <w:p w14:paraId="716FAED8" w14:textId="77777777" w:rsidR="00B04337" w:rsidRPr="00827312" w:rsidRDefault="00B04337"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Значительная часть мелких рек и ручьев летом пересыхают, а зимой замерзают. Соответственно, отбор воды из них невозможен без предварительного регулирования стока путем создания прудов и водоемов.</w:t>
      </w:r>
    </w:p>
    <w:p w14:paraId="649392F2" w14:textId="77777777" w:rsidR="00B04337" w:rsidRPr="00827312" w:rsidRDefault="00B04337" w:rsidP="0013687F">
      <w:pPr>
        <w:pStyle w:val="HTML"/>
        <w:widowControl w:val="0"/>
        <w:spacing w:line="360" w:lineRule="auto"/>
        <w:ind w:firstLine="709"/>
        <w:jc w:val="both"/>
        <w:rPr>
          <w:rFonts w:ascii="Times New Roman" w:hAnsi="Times New Roman" w:cs="Times New Roman"/>
          <w:sz w:val="24"/>
          <w:szCs w:val="24"/>
        </w:rPr>
      </w:pPr>
      <w:r w:rsidRPr="00827312">
        <w:rPr>
          <w:rFonts w:ascii="Times New Roman" w:hAnsi="Times New Roman" w:cs="Times New Roman"/>
          <w:sz w:val="24"/>
          <w:szCs w:val="24"/>
        </w:rPr>
        <w:t>В процессе обследования водозаборов отмечаются нарушения:</w:t>
      </w:r>
    </w:p>
    <w:p w14:paraId="0C793F22"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 безлицензионное пользование недрами;</w:t>
      </w:r>
    </w:p>
    <w:p w14:paraId="2277C070"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 эксплуатация водозаборов на неутвержденных запасах;</w:t>
      </w:r>
    </w:p>
    <w:p w14:paraId="671E4E4B"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 неудовлетворительное состояние устьев водозаборных скважин (устья не эксплуатирующихся скважин открыты);</w:t>
      </w:r>
    </w:p>
    <w:p w14:paraId="10AE89A3"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 отсутствие зоны санитарной охраны 1 пояса (строгого режима);</w:t>
      </w:r>
    </w:p>
    <w:p w14:paraId="12E2E565" w14:textId="77777777" w:rsidR="00B04337" w:rsidRDefault="00B04337" w:rsidP="0013687F">
      <w:pPr>
        <w:widowControl w:val="0"/>
        <w:tabs>
          <w:tab w:val="left" w:pos="960"/>
        </w:tabs>
        <w:spacing w:line="360" w:lineRule="auto"/>
        <w:ind w:firstLine="709"/>
        <w:jc w:val="both"/>
        <w:rPr>
          <w:sz w:val="24"/>
          <w:szCs w:val="24"/>
          <w:lang w:eastAsia="en-US" w:bidi="en-US"/>
        </w:rPr>
      </w:pPr>
      <w:r>
        <w:rPr>
          <w:sz w:val="24"/>
          <w:szCs w:val="24"/>
          <w:lang w:eastAsia="en-US" w:bidi="en-US"/>
        </w:rPr>
        <w:t xml:space="preserve">-отсутствие водоизмерительной аппаратуры (водомерных счетчиков, уровнемеров), </w:t>
      </w:r>
      <w:r>
        <w:rPr>
          <w:sz w:val="24"/>
          <w:szCs w:val="24"/>
          <w:lang w:eastAsia="en-US" w:bidi="en-US"/>
        </w:rPr>
        <w:lastRenderedPageBreak/>
        <w:t>а также условий измерения уровней воды в скважинах (пьезометров, либо отверстий в опорных плитах);</w:t>
      </w:r>
    </w:p>
    <w:p w14:paraId="2587097E" w14:textId="77777777" w:rsidR="00B04337" w:rsidRDefault="004D5C36" w:rsidP="0013687F">
      <w:pPr>
        <w:widowControl w:val="0"/>
        <w:spacing w:line="360" w:lineRule="auto"/>
        <w:jc w:val="both"/>
        <w:rPr>
          <w:sz w:val="24"/>
          <w:szCs w:val="24"/>
        </w:rPr>
      </w:pPr>
      <w:r>
        <w:rPr>
          <w:sz w:val="24"/>
          <w:szCs w:val="24"/>
          <w:lang w:eastAsia="en-US" w:bidi="en-US"/>
        </w:rPr>
        <w:t xml:space="preserve">          -</w:t>
      </w:r>
      <w:r w:rsidR="00B04337">
        <w:rPr>
          <w:sz w:val="24"/>
          <w:szCs w:val="24"/>
          <w:lang w:eastAsia="en-US" w:bidi="en-US"/>
        </w:rPr>
        <w:t>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14:paraId="4883EA49" w14:textId="46395815" w:rsidR="00B04337" w:rsidRDefault="00B04337" w:rsidP="0013687F">
      <w:pPr>
        <w:pStyle w:val="3"/>
        <w:keepNext w:val="0"/>
        <w:keepLines w:val="0"/>
        <w:widowControl w:val="0"/>
        <w:suppressAutoHyphens w:val="0"/>
        <w:ind w:hanging="11"/>
        <w:rPr>
          <w:rFonts w:ascii="Times New Roman" w:hAnsi="Times New Roman" w:cs="Times New Roman"/>
          <w:color w:val="auto"/>
          <w:sz w:val="24"/>
          <w:szCs w:val="24"/>
        </w:rPr>
      </w:pPr>
      <w:bookmarkStart w:id="91" w:name="__RefHeading__492_1402397012"/>
      <w:bookmarkStart w:id="92" w:name="__RefHeading__427_87856443"/>
      <w:bookmarkStart w:id="93" w:name="__RefHeading__363_940753611"/>
      <w:bookmarkStart w:id="94" w:name="__RefHeading__309_595017917"/>
      <w:bookmarkStart w:id="95" w:name="__RefHeading__243_1039735437"/>
      <w:bookmarkStart w:id="96" w:name="__RefHeading__177_1093250453"/>
      <w:bookmarkStart w:id="97" w:name="__RefHeading__405_1922880767"/>
      <w:bookmarkStart w:id="98" w:name="__RefHeading__44_1981848581"/>
      <w:bookmarkStart w:id="99" w:name="__RefHeading__11_239582663"/>
      <w:bookmarkStart w:id="100" w:name="__RefHeading__77_1922880767"/>
      <w:bookmarkStart w:id="101" w:name="__RefHeading__144_911835131"/>
      <w:bookmarkStart w:id="102" w:name="__RefHeading__210_514927091"/>
      <w:bookmarkStart w:id="103" w:name="__RefHeading__276_385905480"/>
      <w:bookmarkStart w:id="104" w:name="__RefHeading__331_1570249360"/>
      <w:bookmarkStart w:id="105" w:name="__RefHeading__395_157504780"/>
      <w:bookmarkStart w:id="106" w:name="__RefHeading__459_772639089"/>
      <w:bookmarkStart w:id="107" w:name="_Toc39067739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51A38">
        <w:rPr>
          <w:rFonts w:ascii="Times New Roman" w:hAnsi="Times New Roman" w:cs="Times New Roman"/>
          <w:color w:val="auto"/>
          <w:sz w:val="24"/>
          <w:szCs w:val="24"/>
          <w:highlight w:val="green"/>
        </w:rPr>
        <w:t>1.</w:t>
      </w:r>
      <w:r w:rsidR="00A51A38" w:rsidRPr="00A51A38">
        <w:rPr>
          <w:rFonts w:ascii="Times New Roman" w:hAnsi="Times New Roman" w:cs="Times New Roman"/>
          <w:color w:val="auto"/>
          <w:sz w:val="24"/>
          <w:szCs w:val="24"/>
          <w:highlight w:val="green"/>
        </w:rPr>
        <w:t>3</w:t>
      </w:r>
      <w:r w:rsidRPr="00A51A38">
        <w:rPr>
          <w:rFonts w:ascii="Times New Roman" w:hAnsi="Times New Roman" w:cs="Times New Roman"/>
          <w:color w:val="auto"/>
          <w:sz w:val="24"/>
          <w:szCs w:val="24"/>
          <w:highlight w:val="green"/>
        </w:rPr>
        <w:t>.3.</w:t>
      </w:r>
      <w:r>
        <w:rPr>
          <w:rFonts w:ascii="Times New Roman" w:hAnsi="Times New Roman" w:cs="Times New Roman"/>
          <w:color w:val="auto"/>
          <w:sz w:val="24"/>
          <w:szCs w:val="24"/>
        </w:rPr>
        <w:t xml:space="preserve"> Рельеф</w:t>
      </w:r>
      <w:bookmarkEnd w:id="107"/>
      <w:r>
        <w:rPr>
          <w:rFonts w:ascii="Times New Roman" w:hAnsi="Times New Roman" w:cs="Times New Roman"/>
          <w:color w:val="auto"/>
          <w:sz w:val="24"/>
          <w:szCs w:val="24"/>
        </w:rPr>
        <w:t xml:space="preserve"> </w:t>
      </w:r>
    </w:p>
    <w:p w14:paraId="73BC4422" w14:textId="77777777" w:rsidR="00A51A38" w:rsidRDefault="00A51A38" w:rsidP="00A51A38">
      <w:pPr>
        <w:pStyle w:val="afb"/>
        <w:numPr>
          <w:ilvl w:val="0"/>
          <w:numId w:val="1"/>
        </w:numPr>
        <w:tabs>
          <w:tab w:val="right" w:leader="dot" w:pos="9781"/>
        </w:tabs>
        <w:ind w:left="0" w:right="-2" w:firstLine="0"/>
        <w:jc w:val="both"/>
        <w:rPr>
          <w:rFonts w:eastAsia="Calibri"/>
          <w:i/>
          <w:iCs/>
          <w:noProof/>
          <w:sz w:val="22"/>
          <w:szCs w:val="22"/>
          <w:lang w:eastAsia="ru-RU"/>
        </w:rPr>
      </w:pPr>
    </w:p>
    <w:p w14:paraId="5BEE38F5" w14:textId="70CB7769" w:rsidR="00A51A38" w:rsidRPr="00A51A38" w:rsidRDefault="00A51A38" w:rsidP="00A51A38">
      <w:pPr>
        <w:pStyle w:val="afb"/>
        <w:numPr>
          <w:ilvl w:val="0"/>
          <w:numId w:val="1"/>
        </w:numPr>
        <w:tabs>
          <w:tab w:val="right" w:leader="dot" w:pos="9781"/>
        </w:tabs>
        <w:ind w:left="0" w:right="-2" w:firstLine="0"/>
        <w:jc w:val="both"/>
        <w:rPr>
          <w:rFonts w:eastAsia="Calibri"/>
          <w:i/>
          <w:iCs/>
          <w:noProof/>
          <w:sz w:val="22"/>
          <w:szCs w:val="22"/>
          <w:lang w:eastAsia="ru-RU"/>
        </w:rPr>
      </w:pPr>
      <w:r w:rsidRPr="00A51A38">
        <w:rPr>
          <w:rFonts w:eastAsia="Calibri"/>
          <w:i/>
          <w:iCs/>
          <w:noProof/>
          <w:sz w:val="22"/>
          <w:szCs w:val="22"/>
          <w:lang w:eastAsia="ru-RU"/>
        </w:rPr>
        <w:t>(</w:t>
      </w:r>
      <w:r>
        <w:rPr>
          <w:rFonts w:eastAsia="Calibri"/>
          <w:i/>
          <w:iCs/>
          <w:noProof/>
          <w:sz w:val="22"/>
          <w:szCs w:val="22"/>
          <w:lang w:eastAsia="ru-RU"/>
        </w:rPr>
        <w:t>наименование подраздела 1.4.3</w:t>
      </w:r>
      <w:r w:rsidRPr="00A51A38">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07BFBF40" w14:textId="77777777" w:rsidR="00614F41" w:rsidRPr="00614F41" w:rsidRDefault="00614F41" w:rsidP="0013687F">
      <w:pPr>
        <w:pStyle w:val="a0"/>
        <w:widowControl w:val="0"/>
      </w:pPr>
    </w:p>
    <w:p w14:paraId="6218ADB9" w14:textId="4F1F957A" w:rsidR="00614F41" w:rsidRPr="00614F41" w:rsidRDefault="00A51A38" w:rsidP="0013687F">
      <w:pPr>
        <w:widowControl w:val="0"/>
        <w:spacing w:line="360" w:lineRule="auto"/>
        <w:ind w:firstLine="708"/>
        <w:jc w:val="both"/>
        <w:rPr>
          <w:sz w:val="24"/>
          <w:szCs w:val="24"/>
        </w:rPr>
      </w:pPr>
      <w:r w:rsidRPr="00A51A38">
        <w:rPr>
          <w:sz w:val="24"/>
          <w:szCs w:val="24"/>
          <w:highlight w:val="green"/>
        </w:rPr>
        <w:t>Муниципальное образование «Верхнехотемльский сельсовет» Фатежского района Курской области</w:t>
      </w:r>
      <w:r w:rsidR="00614F41" w:rsidRPr="00A51A38">
        <w:rPr>
          <w:sz w:val="24"/>
          <w:szCs w:val="24"/>
          <w:highlight w:val="green"/>
        </w:rPr>
        <w:t xml:space="preserve"> расположен</w:t>
      </w:r>
      <w:r w:rsidRPr="00A51A38">
        <w:rPr>
          <w:sz w:val="24"/>
          <w:szCs w:val="24"/>
          <w:highlight w:val="green"/>
        </w:rPr>
        <w:t>о</w:t>
      </w:r>
      <w:r w:rsidR="00614F41" w:rsidRPr="00614F41">
        <w:rPr>
          <w:sz w:val="24"/>
          <w:szCs w:val="24"/>
        </w:rPr>
        <w:t xml:space="preserve"> на северо-западе Курской области в средних широтах умеренного пояса, в центре Восточно-Европейской равнины и входит в состав Черноземного центра. Такое географическое положение обуславливает умеренно-континентальный тип климата, приподнятый, расчлененный характер поверхности, сочетание черноземов с серыми лесными почвами, степной растительности с лесной, степных видов животных с лесными.</w:t>
      </w:r>
    </w:p>
    <w:p w14:paraId="672DF42C" w14:textId="77777777" w:rsidR="00A51A38" w:rsidRDefault="00A51A38" w:rsidP="00A51A38">
      <w:pPr>
        <w:tabs>
          <w:tab w:val="right" w:leader="dot" w:pos="9781"/>
        </w:tabs>
        <w:ind w:right="-2"/>
        <w:jc w:val="both"/>
        <w:rPr>
          <w:rFonts w:eastAsia="Calibri"/>
          <w:i/>
          <w:iCs/>
          <w:noProof/>
          <w:sz w:val="22"/>
          <w:szCs w:val="22"/>
          <w:lang w:eastAsia="ru-RU"/>
        </w:rPr>
      </w:pPr>
    </w:p>
    <w:p w14:paraId="14412942" w14:textId="22D88333" w:rsidR="00A51A38" w:rsidRPr="00457F10" w:rsidRDefault="00A51A38" w:rsidP="00A51A38">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762CC37" w14:textId="77777777" w:rsidR="00A51A38" w:rsidRDefault="00A51A38" w:rsidP="00A51A38">
      <w:pPr>
        <w:widowControl w:val="0"/>
        <w:ind w:firstLine="708"/>
        <w:jc w:val="both"/>
        <w:rPr>
          <w:sz w:val="24"/>
          <w:szCs w:val="24"/>
        </w:rPr>
      </w:pPr>
    </w:p>
    <w:p w14:paraId="67CD8A3D" w14:textId="417C076E" w:rsidR="00614F41" w:rsidRDefault="00A51A38" w:rsidP="0013687F">
      <w:pPr>
        <w:widowControl w:val="0"/>
        <w:spacing w:line="360" w:lineRule="auto"/>
        <w:ind w:firstLine="708"/>
        <w:jc w:val="both"/>
        <w:rPr>
          <w:sz w:val="24"/>
          <w:szCs w:val="24"/>
        </w:rPr>
      </w:pPr>
      <w:r w:rsidRPr="00A51A38">
        <w:rPr>
          <w:sz w:val="24"/>
          <w:szCs w:val="24"/>
          <w:highlight w:val="green"/>
        </w:rPr>
        <w:t>Муниципальное образование «Верхнехотемльский сельсовет» Фатежского района Курской области</w:t>
      </w:r>
      <w:r w:rsidR="00614F41" w:rsidRPr="00614F41">
        <w:rPr>
          <w:sz w:val="24"/>
          <w:szCs w:val="24"/>
        </w:rPr>
        <w:t xml:space="preserve"> представляет собой пологоволнистую эрозионную равнину, с небольшими зонами аллювиально-водноледниковой аккумуляции вдоль речных долин. В зависимости от степени расчленённости, литологического состава четвертичных и коренных пород выделено восемь типов ландшафтов. </w:t>
      </w:r>
    </w:p>
    <w:p w14:paraId="33EA2326" w14:textId="77777777" w:rsidR="00A51A38" w:rsidRDefault="00A51A38" w:rsidP="00A51A38">
      <w:pPr>
        <w:widowControl w:val="0"/>
        <w:ind w:firstLine="708"/>
        <w:jc w:val="both"/>
        <w:rPr>
          <w:sz w:val="24"/>
          <w:szCs w:val="24"/>
        </w:rPr>
      </w:pPr>
    </w:p>
    <w:p w14:paraId="32DA9334" w14:textId="77777777" w:rsidR="00A51A38" w:rsidRPr="00457F10" w:rsidRDefault="00A51A38" w:rsidP="00A51A38">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BC655E8" w14:textId="77777777" w:rsidR="00A51A38" w:rsidRPr="00614F41" w:rsidRDefault="00A51A38" w:rsidP="00A51A38">
      <w:pPr>
        <w:widowControl w:val="0"/>
        <w:ind w:firstLine="708"/>
        <w:jc w:val="both"/>
        <w:rPr>
          <w:sz w:val="24"/>
          <w:szCs w:val="24"/>
        </w:rPr>
      </w:pPr>
    </w:p>
    <w:p w14:paraId="533D45E9" w14:textId="271743E8" w:rsidR="00614F41" w:rsidRDefault="00614F41" w:rsidP="0013687F">
      <w:pPr>
        <w:widowControl w:val="0"/>
        <w:spacing w:line="360" w:lineRule="auto"/>
        <w:ind w:firstLine="567"/>
        <w:jc w:val="both"/>
      </w:pPr>
      <w:r w:rsidRPr="00614F41">
        <w:rPr>
          <w:sz w:val="24"/>
          <w:szCs w:val="24"/>
        </w:rPr>
        <w:t xml:space="preserve">Сложное геологическое строение и эрозионный характер рельефа во многом определяет сложные инженерно-геологические условия для строительства. В целом по </w:t>
      </w:r>
      <w:r w:rsidR="00A51A38" w:rsidRPr="00A51A38">
        <w:rPr>
          <w:sz w:val="24"/>
          <w:szCs w:val="24"/>
          <w:highlight w:val="green"/>
        </w:rPr>
        <w:t>муниципальному образованию «Верхнехотемльский сельсовет» Фатежского района Курской области</w:t>
      </w:r>
      <w:r w:rsidRPr="00614F41">
        <w:rPr>
          <w:sz w:val="24"/>
          <w:szCs w:val="24"/>
        </w:rPr>
        <w:t xml:space="preserve"> условия для крупного строительства можно оценить как среднее. Основные осложняющие аспекты территории являются: чередование в коренных породах слоёв закарствованных известняков и водоупорных глин, вертикальный дренаж подземных вод, интенсивная склоновая эрозия. При новом строительстве необходимо сохранять существующие лесные массивы и проводить противоэрозионные мероприятия</w:t>
      </w:r>
      <w:r w:rsidRPr="00E85925">
        <w:t xml:space="preserve">. </w:t>
      </w:r>
    </w:p>
    <w:p w14:paraId="52E642B0" w14:textId="77777777" w:rsidR="00A51A38" w:rsidRDefault="00A51A38" w:rsidP="00A51A38">
      <w:pPr>
        <w:tabs>
          <w:tab w:val="right" w:leader="dot" w:pos="9781"/>
        </w:tabs>
        <w:ind w:right="-2"/>
        <w:jc w:val="both"/>
        <w:rPr>
          <w:rFonts w:eastAsia="Calibri"/>
          <w:i/>
          <w:iCs/>
          <w:noProof/>
          <w:sz w:val="22"/>
          <w:szCs w:val="22"/>
          <w:lang w:eastAsia="ru-RU"/>
        </w:rPr>
      </w:pPr>
    </w:p>
    <w:p w14:paraId="24E1937E" w14:textId="4983F5DA" w:rsidR="00A51A38" w:rsidRDefault="00A51A38" w:rsidP="00A51A38">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67B8CB3" w14:textId="77777777" w:rsidR="00533FCD" w:rsidRPr="00457F10" w:rsidRDefault="00533FCD" w:rsidP="00A51A38">
      <w:pPr>
        <w:tabs>
          <w:tab w:val="right" w:leader="dot" w:pos="9781"/>
        </w:tabs>
        <w:ind w:right="-2"/>
        <w:jc w:val="both"/>
        <w:rPr>
          <w:rFonts w:eastAsia="Calibri"/>
          <w:i/>
          <w:iCs/>
          <w:noProof/>
          <w:sz w:val="22"/>
          <w:szCs w:val="22"/>
          <w:lang w:eastAsia="ru-RU"/>
        </w:rPr>
      </w:pPr>
    </w:p>
    <w:p w14:paraId="70AFF03B" w14:textId="77777777" w:rsidR="00C3428E" w:rsidRDefault="00C3428E" w:rsidP="00A51A38">
      <w:pPr>
        <w:widowControl w:val="0"/>
        <w:ind w:firstLine="709"/>
        <w:jc w:val="both"/>
        <w:outlineLvl w:val="2"/>
        <w:rPr>
          <w:b/>
          <w:sz w:val="24"/>
          <w:szCs w:val="24"/>
        </w:rPr>
      </w:pPr>
    </w:p>
    <w:p w14:paraId="289FF98D" w14:textId="294B5CF5" w:rsidR="00B04337" w:rsidRPr="00827312" w:rsidRDefault="00B04337" w:rsidP="0013687F">
      <w:pPr>
        <w:widowControl w:val="0"/>
        <w:spacing w:line="360" w:lineRule="auto"/>
        <w:ind w:firstLine="709"/>
        <w:jc w:val="both"/>
        <w:outlineLvl w:val="2"/>
        <w:rPr>
          <w:b/>
          <w:sz w:val="24"/>
          <w:szCs w:val="24"/>
        </w:rPr>
      </w:pPr>
      <w:bookmarkStart w:id="108" w:name="_Toc390677397"/>
      <w:r w:rsidRPr="00A51A38">
        <w:rPr>
          <w:b/>
          <w:sz w:val="24"/>
          <w:szCs w:val="24"/>
          <w:highlight w:val="green"/>
        </w:rPr>
        <w:lastRenderedPageBreak/>
        <w:t>1.</w:t>
      </w:r>
      <w:r w:rsidR="00A51A38" w:rsidRPr="00A51A38">
        <w:rPr>
          <w:b/>
          <w:sz w:val="24"/>
          <w:szCs w:val="24"/>
          <w:highlight w:val="green"/>
        </w:rPr>
        <w:t>3</w:t>
      </w:r>
      <w:r w:rsidRPr="00A51A38">
        <w:rPr>
          <w:b/>
          <w:sz w:val="24"/>
          <w:szCs w:val="24"/>
          <w:highlight w:val="green"/>
        </w:rPr>
        <w:t>.4.</w:t>
      </w:r>
      <w:r w:rsidRPr="00827312">
        <w:rPr>
          <w:b/>
          <w:sz w:val="24"/>
          <w:szCs w:val="24"/>
        </w:rPr>
        <w:t xml:space="preserve"> Климат</w:t>
      </w:r>
      <w:bookmarkEnd w:id="108"/>
    </w:p>
    <w:p w14:paraId="57EB4CE5" w14:textId="77777777" w:rsidR="00A51A38" w:rsidRDefault="00A51A38" w:rsidP="00A51A38">
      <w:pPr>
        <w:tabs>
          <w:tab w:val="right" w:leader="dot" w:pos="9781"/>
        </w:tabs>
        <w:ind w:right="-2"/>
        <w:jc w:val="both"/>
        <w:rPr>
          <w:rFonts w:eastAsia="Calibri"/>
          <w:i/>
          <w:iCs/>
          <w:noProof/>
          <w:sz w:val="22"/>
          <w:szCs w:val="22"/>
          <w:lang w:eastAsia="ru-RU"/>
        </w:rPr>
      </w:pPr>
    </w:p>
    <w:p w14:paraId="5A1C63DB" w14:textId="2D014A3B" w:rsidR="00A51A38" w:rsidRPr="00457F10" w:rsidRDefault="00A51A38" w:rsidP="00A51A38">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1.4.4</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78F57CD" w14:textId="77777777" w:rsidR="00A51A38" w:rsidRDefault="00A51A38" w:rsidP="00A51A38">
      <w:pPr>
        <w:widowControl w:val="0"/>
        <w:ind w:firstLine="567"/>
        <w:jc w:val="both"/>
        <w:rPr>
          <w:sz w:val="24"/>
          <w:szCs w:val="24"/>
        </w:rPr>
      </w:pPr>
    </w:p>
    <w:p w14:paraId="1C356247" w14:textId="23A4ECD4" w:rsidR="00164402" w:rsidRDefault="00164402" w:rsidP="0013687F">
      <w:pPr>
        <w:widowControl w:val="0"/>
        <w:spacing w:line="360" w:lineRule="auto"/>
        <w:ind w:firstLine="567"/>
        <w:jc w:val="both"/>
        <w:rPr>
          <w:sz w:val="24"/>
          <w:szCs w:val="24"/>
        </w:rPr>
      </w:pPr>
      <w:r w:rsidRPr="00164402">
        <w:rPr>
          <w:sz w:val="24"/>
          <w:szCs w:val="24"/>
        </w:rPr>
        <w:t xml:space="preserve">В целом </w:t>
      </w:r>
      <w:r w:rsidRPr="00752D89">
        <w:rPr>
          <w:sz w:val="24"/>
          <w:szCs w:val="24"/>
          <w:highlight w:val="green"/>
        </w:rPr>
        <w:t xml:space="preserve">по </w:t>
      </w:r>
      <w:r w:rsidR="00A51A38" w:rsidRPr="00752D89">
        <w:rPr>
          <w:sz w:val="24"/>
          <w:szCs w:val="24"/>
          <w:highlight w:val="green"/>
        </w:rPr>
        <w:t xml:space="preserve">муниципальному </w:t>
      </w:r>
      <w:r w:rsidR="00752D89" w:rsidRPr="00752D89">
        <w:rPr>
          <w:sz w:val="24"/>
          <w:szCs w:val="24"/>
          <w:highlight w:val="green"/>
        </w:rPr>
        <w:t>образованию</w:t>
      </w:r>
      <w:r w:rsidR="00A51A38" w:rsidRPr="00752D89">
        <w:rPr>
          <w:sz w:val="24"/>
          <w:szCs w:val="24"/>
          <w:highlight w:val="green"/>
        </w:rPr>
        <w:t xml:space="preserve"> «Верхнехотемльский сельсовет» </w:t>
      </w:r>
      <w:r w:rsidR="00752D89" w:rsidRPr="00752D89">
        <w:rPr>
          <w:sz w:val="24"/>
          <w:szCs w:val="24"/>
          <w:highlight w:val="green"/>
        </w:rPr>
        <w:t>Фатежского района Курской области</w:t>
      </w:r>
      <w:r w:rsidRPr="00164402">
        <w:rPr>
          <w:sz w:val="24"/>
          <w:szCs w:val="24"/>
        </w:rPr>
        <w:t xml:space="preserve"> экологическая ситуация оценивается как удовлетворительная. Однако в последние годы прослеживается тенденция ухудшения состояния отдельных компонентов природной среды, прежде всего почв и качества поверхностных и подземных вод.</w:t>
      </w:r>
    </w:p>
    <w:p w14:paraId="58A34583" w14:textId="77777777" w:rsidR="00A51A38" w:rsidRDefault="00A51A38" w:rsidP="00A51A38">
      <w:pPr>
        <w:tabs>
          <w:tab w:val="right" w:leader="dot" w:pos="9781"/>
        </w:tabs>
        <w:ind w:right="-2"/>
        <w:jc w:val="both"/>
        <w:rPr>
          <w:rFonts w:eastAsia="Calibri"/>
          <w:i/>
          <w:iCs/>
          <w:noProof/>
          <w:sz w:val="22"/>
          <w:szCs w:val="22"/>
          <w:lang w:eastAsia="ru-RU"/>
        </w:rPr>
      </w:pPr>
    </w:p>
    <w:p w14:paraId="50B1E541" w14:textId="53B4C2D5" w:rsidR="00A51A38" w:rsidRPr="00457F10" w:rsidRDefault="00A51A38" w:rsidP="00A51A38">
      <w:pPr>
        <w:tabs>
          <w:tab w:val="right" w:leader="dot" w:pos="9781"/>
        </w:tabs>
        <w:ind w:right="-2"/>
        <w:jc w:val="both"/>
        <w:rPr>
          <w:rFonts w:eastAsia="Calibri"/>
          <w:i/>
          <w:iCs/>
          <w:noProof/>
          <w:sz w:val="22"/>
          <w:szCs w:val="22"/>
          <w:lang w:eastAsia="ru-RU"/>
        </w:rPr>
      </w:pPr>
      <w:bookmarkStart w:id="109" w:name="_Hlk174444512"/>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bookmarkEnd w:id="109"/>
    <w:p w14:paraId="638A6E2F" w14:textId="77777777" w:rsidR="00A51A38" w:rsidRPr="00164402" w:rsidRDefault="00A51A38" w:rsidP="00A51A38">
      <w:pPr>
        <w:widowControl w:val="0"/>
        <w:ind w:firstLine="567"/>
        <w:jc w:val="both"/>
        <w:rPr>
          <w:sz w:val="24"/>
          <w:szCs w:val="24"/>
        </w:rPr>
      </w:pPr>
    </w:p>
    <w:p w14:paraId="4707FF48" w14:textId="4EF5B80C" w:rsidR="00164402" w:rsidRDefault="00164402" w:rsidP="0013687F">
      <w:pPr>
        <w:widowControl w:val="0"/>
        <w:spacing w:line="360" w:lineRule="auto"/>
        <w:ind w:firstLine="567"/>
        <w:jc w:val="both"/>
        <w:rPr>
          <w:sz w:val="24"/>
          <w:szCs w:val="24"/>
        </w:rPr>
      </w:pPr>
      <w:r w:rsidRPr="00164402">
        <w:rPr>
          <w:sz w:val="24"/>
          <w:szCs w:val="24"/>
        </w:rPr>
        <w:t xml:space="preserve">Климатические условия характерны для северного агроклиматического района Курской области. По условиям теплообеспеченности растений </w:t>
      </w:r>
      <w:r w:rsidR="00717B55" w:rsidRPr="00717B55">
        <w:rPr>
          <w:sz w:val="24"/>
          <w:szCs w:val="24"/>
          <w:highlight w:val="green"/>
        </w:rPr>
        <w:t>муниципальное образование «Верхнехотемльский сельсовет» Фатежского района Курской области</w:t>
      </w:r>
      <w:r w:rsidRPr="00164402">
        <w:rPr>
          <w:sz w:val="24"/>
          <w:szCs w:val="24"/>
        </w:rPr>
        <w:t xml:space="preserve"> относится к умеренному поясу, входящему в состав лиственно-лесной климатической области России. По данным метеостанции основные климатические показатели следующие: среднегодовая температура воздуха +5,0ºС, продолжительность безморозного периода 149 дней, гидротермический коэффициент – показатель влагообеспеченности – равен 1,2 (умеренное увлажнение). В целом климат характеризуется умеренной континентальностью, большой</w:t>
      </w:r>
      <w:r w:rsidRPr="00164402">
        <w:rPr>
          <w:color w:val="FF0000"/>
          <w:sz w:val="24"/>
          <w:szCs w:val="24"/>
        </w:rPr>
        <w:t xml:space="preserve"> </w:t>
      </w:r>
      <w:r w:rsidRPr="00164402">
        <w:rPr>
          <w:sz w:val="24"/>
          <w:szCs w:val="24"/>
        </w:rPr>
        <w:t>продолжительностью безморозного периода, достаточным годовым количеством осадков и тепла.</w:t>
      </w:r>
    </w:p>
    <w:p w14:paraId="4DAD4928" w14:textId="77777777" w:rsidR="00717B55" w:rsidRDefault="00717B55" w:rsidP="00717B55">
      <w:pPr>
        <w:tabs>
          <w:tab w:val="right" w:leader="dot" w:pos="9781"/>
        </w:tabs>
        <w:ind w:right="-2"/>
        <w:jc w:val="both"/>
        <w:rPr>
          <w:rFonts w:eastAsia="Calibri"/>
          <w:i/>
          <w:iCs/>
          <w:noProof/>
          <w:sz w:val="22"/>
          <w:szCs w:val="22"/>
          <w:lang w:eastAsia="ru-RU"/>
        </w:rPr>
      </w:pPr>
    </w:p>
    <w:p w14:paraId="40FE1AF2" w14:textId="6F5C942C" w:rsidR="00717B55" w:rsidRPr="00457F10" w:rsidRDefault="00717B55" w:rsidP="00717B55">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258BAAC" w14:textId="77777777" w:rsidR="00717B55" w:rsidRPr="00164402" w:rsidRDefault="00717B55" w:rsidP="00717B55">
      <w:pPr>
        <w:widowControl w:val="0"/>
        <w:ind w:firstLine="567"/>
        <w:jc w:val="both"/>
        <w:rPr>
          <w:sz w:val="24"/>
          <w:szCs w:val="24"/>
        </w:rPr>
      </w:pPr>
    </w:p>
    <w:p w14:paraId="18D93D8F" w14:textId="77777777" w:rsidR="00164402" w:rsidRPr="00164402" w:rsidRDefault="00164402" w:rsidP="0013687F">
      <w:pPr>
        <w:widowControl w:val="0"/>
        <w:spacing w:line="360" w:lineRule="auto"/>
        <w:ind w:firstLine="567"/>
        <w:jc w:val="both"/>
        <w:rPr>
          <w:sz w:val="24"/>
          <w:szCs w:val="24"/>
        </w:rPr>
      </w:pPr>
      <w:r w:rsidRPr="00164402">
        <w:rPr>
          <w:sz w:val="24"/>
          <w:szCs w:val="24"/>
        </w:rPr>
        <w:t xml:space="preserve">Подобные климатические показатели позволяют успешно возделывать все районированные в лесостепной зоне сельскохозяйственные культуры. </w:t>
      </w:r>
    </w:p>
    <w:p w14:paraId="770253DB" w14:textId="77777777" w:rsidR="00717B55" w:rsidRDefault="00717B55" w:rsidP="00717B55">
      <w:pPr>
        <w:tabs>
          <w:tab w:val="right" w:leader="dot" w:pos="9781"/>
        </w:tabs>
        <w:ind w:right="-2"/>
        <w:jc w:val="both"/>
        <w:rPr>
          <w:rFonts w:eastAsia="Calibri"/>
          <w:i/>
          <w:iCs/>
          <w:noProof/>
          <w:sz w:val="22"/>
          <w:szCs w:val="22"/>
          <w:lang w:eastAsia="ru-RU"/>
        </w:rPr>
      </w:pPr>
    </w:p>
    <w:p w14:paraId="68D63C3D" w14:textId="26D5C0CF" w:rsidR="00717B55" w:rsidRPr="00457F10" w:rsidRDefault="00717B55" w:rsidP="00717B55">
      <w:pPr>
        <w:tabs>
          <w:tab w:val="right" w:leader="dot" w:pos="9781"/>
        </w:tabs>
        <w:ind w:right="-2"/>
        <w:jc w:val="both"/>
        <w:rPr>
          <w:rFonts w:eastAsia="Calibri"/>
          <w:i/>
          <w:iCs/>
          <w:noProof/>
          <w:sz w:val="22"/>
          <w:szCs w:val="22"/>
          <w:lang w:eastAsia="ru-RU"/>
        </w:rPr>
      </w:pPr>
      <w:r w:rsidRPr="00717B55">
        <w:rPr>
          <w:rFonts w:eastAsia="Calibri"/>
          <w:i/>
          <w:iCs/>
          <w:noProof/>
          <w:sz w:val="22"/>
          <w:szCs w:val="22"/>
          <w:highlight w:val="green"/>
          <w:lang w:eastAsia="ru-RU"/>
        </w:rPr>
        <w:t>(абзац 4 исключен в редакции решения комитета архитектуры и градостроительства Курской области от «___» августа 2024 года № 01-12/_____)</w:t>
      </w:r>
    </w:p>
    <w:p w14:paraId="726E779B" w14:textId="77777777" w:rsidR="00717B55" w:rsidRDefault="00717B55" w:rsidP="0013687F">
      <w:pPr>
        <w:widowControl w:val="0"/>
        <w:spacing w:line="360" w:lineRule="auto"/>
        <w:ind w:firstLine="567"/>
        <w:jc w:val="both"/>
        <w:rPr>
          <w:sz w:val="24"/>
          <w:szCs w:val="24"/>
        </w:rPr>
      </w:pPr>
    </w:p>
    <w:p w14:paraId="6E706FDD" w14:textId="1E670D1B" w:rsidR="00164402" w:rsidRPr="00164402" w:rsidRDefault="00164402" w:rsidP="0013687F">
      <w:pPr>
        <w:widowControl w:val="0"/>
        <w:spacing w:line="360" w:lineRule="auto"/>
        <w:ind w:firstLine="567"/>
        <w:jc w:val="both"/>
        <w:rPr>
          <w:bCs/>
          <w:sz w:val="24"/>
          <w:szCs w:val="24"/>
        </w:rPr>
      </w:pPr>
      <w:r w:rsidRPr="00164402">
        <w:rPr>
          <w:bCs/>
          <w:sz w:val="24"/>
          <w:szCs w:val="24"/>
        </w:rPr>
        <w:t xml:space="preserve">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  летом.    </w:t>
      </w:r>
    </w:p>
    <w:p w14:paraId="37916BB1" w14:textId="77777777" w:rsidR="00717B55" w:rsidRDefault="00717B55" w:rsidP="00717B55">
      <w:pPr>
        <w:tabs>
          <w:tab w:val="right" w:leader="dot" w:pos="9781"/>
        </w:tabs>
        <w:ind w:right="-2"/>
        <w:jc w:val="both"/>
        <w:rPr>
          <w:rFonts w:eastAsia="Calibri"/>
          <w:i/>
          <w:iCs/>
          <w:noProof/>
          <w:sz w:val="22"/>
          <w:szCs w:val="22"/>
          <w:lang w:eastAsia="ru-RU"/>
        </w:rPr>
      </w:pPr>
    </w:p>
    <w:p w14:paraId="530338A9" w14:textId="69220DF9" w:rsidR="00717B55" w:rsidRPr="00457F10" w:rsidRDefault="00717B55" w:rsidP="00717B55">
      <w:pPr>
        <w:tabs>
          <w:tab w:val="right" w:leader="dot" w:pos="9781"/>
        </w:tabs>
        <w:ind w:right="-2"/>
        <w:jc w:val="both"/>
        <w:rPr>
          <w:rFonts w:eastAsia="Calibri"/>
          <w:i/>
          <w:iCs/>
          <w:noProof/>
          <w:sz w:val="22"/>
          <w:szCs w:val="22"/>
          <w:lang w:eastAsia="ru-RU"/>
        </w:rPr>
      </w:pPr>
      <w:r w:rsidRPr="00717B55">
        <w:rPr>
          <w:rFonts w:eastAsia="Calibri"/>
          <w:i/>
          <w:iCs/>
          <w:noProof/>
          <w:sz w:val="22"/>
          <w:szCs w:val="22"/>
          <w:highlight w:val="green"/>
          <w:lang w:eastAsia="ru-RU"/>
        </w:rPr>
        <w:t>(абзац 6 исключен в редакции решения комитета архитектуры и градостроительства Курской области от «___» августа 2024 года № 01-12/_____)</w:t>
      </w:r>
    </w:p>
    <w:p w14:paraId="098F559A" w14:textId="77777777" w:rsidR="00717B55" w:rsidRDefault="00717B55" w:rsidP="00717B55">
      <w:pPr>
        <w:widowControl w:val="0"/>
        <w:ind w:firstLine="708"/>
        <w:jc w:val="both"/>
        <w:rPr>
          <w:bCs/>
          <w:sz w:val="24"/>
          <w:szCs w:val="24"/>
        </w:rPr>
      </w:pPr>
    </w:p>
    <w:p w14:paraId="597DDD89" w14:textId="73590B26" w:rsidR="00164402" w:rsidRDefault="00164402" w:rsidP="0013687F">
      <w:pPr>
        <w:widowControl w:val="0"/>
        <w:spacing w:line="360" w:lineRule="auto"/>
        <w:ind w:firstLine="708"/>
        <w:jc w:val="both"/>
        <w:rPr>
          <w:bCs/>
          <w:sz w:val="24"/>
          <w:szCs w:val="24"/>
        </w:rPr>
      </w:pPr>
      <w:r w:rsidRPr="00164402">
        <w:rPr>
          <w:bCs/>
          <w:sz w:val="24"/>
          <w:szCs w:val="24"/>
        </w:rPr>
        <w:t>Актуальной проблемой является санация земель, загрязненных нефтепродуктами и другими химическими веществами в местах расположения автозаправочных станций, автобаз и предприятий.</w:t>
      </w:r>
    </w:p>
    <w:p w14:paraId="33BC43CB" w14:textId="77777777" w:rsidR="00717B55" w:rsidRDefault="00717B55" w:rsidP="00717B55">
      <w:pPr>
        <w:tabs>
          <w:tab w:val="right" w:leader="dot" w:pos="9781"/>
        </w:tabs>
        <w:ind w:right="-2"/>
        <w:jc w:val="both"/>
        <w:rPr>
          <w:rFonts w:eastAsia="Calibri"/>
          <w:i/>
          <w:iCs/>
          <w:noProof/>
          <w:sz w:val="22"/>
          <w:szCs w:val="22"/>
          <w:lang w:eastAsia="ru-RU"/>
        </w:rPr>
      </w:pPr>
    </w:p>
    <w:p w14:paraId="24EC20E5" w14:textId="68E4FC9F" w:rsidR="00717B55" w:rsidRPr="00457F10" w:rsidRDefault="00717B55" w:rsidP="00717B55">
      <w:pPr>
        <w:tabs>
          <w:tab w:val="right" w:leader="dot" w:pos="9781"/>
        </w:tabs>
        <w:ind w:right="-2"/>
        <w:jc w:val="both"/>
        <w:rPr>
          <w:rFonts w:eastAsia="Calibri"/>
          <w:i/>
          <w:iCs/>
          <w:noProof/>
          <w:sz w:val="22"/>
          <w:szCs w:val="22"/>
          <w:lang w:eastAsia="ru-RU"/>
        </w:rPr>
      </w:pPr>
      <w:r w:rsidRPr="00717B55">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38EADB4E" w14:textId="77777777" w:rsidR="00717B55" w:rsidRPr="00164402" w:rsidRDefault="00717B55" w:rsidP="00717B55">
      <w:pPr>
        <w:widowControl w:val="0"/>
        <w:ind w:firstLine="708"/>
        <w:jc w:val="both"/>
        <w:rPr>
          <w:bCs/>
          <w:sz w:val="24"/>
          <w:szCs w:val="24"/>
        </w:rPr>
      </w:pPr>
    </w:p>
    <w:p w14:paraId="58818907" w14:textId="5D58C411" w:rsidR="00717B55" w:rsidRPr="00457F10" w:rsidRDefault="00717B55" w:rsidP="00717B55">
      <w:pPr>
        <w:tabs>
          <w:tab w:val="right" w:leader="dot" w:pos="9781"/>
        </w:tabs>
        <w:ind w:right="-2"/>
        <w:jc w:val="both"/>
        <w:rPr>
          <w:rFonts w:eastAsia="Calibri"/>
          <w:i/>
          <w:iCs/>
          <w:noProof/>
          <w:sz w:val="22"/>
          <w:szCs w:val="22"/>
          <w:lang w:eastAsia="ru-RU"/>
        </w:rPr>
      </w:pPr>
      <w:r w:rsidRPr="00717B55">
        <w:rPr>
          <w:rFonts w:eastAsia="Calibri"/>
          <w:i/>
          <w:iCs/>
          <w:noProof/>
          <w:sz w:val="22"/>
          <w:szCs w:val="22"/>
          <w:highlight w:val="green"/>
          <w:lang w:eastAsia="ru-RU"/>
        </w:rPr>
        <w:t>(абзац 8 исключен в редакции решения комитета архитектуры и градостроительства Курской области от «___» августа 2024 года № 01-12/_____)</w:t>
      </w:r>
    </w:p>
    <w:p w14:paraId="018B6779" w14:textId="77777777" w:rsidR="00C3428E" w:rsidRDefault="00C3428E" w:rsidP="0013687F">
      <w:pPr>
        <w:widowControl w:val="0"/>
        <w:spacing w:line="360" w:lineRule="auto"/>
        <w:ind w:firstLine="708"/>
        <w:jc w:val="both"/>
        <w:rPr>
          <w:b/>
          <w:bCs/>
          <w:sz w:val="24"/>
          <w:szCs w:val="24"/>
        </w:rPr>
      </w:pPr>
    </w:p>
    <w:p w14:paraId="5C0D356B" w14:textId="77777777" w:rsidR="00164402" w:rsidRPr="00164402" w:rsidRDefault="00164402" w:rsidP="0013687F">
      <w:pPr>
        <w:widowControl w:val="0"/>
        <w:spacing w:line="360" w:lineRule="auto"/>
        <w:ind w:firstLine="708"/>
        <w:jc w:val="both"/>
        <w:rPr>
          <w:b/>
          <w:bCs/>
          <w:sz w:val="24"/>
          <w:szCs w:val="24"/>
        </w:rPr>
      </w:pPr>
      <w:r w:rsidRPr="00164402">
        <w:rPr>
          <w:b/>
          <w:bCs/>
          <w:sz w:val="24"/>
          <w:szCs w:val="24"/>
        </w:rPr>
        <w:t>Температура воздуха</w:t>
      </w:r>
    </w:p>
    <w:p w14:paraId="01C72703"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обычно образуется в конце ноября, мощность его к концу зимы достигает 0,2 - 0,6 м. Метели бывают от 2 до 7 раз в месяц. Дней с туманом 6 - 10 в месяц. Грунты к концу зимы промерзают на глубину 0,6 - 0,8 м.</w:t>
      </w:r>
    </w:p>
    <w:p w14:paraId="50305490"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14:paraId="6928F42D"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14:paraId="632C4759"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14:paraId="34BA1BD7"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 xml:space="preserve">В таблице </w:t>
      </w:r>
      <w:r w:rsidR="0065423C">
        <w:rPr>
          <w:bCs/>
          <w:sz w:val="24"/>
          <w:szCs w:val="24"/>
        </w:rPr>
        <w:t>2</w:t>
      </w:r>
      <w:r w:rsidRPr="00164402">
        <w:rPr>
          <w:bCs/>
          <w:sz w:val="24"/>
          <w:szCs w:val="24"/>
        </w:rPr>
        <w:t xml:space="preserve"> представлены климатические характеристики температурного режима.</w:t>
      </w:r>
    </w:p>
    <w:p w14:paraId="62CAE045" w14:textId="77777777" w:rsidR="00164402" w:rsidRPr="00164402" w:rsidRDefault="00164402" w:rsidP="00C90EC1">
      <w:pPr>
        <w:pStyle w:val="af2"/>
        <w:widowControl w:val="0"/>
        <w:suppressLineNumbers w:val="0"/>
        <w:ind w:firstLine="709"/>
      </w:pPr>
      <w:r w:rsidRPr="00164402">
        <w:t xml:space="preserve">Таблица </w:t>
      </w:r>
      <w:r w:rsidR="0065423C">
        <w:t>2</w:t>
      </w:r>
      <w:r w:rsidRPr="00164402">
        <w:t xml:space="preserve"> Климатические характеристики</w:t>
      </w:r>
    </w:p>
    <w:tbl>
      <w:tblPr>
        <w:tblW w:w="9653" w:type="dxa"/>
        <w:tblInd w:w="40" w:type="dxa"/>
        <w:tblLayout w:type="fixed"/>
        <w:tblCellMar>
          <w:left w:w="40" w:type="dxa"/>
          <w:right w:w="40" w:type="dxa"/>
        </w:tblCellMar>
        <w:tblLook w:val="0000" w:firstRow="0" w:lastRow="0" w:firstColumn="0" w:lastColumn="0" w:noHBand="0" w:noVBand="0"/>
      </w:tblPr>
      <w:tblGrid>
        <w:gridCol w:w="7680"/>
        <w:gridCol w:w="1973"/>
      </w:tblGrid>
      <w:tr w:rsidR="00164402" w:rsidRPr="00164402" w14:paraId="65A7DE80"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1C0A96C1" w14:textId="77777777" w:rsidR="00164402" w:rsidRPr="00164402" w:rsidRDefault="00164402" w:rsidP="0013687F">
            <w:pPr>
              <w:widowControl w:val="0"/>
              <w:ind w:firstLine="708"/>
              <w:jc w:val="both"/>
              <w:rPr>
                <w:bCs/>
                <w:sz w:val="24"/>
                <w:szCs w:val="24"/>
              </w:rPr>
            </w:pPr>
            <w:r w:rsidRPr="00164402">
              <w:rPr>
                <w:bCs/>
                <w:sz w:val="24"/>
                <w:szCs w:val="24"/>
              </w:rPr>
              <w:lastRenderedPageBreak/>
              <w:t>Параметры</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5D461BDD" w14:textId="77777777" w:rsidR="00164402" w:rsidRPr="00164402" w:rsidRDefault="00164402" w:rsidP="0013687F">
            <w:pPr>
              <w:widowControl w:val="0"/>
              <w:jc w:val="center"/>
              <w:rPr>
                <w:bCs/>
                <w:sz w:val="24"/>
                <w:szCs w:val="24"/>
              </w:rPr>
            </w:pPr>
            <w:r w:rsidRPr="00164402">
              <w:rPr>
                <w:bCs/>
                <w:sz w:val="24"/>
                <w:szCs w:val="24"/>
              </w:rPr>
              <w:t>Показатели</w:t>
            </w:r>
          </w:p>
        </w:tc>
      </w:tr>
      <w:tr w:rsidR="00164402" w:rsidRPr="00164402" w14:paraId="0A66DE91"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740FBFF2" w14:textId="77777777" w:rsidR="00164402" w:rsidRPr="00164402" w:rsidRDefault="00164402" w:rsidP="0013687F">
            <w:pPr>
              <w:widowControl w:val="0"/>
              <w:ind w:firstLine="708"/>
              <w:jc w:val="both"/>
              <w:rPr>
                <w:bCs/>
                <w:sz w:val="24"/>
                <w:szCs w:val="24"/>
              </w:rPr>
            </w:pPr>
            <w:r w:rsidRPr="00164402">
              <w:rPr>
                <w:bCs/>
                <w:sz w:val="24"/>
                <w:szCs w:val="24"/>
              </w:rPr>
              <w:t>Абсолютная минимальная температура, 0С</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1B4392E3" w14:textId="77777777" w:rsidR="00164402" w:rsidRPr="00164402" w:rsidRDefault="00164402" w:rsidP="0013687F">
            <w:pPr>
              <w:widowControl w:val="0"/>
              <w:ind w:firstLine="708"/>
              <w:jc w:val="both"/>
              <w:rPr>
                <w:bCs/>
                <w:sz w:val="24"/>
                <w:szCs w:val="24"/>
              </w:rPr>
            </w:pPr>
            <w:r w:rsidRPr="00164402">
              <w:rPr>
                <w:bCs/>
                <w:sz w:val="24"/>
                <w:szCs w:val="24"/>
              </w:rPr>
              <w:t>- 37</w:t>
            </w:r>
          </w:p>
        </w:tc>
      </w:tr>
      <w:tr w:rsidR="00164402" w:rsidRPr="00164402" w14:paraId="6335FAC3"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27751AD2" w14:textId="77777777" w:rsidR="00164402" w:rsidRPr="00164402" w:rsidRDefault="00164402" w:rsidP="0013687F">
            <w:pPr>
              <w:widowControl w:val="0"/>
              <w:ind w:firstLine="708"/>
              <w:jc w:val="both"/>
              <w:rPr>
                <w:bCs/>
                <w:sz w:val="24"/>
                <w:szCs w:val="24"/>
              </w:rPr>
            </w:pPr>
            <w:r w:rsidRPr="00164402">
              <w:rPr>
                <w:bCs/>
                <w:sz w:val="24"/>
                <w:szCs w:val="24"/>
              </w:rPr>
              <w:t>Абсолютная максимальная температура, 0С</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5292C254" w14:textId="77777777" w:rsidR="00164402" w:rsidRPr="00164402" w:rsidRDefault="00164402" w:rsidP="0013687F">
            <w:pPr>
              <w:widowControl w:val="0"/>
              <w:ind w:firstLine="708"/>
              <w:jc w:val="both"/>
              <w:rPr>
                <w:bCs/>
                <w:sz w:val="24"/>
                <w:szCs w:val="24"/>
              </w:rPr>
            </w:pPr>
            <w:r w:rsidRPr="00164402">
              <w:rPr>
                <w:bCs/>
                <w:sz w:val="24"/>
                <w:szCs w:val="24"/>
              </w:rPr>
              <w:t>+ 40</w:t>
            </w:r>
          </w:p>
        </w:tc>
      </w:tr>
      <w:tr w:rsidR="00164402" w:rsidRPr="00164402" w14:paraId="249B83C9"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28E1FA69" w14:textId="77777777" w:rsidR="00164402" w:rsidRPr="00164402" w:rsidRDefault="00164402" w:rsidP="0013687F">
            <w:pPr>
              <w:widowControl w:val="0"/>
              <w:ind w:firstLine="708"/>
              <w:jc w:val="both"/>
              <w:rPr>
                <w:bCs/>
                <w:sz w:val="24"/>
                <w:szCs w:val="24"/>
              </w:rPr>
            </w:pPr>
            <w:r w:rsidRPr="00164402">
              <w:rPr>
                <w:bCs/>
                <w:sz w:val="24"/>
                <w:szCs w:val="24"/>
              </w:rPr>
              <w:t>Средняя температура отопительного периода, 0С</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00505362" w14:textId="77777777" w:rsidR="00164402" w:rsidRPr="00164402" w:rsidRDefault="00164402" w:rsidP="0013687F">
            <w:pPr>
              <w:widowControl w:val="0"/>
              <w:ind w:firstLine="708"/>
              <w:jc w:val="both"/>
              <w:rPr>
                <w:bCs/>
                <w:sz w:val="24"/>
                <w:szCs w:val="24"/>
              </w:rPr>
            </w:pPr>
            <w:r w:rsidRPr="00164402">
              <w:rPr>
                <w:bCs/>
                <w:sz w:val="24"/>
                <w:szCs w:val="24"/>
              </w:rPr>
              <w:t>- 1,9</w:t>
            </w:r>
          </w:p>
        </w:tc>
      </w:tr>
      <w:tr w:rsidR="00164402" w:rsidRPr="00164402" w14:paraId="3CB02434"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7D1B7DCD" w14:textId="77777777" w:rsidR="00164402" w:rsidRPr="00164402" w:rsidRDefault="00164402" w:rsidP="0013687F">
            <w:pPr>
              <w:widowControl w:val="0"/>
              <w:ind w:firstLine="708"/>
              <w:jc w:val="both"/>
              <w:rPr>
                <w:bCs/>
                <w:sz w:val="24"/>
                <w:szCs w:val="24"/>
              </w:rPr>
            </w:pPr>
            <w:r w:rsidRPr="00164402">
              <w:rPr>
                <w:bCs/>
                <w:sz w:val="24"/>
                <w:szCs w:val="24"/>
              </w:rPr>
              <w:t>Продолжительность отопительного периода, суток</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22B60A26" w14:textId="77777777" w:rsidR="00164402" w:rsidRPr="00164402" w:rsidRDefault="00164402" w:rsidP="0013687F">
            <w:pPr>
              <w:widowControl w:val="0"/>
              <w:ind w:firstLine="708"/>
              <w:jc w:val="both"/>
              <w:rPr>
                <w:bCs/>
                <w:sz w:val="24"/>
                <w:szCs w:val="24"/>
              </w:rPr>
            </w:pPr>
            <w:r w:rsidRPr="00164402">
              <w:rPr>
                <w:bCs/>
                <w:sz w:val="24"/>
                <w:szCs w:val="24"/>
              </w:rPr>
              <w:t>228</w:t>
            </w:r>
          </w:p>
        </w:tc>
      </w:tr>
      <w:tr w:rsidR="00164402" w:rsidRPr="00164402" w14:paraId="64B68E46" w14:textId="77777777" w:rsidTr="00BF30AC">
        <w:trPr>
          <w:trHeight w:val="20"/>
        </w:trPr>
        <w:tc>
          <w:tcPr>
            <w:tcW w:w="7680" w:type="dxa"/>
            <w:tcBorders>
              <w:top w:val="single" w:sz="6" w:space="0" w:color="auto"/>
              <w:left w:val="single" w:sz="6" w:space="0" w:color="auto"/>
              <w:bottom w:val="single" w:sz="6" w:space="0" w:color="auto"/>
              <w:right w:val="single" w:sz="6" w:space="0" w:color="auto"/>
            </w:tcBorders>
            <w:shd w:val="clear" w:color="auto" w:fill="auto"/>
          </w:tcPr>
          <w:p w14:paraId="4C69B4E8" w14:textId="77777777" w:rsidR="00164402" w:rsidRPr="00164402" w:rsidRDefault="00164402" w:rsidP="0013687F">
            <w:pPr>
              <w:widowControl w:val="0"/>
              <w:ind w:firstLine="708"/>
              <w:jc w:val="both"/>
              <w:rPr>
                <w:bCs/>
                <w:sz w:val="24"/>
                <w:szCs w:val="24"/>
              </w:rPr>
            </w:pPr>
            <w:r w:rsidRPr="00164402">
              <w:rPr>
                <w:bCs/>
                <w:sz w:val="24"/>
                <w:szCs w:val="24"/>
              </w:rPr>
              <w:t>Средняя температура воздуха наиболее холодной пятидневки, 0С</w:t>
            </w:r>
          </w:p>
        </w:tc>
        <w:tc>
          <w:tcPr>
            <w:tcW w:w="1973" w:type="dxa"/>
            <w:tcBorders>
              <w:top w:val="single" w:sz="6" w:space="0" w:color="auto"/>
              <w:left w:val="single" w:sz="6" w:space="0" w:color="auto"/>
              <w:bottom w:val="single" w:sz="6" w:space="0" w:color="auto"/>
              <w:right w:val="single" w:sz="6" w:space="0" w:color="auto"/>
            </w:tcBorders>
            <w:shd w:val="clear" w:color="auto" w:fill="auto"/>
          </w:tcPr>
          <w:p w14:paraId="0E4E1634" w14:textId="77777777" w:rsidR="00164402" w:rsidRPr="00164402" w:rsidRDefault="00164402" w:rsidP="0013687F">
            <w:pPr>
              <w:widowControl w:val="0"/>
              <w:ind w:firstLine="708"/>
              <w:jc w:val="both"/>
              <w:rPr>
                <w:bCs/>
                <w:sz w:val="24"/>
                <w:szCs w:val="24"/>
              </w:rPr>
            </w:pPr>
            <w:r w:rsidRPr="00164402">
              <w:rPr>
                <w:bCs/>
                <w:sz w:val="24"/>
                <w:szCs w:val="24"/>
              </w:rPr>
              <w:t>- 27</w:t>
            </w:r>
          </w:p>
        </w:tc>
      </w:tr>
      <w:tr w:rsidR="00164402" w:rsidRPr="00164402" w14:paraId="5C9FF9E5" w14:textId="77777777" w:rsidTr="00BF30AC">
        <w:trPr>
          <w:trHeight w:val="20"/>
        </w:trPr>
        <w:tc>
          <w:tcPr>
            <w:tcW w:w="7680" w:type="dxa"/>
            <w:tcBorders>
              <w:top w:val="single" w:sz="6" w:space="0" w:color="auto"/>
              <w:left w:val="single" w:sz="6" w:space="0" w:color="auto"/>
              <w:bottom w:val="single" w:sz="4" w:space="0" w:color="auto"/>
              <w:right w:val="single" w:sz="6" w:space="0" w:color="auto"/>
            </w:tcBorders>
            <w:shd w:val="clear" w:color="auto" w:fill="auto"/>
          </w:tcPr>
          <w:p w14:paraId="4A7CF4E9" w14:textId="77777777" w:rsidR="00164402" w:rsidRPr="00164402" w:rsidRDefault="00164402" w:rsidP="0013687F">
            <w:pPr>
              <w:widowControl w:val="0"/>
              <w:ind w:firstLine="708"/>
              <w:jc w:val="both"/>
              <w:rPr>
                <w:bCs/>
                <w:sz w:val="24"/>
                <w:szCs w:val="24"/>
              </w:rPr>
            </w:pPr>
            <w:r w:rsidRPr="00164402">
              <w:rPr>
                <w:bCs/>
                <w:sz w:val="24"/>
                <w:szCs w:val="24"/>
              </w:rPr>
              <w:t>Средняя температура воздуха наиболее холодного периода, 0С</w:t>
            </w:r>
          </w:p>
        </w:tc>
        <w:tc>
          <w:tcPr>
            <w:tcW w:w="1973" w:type="dxa"/>
            <w:tcBorders>
              <w:top w:val="single" w:sz="6" w:space="0" w:color="auto"/>
              <w:left w:val="single" w:sz="6" w:space="0" w:color="auto"/>
              <w:bottom w:val="single" w:sz="4" w:space="0" w:color="auto"/>
              <w:right w:val="single" w:sz="6" w:space="0" w:color="auto"/>
            </w:tcBorders>
            <w:shd w:val="clear" w:color="auto" w:fill="auto"/>
          </w:tcPr>
          <w:p w14:paraId="36CC748C" w14:textId="77777777" w:rsidR="00164402" w:rsidRPr="00164402" w:rsidRDefault="00164402" w:rsidP="0013687F">
            <w:pPr>
              <w:widowControl w:val="0"/>
              <w:ind w:firstLine="708"/>
              <w:jc w:val="both"/>
              <w:rPr>
                <w:bCs/>
                <w:sz w:val="24"/>
                <w:szCs w:val="24"/>
              </w:rPr>
            </w:pPr>
            <w:r w:rsidRPr="00164402">
              <w:rPr>
                <w:bCs/>
                <w:sz w:val="24"/>
                <w:szCs w:val="24"/>
              </w:rPr>
              <w:t>- 15</w:t>
            </w:r>
          </w:p>
        </w:tc>
      </w:tr>
    </w:tbl>
    <w:p w14:paraId="0042BAA2" w14:textId="77777777" w:rsidR="00164402" w:rsidRPr="00164402" w:rsidRDefault="00164402" w:rsidP="0013687F">
      <w:pPr>
        <w:widowControl w:val="0"/>
        <w:spacing w:before="120" w:line="360" w:lineRule="auto"/>
        <w:ind w:firstLine="709"/>
        <w:jc w:val="both"/>
        <w:rPr>
          <w:bCs/>
          <w:sz w:val="24"/>
          <w:szCs w:val="24"/>
        </w:rPr>
      </w:pPr>
      <w:r w:rsidRPr="00164402">
        <w:rPr>
          <w:bCs/>
          <w:sz w:val="24"/>
          <w:szCs w:val="24"/>
        </w:rPr>
        <w:t xml:space="preserve">По количеству выпадающих осадков территория относится к зоне достаточного увлажнения. За год в среднем за многолетний период выпадает 582 мм осадков. Пространственное и временное их распределение отличается значительной неравномерностью. Большая часть 460 мм приходится на теплый период года и 270 мм – на холодный. 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14:paraId="1AFE96AC"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  </w:t>
      </w:r>
    </w:p>
    <w:p w14:paraId="33E6F258"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w:t>
      </w:r>
    </w:p>
    <w:p w14:paraId="3DEBE220"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Число дней с относительной влажностью воздуха 80% и более за год составляет 125-133.</w:t>
      </w:r>
    </w:p>
    <w:p w14:paraId="1D4EBC65"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Ветры в течение года переменных направлений (западные, юго-западные и восточные);  их преобладающая скорость 2 - 5 м/с.</w:t>
      </w:r>
    </w:p>
    <w:p w14:paraId="709E2F34"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Самые ветреные месяца со средней скоростью ветра более 4,0 м/с–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(4,9-5 м/сек), в летний период – при ветрах северо-западного и западного направления (3,3-3,8 м/сек).</w:t>
      </w:r>
    </w:p>
    <w:p w14:paraId="7F85C6C9" w14:textId="77777777" w:rsidR="00164402" w:rsidRPr="00164402" w:rsidRDefault="00164402" w:rsidP="00C90EC1">
      <w:pPr>
        <w:pStyle w:val="af2"/>
        <w:widowControl w:val="0"/>
        <w:suppressLineNumbers w:val="0"/>
        <w:ind w:firstLine="709"/>
      </w:pPr>
      <w:r w:rsidRPr="00164402">
        <w:t xml:space="preserve">Таблица </w:t>
      </w:r>
      <w:r w:rsidR="0065423C">
        <w:t>3</w:t>
      </w:r>
      <w:r w:rsidRPr="00164402">
        <w:t xml:space="preserve"> Скорость ветра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9"/>
        <w:gridCol w:w="4844"/>
      </w:tblGrid>
      <w:tr w:rsidR="00164402" w:rsidRPr="00164402" w14:paraId="08DB0E94" w14:textId="77777777" w:rsidTr="00BF30AC">
        <w:trPr>
          <w:trHeight w:val="20"/>
          <w:jc w:val="center"/>
        </w:trPr>
        <w:tc>
          <w:tcPr>
            <w:tcW w:w="4649" w:type="dxa"/>
            <w:shd w:val="clear" w:color="auto" w:fill="auto"/>
          </w:tcPr>
          <w:p w14:paraId="4A28189C" w14:textId="77777777" w:rsidR="00164402" w:rsidRPr="00164402" w:rsidRDefault="00164402" w:rsidP="0013687F">
            <w:pPr>
              <w:widowControl w:val="0"/>
              <w:ind w:firstLine="709"/>
              <w:jc w:val="both"/>
              <w:rPr>
                <w:bCs/>
                <w:sz w:val="24"/>
                <w:szCs w:val="24"/>
              </w:rPr>
            </w:pPr>
            <w:r w:rsidRPr="00164402">
              <w:rPr>
                <w:bCs/>
                <w:sz w:val="24"/>
                <w:szCs w:val="24"/>
              </w:rPr>
              <w:t>Скорость ветра возможна 1 раз:</w:t>
            </w:r>
          </w:p>
          <w:p w14:paraId="7F4501CB" w14:textId="77777777" w:rsidR="00164402" w:rsidRPr="00164402" w:rsidRDefault="00164402" w:rsidP="0013687F">
            <w:pPr>
              <w:widowControl w:val="0"/>
              <w:ind w:firstLine="709"/>
              <w:jc w:val="both"/>
              <w:rPr>
                <w:bCs/>
                <w:sz w:val="24"/>
                <w:szCs w:val="24"/>
              </w:rPr>
            </w:pPr>
          </w:p>
        </w:tc>
        <w:tc>
          <w:tcPr>
            <w:tcW w:w="4844" w:type="dxa"/>
            <w:shd w:val="clear" w:color="auto" w:fill="auto"/>
          </w:tcPr>
          <w:p w14:paraId="1562C2E2" w14:textId="77777777" w:rsidR="00164402" w:rsidRPr="00164402" w:rsidRDefault="00164402" w:rsidP="0013687F">
            <w:pPr>
              <w:widowControl w:val="0"/>
              <w:ind w:firstLine="709"/>
              <w:jc w:val="both"/>
              <w:rPr>
                <w:bCs/>
                <w:sz w:val="24"/>
                <w:szCs w:val="24"/>
              </w:rPr>
            </w:pPr>
          </w:p>
        </w:tc>
      </w:tr>
      <w:tr w:rsidR="00164402" w:rsidRPr="00164402" w14:paraId="22689D9B" w14:textId="77777777" w:rsidTr="00BF30AC">
        <w:trPr>
          <w:trHeight w:val="20"/>
          <w:jc w:val="center"/>
        </w:trPr>
        <w:tc>
          <w:tcPr>
            <w:tcW w:w="4649" w:type="dxa"/>
            <w:shd w:val="clear" w:color="auto" w:fill="auto"/>
          </w:tcPr>
          <w:p w14:paraId="56CAF943" w14:textId="77777777" w:rsidR="00164402" w:rsidRPr="00164402" w:rsidRDefault="00164402" w:rsidP="0013687F">
            <w:pPr>
              <w:widowControl w:val="0"/>
              <w:ind w:firstLine="709"/>
              <w:jc w:val="both"/>
              <w:rPr>
                <w:bCs/>
                <w:sz w:val="24"/>
                <w:szCs w:val="24"/>
              </w:rPr>
            </w:pPr>
            <w:r w:rsidRPr="00164402">
              <w:rPr>
                <w:bCs/>
                <w:sz w:val="24"/>
                <w:szCs w:val="24"/>
              </w:rPr>
              <w:t>в год</w:t>
            </w:r>
          </w:p>
        </w:tc>
        <w:tc>
          <w:tcPr>
            <w:tcW w:w="4844" w:type="dxa"/>
            <w:shd w:val="clear" w:color="auto" w:fill="auto"/>
          </w:tcPr>
          <w:p w14:paraId="43C973B4" w14:textId="77777777" w:rsidR="00164402" w:rsidRPr="00164402" w:rsidRDefault="00164402" w:rsidP="0013687F">
            <w:pPr>
              <w:widowControl w:val="0"/>
              <w:ind w:firstLine="709"/>
              <w:jc w:val="both"/>
              <w:rPr>
                <w:bCs/>
                <w:sz w:val="24"/>
                <w:szCs w:val="24"/>
              </w:rPr>
            </w:pPr>
            <w:r w:rsidRPr="00164402">
              <w:rPr>
                <w:bCs/>
                <w:sz w:val="24"/>
                <w:szCs w:val="24"/>
              </w:rPr>
              <w:t xml:space="preserve"> 18 м/сек;</w:t>
            </w:r>
          </w:p>
        </w:tc>
      </w:tr>
      <w:tr w:rsidR="00164402" w:rsidRPr="00164402" w14:paraId="31C16FE1" w14:textId="77777777" w:rsidTr="00BF30AC">
        <w:trPr>
          <w:trHeight w:val="20"/>
          <w:jc w:val="center"/>
        </w:trPr>
        <w:tc>
          <w:tcPr>
            <w:tcW w:w="4649" w:type="dxa"/>
            <w:shd w:val="clear" w:color="auto" w:fill="auto"/>
          </w:tcPr>
          <w:p w14:paraId="2272F54A" w14:textId="77777777" w:rsidR="00164402" w:rsidRPr="00164402" w:rsidRDefault="00164402" w:rsidP="0013687F">
            <w:pPr>
              <w:widowControl w:val="0"/>
              <w:ind w:firstLine="709"/>
              <w:jc w:val="both"/>
              <w:rPr>
                <w:bCs/>
                <w:sz w:val="24"/>
                <w:szCs w:val="24"/>
              </w:rPr>
            </w:pPr>
            <w:r w:rsidRPr="00164402">
              <w:rPr>
                <w:bCs/>
                <w:sz w:val="24"/>
                <w:szCs w:val="24"/>
              </w:rPr>
              <w:lastRenderedPageBreak/>
              <w:t>в 5 лет</w:t>
            </w:r>
          </w:p>
        </w:tc>
        <w:tc>
          <w:tcPr>
            <w:tcW w:w="4844" w:type="dxa"/>
            <w:shd w:val="clear" w:color="auto" w:fill="auto"/>
          </w:tcPr>
          <w:p w14:paraId="2F38D147" w14:textId="77777777" w:rsidR="00164402" w:rsidRPr="00164402" w:rsidRDefault="00164402" w:rsidP="0013687F">
            <w:pPr>
              <w:widowControl w:val="0"/>
              <w:ind w:firstLine="709"/>
              <w:jc w:val="both"/>
              <w:rPr>
                <w:bCs/>
                <w:sz w:val="24"/>
                <w:szCs w:val="24"/>
              </w:rPr>
            </w:pPr>
            <w:r w:rsidRPr="00164402">
              <w:rPr>
                <w:bCs/>
                <w:sz w:val="24"/>
                <w:szCs w:val="24"/>
              </w:rPr>
              <w:t xml:space="preserve"> 21 м/сек;</w:t>
            </w:r>
          </w:p>
        </w:tc>
      </w:tr>
      <w:tr w:rsidR="00164402" w:rsidRPr="00164402" w14:paraId="4CA6CEF5" w14:textId="77777777" w:rsidTr="00BF30AC">
        <w:trPr>
          <w:trHeight w:val="20"/>
          <w:jc w:val="center"/>
        </w:trPr>
        <w:tc>
          <w:tcPr>
            <w:tcW w:w="4649" w:type="dxa"/>
            <w:shd w:val="clear" w:color="auto" w:fill="auto"/>
          </w:tcPr>
          <w:p w14:paraId="64EDD178" w14:textId="77777777" w:rsidR="00164402" w:rsidRPr="00164402" w:rsidRDefault="00164402" w:rsidP="0013687F">
            <w:pPr>
              <w:widowControl w:val="0"/>
              <w:ind w:firstLine="709"/>
              <w:jc w:val="both"/>
              <w:rPr>
                <w:bCs/>
                <w:sz w:val="24"/>
                <w:szCs w:val="24"/>
              </w:rPr>
            </w:pPr>
            <w:r w:rsidRPr="00164402">
              <w:rPr>
                <w:bCs/>
                <w:sz w:val="24"/>
                <w:szCs w:val="24"/>
              </w:rPr>
              <w:t>в 10 лет</w:t>
            </w:r>
          </w:p>
        </w:tc>
        <w:tc>
          <w:tcPr>
            <w:tcW w:w="4844" w:type="dxa"/>
            <w:shd w:val="clear" w:color="auto" w:fill="auto"/>
          </w:tcPr>
          <w:p w14:paraId="1289D46B" w14:textId="77777777" w:rsidR="00164402" w:rsidRPr="00164402" w:rsidRDefault="00164402" w:rsidP="0013687F">
            <w:pPr>
              <w:widowControl w:val="0"/>
              <w:ind w:firstLine="709"/>
              <w:jc w:val="both"/>
              <w:rPr>
                <w:bCs/>
                <w:sz w:val="24"/>
                <w:szCs w:val="24"/>
              </w:rPr>
            </w:pPr>
            <w:r w:rsidRPr="00164402">
              <w:rPr>
                <w:bCs/>
                <w:sz w:val="24"/>
                <w:szCs w:val="24"/>
              </w:rPr>
              <w:t xml:space="preserve"> 22 м/сек;</w:t>
            </w:r>
          </w:p>
        </w:tc>
      </w:tr>
      <w:tr w:rsidR="00164402" w:rsidRPr="00164402" w14:paraId="54309CE1" w14:textId="77777777" w:rsidTr="00BF30AC">
        <w:trPr>
          <w:trHeight w:val="20"/>
          <w:jc w:val="center"/>
        </w:trPr>
        <w:tc>
          <w:tcPr>
            <w:tcW w:w="4649" w:type="dxa"/>
            <w:shd w:val="clear" w:color="auto" w:fill="auto"/>
          </w:tcPr>
          <w:p w14:paraId="365E6EC9" w14:textId="77777777" w:rsidR="00164402" w:rsidRPr="00164402" w:rsidRDefault="00164402" w:rsidP="0013687F">
            <w:pPr>
              <w:widowControl w:val="0"/>
              <w:ind w:firstLine="709"/>
              <w:jc w:val="both"/>
              <w:rPr>
                <w:bCs/>
                <w:sz w:val="24"/>
                <w:szCs w:val="24"/>
              </w:rPr>
            </w:pPr>
            <w:r w:rsidRPr="00164402">
              <w:rPr>
                <w:bCs/>
                <w:sz w:val="24"/>
                <w:szCs w:val="24"/>
              </w:rPr>
              <w:t>в 15 лет</w:t>
            </w:r>
          </w:p>
        </w:tc>
        <w:tc>
          <w:tcPr>
            <w:tcW w:w="4844" w:type="dxa"/>
            <w:shd w:val="clear" w:color="auto" w:fill="auto"/>
          </w:tcPr>
          <w:p w14:paraId="5FCCF06E" w14:textId="77777777" w:rsidR="00164402" w:rsidRPr="00164402" w:rsidRDefault="00164402" w:rsidP="0013687F">
            <w:pPr>
              <w:widowControl w:val="0"/>
              <w:ind w:firstLine="709"/>
              <w:jc w:val="both"/>
              <w:rPr>
                <w:bCs/>
                <w:sz w:val="24"/>
                <w:szCs w:val="24"/>
              </w:rPr>
            </w:pPr>
            <w:r w:rsidRPr="00164402">
              <w:rPr>
                <w:bCs/>
                <w:sz w:val="24"/>
                <w:szCs w:val="24"/>
              </w:rPr>
              <w:t xml:space="preserve"> 23 м/сек;</w:t>
            </w:r>
          </w:p>
        </w:tc>
      </w:tr>
      <w:tr w:rsidR="00164402" w:rsidRPr="00164402" w14:paraId="3F6F7F0E" w14:textId="77777777" w:rsidTr="00BF30AC">
        <w:trPr>
          <w:trHeight w:val="20"/>
          <w:jc w:val="center"/>
        </w:trPr>
        <w:tc>
          <w:tcPr>
            <w:tcW w:w="4649" w:type="dxa"/>
            <w:shd w:val="clear" w:color="auto" w:fill="auto"/>
          </w:tcPr>
          <w:p w14:paraId="67FF334F" w14:textId="77777777" w:rsidR="00164402" w:rsidRPr="00164402" w:rsidRDefault="00164402" w:rsidP="0013687F">
            <w:pPr>
              <w:widowControl w:val="0"/>
              <w:ind w:firstLine="709"/>
              <w:jc w:val="both"/>
              <w:rPr>
                <w:bCs/>
                <w:sz w:val="24"/>
                <w:szCs w:val="24"/>
              </w:rPr>
            </w:pPr>
            <w:r w:rsidRPr="00164402">
              <w:rPr>
                <w:bCs/>
                <w:sz w:val="24"/>
                <w:szCs w:val="24"/>
              </w:rPr>
              <w:t>в 20 лет</w:t>
            </w:r>
          </w:p>
        </w:tc>
        <w:tc>
          <w:tcPr>
            <w:tcW w:w="4844" w:type="dxa"/>
            <w:shd w:val="clear" w:color="auto" w:fill="auto"/>
          </w:tcPr>
          <w:p w14:paraId="44605A28" w14:textId="77777777" w:rsidR="00164402" w:rsidRPr="00164402" w:rsidRDefault="00164402" w:rsidP="0013687F">
            <w:pPr>
              <w:widowControl w:val="0"/>
              <w:ind w:firstLine="709"/>
              <w:jc w:val="both"/>
              <w:rPr>
                <w:bCs/>
                <w:sz w:val="24"/>
                <w:szCs w:val="24"/>
              </w:rPr>
            </w:pPr>
            <w:r w:rsidRPr="00164402">
              <w:rPr>
                <w:bCs/>
                <w:sz w:val="24"/>
                <w:szCs w:val="24"/>
              </w:rPr>
              <w:t xml:space="preserve"> 24 м/сек.</w:t>
            </w:r>
          </w:p>
        </w:tc>
      </w:tr>
    </w:tbl>
    <w:p w14:paraId="336A23B6" w14:textId="77777777" w:rsidR="00164402" w:rsidRPr="00164402" w:rsidRDefault="00164402" w:rsidP="0013687F">
      <w:pPr>
        <w:widowControl w:val="0"/>
        <w:spacing w:before="120" w:line="360" w:lineRule="auto"/>
        <w:ind w:firstLine="709"/>
        <w:jc w:val="both"/>
        <w:rPr>
          <w:bCs/>
          <w:sz w:val="24"/>
          <w:szCs w:val="24"/>
        </w:rPr>
      </w:pPr>
      <w:r w:rsidRPr="00164402">
        <w:rPr>
          <w:bCs/>
          <w:sz w:val="24"/>
          <w:szCs w:val="24"/>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14:paraId="09E8DEFA" w14:textId="77777777" w:rsidR="00164402" w:rsidRPr="00164402" w:rsidRDefault="00164402" w:rsidP="0013687F">
      <w:pPr>
        <w:widowControl w:val="0"/>
        <w:spacing w:line="360" w:lineRule="auto"/>
        <w:ind w:firstLine="708"/>
        <w:jc w:val="both"/>
        <w:rPr>
          <w:bCs/>
          <w:sz w:val="24"/>
          <w:szCs w:val="24"/>
        </w:rPr>
      </w:pPr>
      <w:r w:rsidRPr="00164402">
        <w:rPr>
          <w:bCs/>
          <w:sz w:val="24"/>
          <w:szCs w:val="24"/>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45BED8D6" w14:textId="77777777" w:rsidR="00164402" w:rsidRPr="00164402" w:rsidRDefault="00164402" w:rsidP="0013687F">
      <w:pPr>
        <w:widowControl w:val="0"/>
        <w:spacing w:line="360" w:lineRule="auto"/>
        <w:ind w:firstLine="708"/>
        <w:jc w:val="both"/>
        <w:rPr>
          <w:b/>
          <w:bCs/>
          <w:sz w:val="24"/>
          <w:szCs w:val="24"/>
        </w:rPr>
      </w:pPr>
      <w:r w:rsidRPr="00164402">
        <w:rPr>
          <w:b/>
          <w:bCs/>
          <w:sz w:val="24"/>
          <w:szCs w:val="24"/>
        </w:rPr>
        <w:t>Растительность и животный мир</w:t>
      </w:r>
    </w:p>
    <w:p w14:paraId="4591768A" w14:textId="2DA69598" w:rsidR="00164402" w:rsidRDefault="00164402" w:rsidP="0013687F">
      <w:pPr>
        <w:widowControl w:val="0"/>
        <w:spacing w:line="360" w:lineRule="auto"/>
        <w:ind w:firstLine="708"/>
        <w:jc w:val="both"/>
        <w:rPr>
          <w:sz w:val="24"/>
          <w:szCs w:val="24"/>
        </w:rPr>
      </w:pPr>
      <w:r w:rsidRPr="00164402">
        <w:rPr>
          <w:sz w:val="24"/>
          <w:szCs w:val="24"/>
        </w:rPr>
        <w:t xml:space="preserve">По ботанико-географическому районированию территория </w:t>
      </w:r>
      <w:r w:rsidR="00130ED9" w:rsidRPr="00130ED9">
        <w:rPr>
          <w:sz w:val="24"/>
          <w:szCs w:val="24"/>
          <w:highlight w:val="green"/>
        </w:rPr>
        <w:t>муниципального образования «Верхнехотемльский сельсовет» Фатежского района Курской области</w:t>
      </w:r>
      <w:r w:rsidR="00130ED9">
        <w:rPr>
          <w:sz w:val="24"/>
          <w:szCs w:val="24"/>
        </w:rPr>
        <w:t xml:space="preserve"> </w:t>
      </w:r>
      <w:r w:rsidRPr="00164402">
        <w:rPr>
          <w:sz w:val="24"/>
          <w:szCs w:val="24"/>
        </w:rPr>
        <w:t>относится к подзоне типичной лесостепи, для которой характерно чередование лесной растительности со степной (травянистой).</w:t>
      </w:r>
    </w:p>
    <w:p w14:paraId="59D46FE7" w14:textId="77777777" w:rsidR="00130ED9" w:rsidRDefault="00130ED9" w:rsidP="00130ED9">
      <w:pPr>
        <w:tabs>
          <w:tab w:val="right" w:leader="dot" w:pos="9781"/>
        </w:tabs>
        <w:ind w:right="-2"/>
        <w:jc w:val="both"/>
        <w:rPr>
          <w:rFonts w:eastAsia="Calibri"/>
          <w:i/>
          <w:iCs/>
          <w:noProof/>
          <w:sz w:val="22"/>
          <w:szCs w:val="22"/>
          <w:lang w:eastAsia="ru-RU"/>
        </w:rPr>
      </w:pPr>
    </w:p>
    <w:p w14:paraId="3C671B1F" w14:textId="34E53FFC" w:rsidR="00130ED9" w:rsidRPr="00457F10" w:rsidRDefault="00130ED9" w:rsidP="00130ED9">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73591AD4" w14:textId="77777777" w:rsidR="00130ED9" w:rsidRPr="00164402" w:rsidRDefault="00130ED9" w:rsidP="00130ED9">
      <w:pPr>
        <w:widowControl w:val="0"/>
        <w:ind w:firstLine="708"/>
        <w:jc w:val="both"/>
        <w:rPr>
          <w:sz w:val="24"/>
          <w:szCs w:val="24"/>
        </w:rPr>
      </w:pPr>
    </w:p>
    <w:p w14:paraId="1E8029ED" w14:textId="292A3E83" w:rsidR="00130ED9" w:rsidRPr="00457F10" w:rsidRDefault="00130ED9" w:rsidP="00130ED9">
      <w:pPr>
        <w:tabs>
          <w:tab w:val="right" w:leader="dot" w:pos="9781"/>
        </w:tabs>
        <w:ind w:right="-2"/>
        <w:jc w:val="both"/>
        <w:rPr>
          <w:rFonts w:eastAsia="Calibri"/>
          <w:i/>
          <w:iCs/>
          <w:noProof/>
          <w:sz w:val="22"/>
          <w:szCs w:val="22"/>
          <w:lang w:eastAsia="ru-RU"/>
        </w:rPr>
      </w:pPr>
      <w:r w:rsidRPr="00130ED9">
        <w:rPr>
          <w:rFonts w:eastAsia="Calibri"/>
          <w:i/>
          <w:iCs/>
          <w:noProof/>
          <w:sz w:val="22"/>
          <w:szCs w:val="22"/>
          <w:highlight w:val="green"/>
          <w:lang w:eastAsia="ru-RU"/>
        </w:rPr>
        <w:t>(абзац 2 исключен в редакции решения комитета архитектуры и градостроительства Курской области от «___» августа 2024 года № 01-12/_____)</w:t>
      </w:r>
    </w:p>
    <w:p w14:paraId="3D3467D5" w14:textId="77777777" w:rsidR="00130ED9" w:rsidRDefault="00130ED9" w:rsidP="00130ED9">
      <w:pPr>
        <w:widowControl w:val="0"/>
        <w:ind w:firstLine="708"/>
        <w:jc w:val="both"/>
        <w:rPr>
          <w:sz w:val="24"/>
          <w:szCs w:val="24"/>
        </w:rPr>
      </w:pPr>
    </w:p>
    <w:p w14:paraId="7C426432" w14:textId="6AC5B16C" w:rsidR="00164402" w:rsidRPr="00164402" w:rsidRDefault="00164402" w:rsidP="0013687F">
      <w:pPr>
        <w:widowControl w:val="0"/>
        <w:spacing w:line="360" w:lineRule="auto"/>
        <w:ind w:firstLine="708"/>
        <w:jc w:val="both"/>
        <w:rPr>
          <w:sz w:val="24"/>
          <w:szCs w:val="24"/>
        </w:rPr>
      </w:pPr>
      <w:r w:rsidRPr="00164402">
        <w:rPr>
          <w:sz w:val="24"/>
          <w:szCs w:val="24"/>
        </w:rPr>
        <w:t>В настоящее время естественная лесная растительность сохранилась отдельными небольшими участками, приуроченными в основном к балкам, и маленькими участками, приуроченными к заболоченным поймам рек и ручьев. Из искусственных лесных насаждений имеются лесополосы.</w:t>
      </w:r>
    </w:p>
    <w:p w14:paraId="1A0AD8F6" w14:textId="77777777" w:rsidR="00164402" w:rsidRPr="00164402" w:rsidRDefault="00164402" w:rsidP="0013687F">
      <w:pPr>
        <w:widowControl w:val="0"/>
        <w:spacing w:line="360" w:lineRule="auto"/>
        <w:ind w:firstLine="708"/>
        <w:jc w:val="both"/>
        <w:rPr>
          <w:sz w:val="24"/>
          <w:szCs w:val="24"/>
        </w:rPr>
      </w:pPr>
      <w:r w:rsidRPr="00164402">
        <w:rPr>
          <w:sz w:val="24"/>
          <w:szCs w:val="24"/>
        </w:rPr>
        <w:t>Лесные участки представлены в основном лиственными породами: дуб, липа, клен, береза, груша, ясень, тополь, осина; из кустарников распространены: лещина, крушина, терн, шиповник. Естественная лугово-степная растительность сохранилась лишь в балках и поймах.</w:t>
      </w:r>
    </w:p>
    <w:p w14:paraId="2D322684" w14:textId="77777777" w:rsidR="00164402" w:rsidRPr="00164402" w:rsidRDefault="00164402" w:rsidP="0013687F">
      <w:pPr>
        <w:widowControl w:val="0"/>
        <w:spacing w:line="360" w:lineRule="auto"/>
        <w:ind w:firstLine="708"/>
        <w:jc w:val="both"/>
        <w:rPr>
          <w:sz w:val="24"/>
          <w:szCs w:val="24"/>
        </w:rPr>
      </w:pPr>
      <w:r w:rsidRPr="00164402">
        <w:rPr>
          <w:sz w:val="24"/>
          <w:szCs w:val="24"/>
        </w:rPr>
        <w:t>Растительный покров кормовых угодий, расположенных на надпойменных террасах и пологих склонах водоразделов, представлен разнотравно-злаковыми группировками. Злаки в травостое составляют 20-30%, из них преобладают мятлик узколистный, полевица тонкая. Бобовые представлены клевером белым, люцерной желтой, лядвенцем рогатым. В травостое этих угодий доминирует разнотравье. Часто встречается спорыш, полынок, подорожник средний, подорожник плацентовидный, цикорий обыкновенный, тысячелистник обыкновенный. В небольших количествах встречается крапива двудомная, лопух большой,</w:t>
      </w:r>
    </w:p>
    <w:p w14:paraId="77FC64ED" w14:textId="77777777" w:rsidR="00164402" w:rsidRPr="00164402" w:rsidRDefault="00164402" w:rsidP="0013687F">
      <w:pPr>
        <w:widowControl w:val="0"/>
        <w:spacing w:line="360" w:lineRule="auto"/>
        <w:ind w:firstLine="708"/>
        <w:jc w:val="both"/>
        <w:rPr>
          <w:sz w:val="24"/>
          <w:szCs w:val="24"/>
        </w:rPr>
      </w:pPr>
      <w:r w:rsidRPr="00164402">
        <w:rPr>
          <w:sz w:val="24"/>
          <w:szCs w:val="24"/>
        </w:rPr>
        <w:lastRenderedPageBreak/>
        <w:t>Растительность в процессе почвообразования, как лесная, так и степная, травянистая и луговая при сочетании с другими факторами, накладывает специфический отпечаток на формирование почвенного покрова: под лиственными  лесами сформировались почвы серого лесного типа, под степной растительностью шло формирование черноземных почв, влаголюбивая луговая растительность способствовала развитию пойменных почв.</w:t>
      </w:r>
    </w:p>
    <w:p w14:paraId="28B8C32C" w14:textId="53510F64" w:rsidR="00164402" w:rsidRDefault="00164402" w:rsidP="0013687F">
      <w:pPr>
        <w:widowControl w:val="0"/>
        <w:spacing w:line="360" w:lineRule="auto"/>
        <w:ind w:firstLine="708"/>
        <w:jc w:val="both"/>
        <w:rPr>
          <w:sz w:val="24"/>
          <w:szCs w:val="24"/>
        </w:rPr>
      </w:pPr>
      <w:r w:rsidRPr="00164402">
        <w:rPr>
          <w:sz w:val="24"/>
          <w:szCs w:val="24"/>
        </w:rPr>
        <w:t xml:space="preserve">По лесорастительным условиям территория </w:t>
      </w:r>
      <w:r w:rsidR="00130ED9" w:rsidRPr="00130ED9">
        <w:rPr>
          <w:sz w:val="24"/>
          <w:szCs w:val="24"/>
          <w:highlight w:val="green"/>
        </w:rPr>
        <w:t>муниципального образования «Верхнехотемльский сельсовет» Фатежского района Курской области</w:t>
      </w:r>
      <w:r w:rsidRPr="00164402">
        <w:rPr>
          <w:sz w:val="24"/>
          <w:szCs w:val="24"/>
        </w:rPr>
        <w:t xml:space="preserve">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 Для вторичных берёзовых и осиновых лесов в северной части характерна примесь сосны и дуба, в подлеске, как правило, лощина, местами – можжевельник, в травяном покрове преобладают осока волосистая. Коренные леса дубово-осиновые, сосновые и дубовые представлены небольшими массивами.</w:t>
      </w:r>
    </w:p>
    <w:p w14:paraId="65AEC1C7" w14:textId="77777777" w:rsidR="00130ED9" w:rsidRDefault="00130ED9" w:rsidP="00130ED9">
      <w:pPr>
        <w:tabs>
          <w:tab w:val="right" w:leader="dot" w:pos="9781"/>
        </w:tabs>
        <w:ind w:right="-2"/>
        <w:jc w:val="both"/>
        <w:rPr>
          <w:rFonts w:eastAsia="Calibri"/>
          <w:i/>
          <w:iCs/>
          <w:noProof/>
          <w:sz w:val="22"/>
          <w:szCs w:val="22"/>
          <w:lang w:eastAsia="ru-RU"/>
        </w:rPr>
      </w:pPr>
    </w:p>
    <w:p w14:paraId="7E770162" w14:textId="129E805A" w:rsidR="00130ED9" w:rsidRPr="00457F10" w:rsidRDefault="00130ED9" w:rsidP="00130ED9">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1B9D5949" w14:textId="77777777" w:rsidR="00130ED9" w:rsidRPr="00164402" w:rsidRDefault="00130ED9" w:rsidP="00130ED9">
      <w:pPr>
        <w:widowControl w:val="0"/>
        <w:ind w:firstLine="708"/>
        <w:jc w:val="both"/>
        <w:rPr>
          <w:sz w:val="24"/>
          <w:szCs w:val="24"/>
        </w:rPr>
      </w:pPr>
    </w:p>
    <w:p w14:paraId="53243830" w14:textId="77777777" w:rsidR="00164402" w:rsidRPr="00164402" w:rsidRDefault="00164402" w:rsidP="0013687F">
      <w:pPr>
        <w:widowControl w:val="0"/>
        <w:spacing w:line="360" w:lineRule="auto"/>
        <w:ind w:firstLine="708"/>
        <w:jc w:val="both"/>
        <w:rPr>
          <w:sz w:val="24"/>
          <w:szCs w:val="24"/>
        </w:rPr>
      </w:pPr>
      <w:r w:rsidRPr="00164402">
        <w:rPr>
          <w:sz w:val="24"/>
          <w:szCs w:val="24"/>
        </w:rPr>
        <w:t xml:space="preserve">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 </w:t>
      </w:r>
    </w:p>
    <w:p w14:paraId="2F8C7509" w14:textId="6B639148" w:rsidR="00164402" w:rsidRDefault="00164402" w:rsidP="0013687F">
      <w:pPr>
        <w:widowControl w:val="0"/>
        <w:spacing w:line="360" w:lineRule="auto"/>
        <w:ind w:firstLine="708"/>
        <w:jc w:val="both"/>
        <w:rPr>
          <w:sz w:val="24"/>
          <w:szCs w:val="24"/>
        </w:rPr>
      </w:pPr>
      <w:r w:rsidRPr="00164402">
        <w:rPr>
          <w:sz w:val="24"/>
          <w:szCs w:val="24"/>
        </w:rPr>
        <w:t xml:space="preserve">Из животных, распространённых на территории </w:t>
      </w:r>
      <w:r w:rsidR="00130ED9" w:rsidRPr="00130ED9">
        <w:rPr>
          <w:sz w:val="24"/>
          <w:szCs w:val="24"/>
          <w:highlight w:val="green"/>
        </w:rPr>
        <w:t>муниципального образования «Верхнехотемльский сельсовет» Фатежского района Курской области</w:t>
      </w:r>
      <w:r w:rsidRPr="00164402">
        <w:rPr>
          <w:sz w:val="24"/>
          <w:szCs w:val="24"/>
        </w:rPr>
        <w:t>, характерны типичные представители средней полосы. Наиболее богата фауна в лесах междуречий. Здесь встречаются кабан, лось, лиса, белка; из птиц наиболее распространены куропатки, много различных мелких птиц, особенно воробьиных.</w:t>
      </w:r>
    </w:p>
    <w:p w14:paraId="64CBF7C1" w14:textId="77777777" w:rsidR="00130ED9" w:rsidRDefault="00130ED9" w:rsidP="00130ED9">
      <w:pPr>
        <w:tabs>
          <w:tab w:val="right" w:leader="dot" w:pos="9781"/>
        </w:tabs>
        <w:ind w:right="-2"/>
        <w:jc w:val="both"/>
        <w:rPr>
          <w:rFonts w:eastAsia="Calibri"/>
          <w:i/>
          <w:iCs/>
          <w:noProof/>
          <w:sz w:val="22"/>
          <w:szCs w:val="22"/>
          <w:lang w:eastAsia="ru-RU"/>
        </w:rPr>
      </w:pPr>
    </w:p>
    <w:p w14:paraId="650FC97B" w14:textId="026E8409" w:rsidR="00130ED9" w:rsidRPr="00457F10" w:rsidRDefault="00130ED9" w:rsidP="00130ED9">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2121F7CD" w14:textId="77777777" w:rsidR="00130ED9" w:rsidRPr="00164402" w:rsidRDefault="00130ED9" w:rsidP="00130ED9">
      <w:pPr>
        <w:widowControl w:val="0"/>
        <w:ind w:firstLine="708"/>
        <w:jc w:val="both"/>
        <w:rPr>
          <w:sz w:val="24"/>
          <w:szCs w:val="24"/>
        </w:rPr>
      </w:pPr>
    </w:p>
    <w:p w14:paraId="3A72ADD1" w14:textId="77777777" w:rsidR="00164402" w:rsidRPr="00164402" w:rsidRDefault="00164402" w:rsidP="0013687F">
      <w:pPr>
        <w:widowControl w:val="0"/>
        <w:spacing w:line="360" w:lineRule="auto"/>
        <w:ind w:firstLine="708"/>
        <w:jc w:val="both"/>
        <w:rPr>
          <w:sz w:val="24"/>
          <w:szCs w:val="24"/>
        </w:rPr>
      </w:pPr>
      <w:r w:rsidRPr="00164402">
        <w:rPr>
          <w:sz w:val="24"/>
          <w:szCs w:val="24"/>
        </w:rPr>
        <w:t xml:space="preserve">Природные условия издавна благоприятствовали развитию сельского хозяйства, которое до настоящего времени является ведущей отраслью экономики. </w:t>
      </w:r>
    </w:p>
    <w:p w14:paraId="5C82F2B5" w14:textId="77777777" w:rsidR="00C90EC1" w:rsidRDefault="00C90EC1" w:rsidP="0013687F">
      <w:pPr>
        <w:widowControl w:val="0"/>
        <w:spacing w:line="360" w:lineRule="auto"/>
        <w:ind w:firstLine="709"/>
        <w:jc w:val="both"/>
        <w:outlineLvl w:val="2"/>
        <w:rPr>
          <w:b/>
          <w:sz w:val="24"/>
          <w:szCs w:val="24"/>
        </w:rPr>
      </w:pPr>
    </w:p>
    <w:p w14:paraId="26A5E40B" w14:textId="083C7336" w:rsidR="00B04337" w:rsidRDefault="00B04337" w:rsidP="0013687F">
      <w:pPr>
        <w:widowControl w:val="0"/>
        <w:spacing w:line="360" w:lineRule="auto"/>
        <w:ind w:firstLine="709"/>
        <w:jc w:val="both"/>
        <w:outlineLvl w:val="2"/>
        <w:rPr>
          <w:b/>
          <w:sz w:val="24"/>
          <w:szCs w:val="24"/>
        </w:rPr>
      </w:pPr>
      <w:bookmarkStart w:id="110" w:name="_Toc390677398"/>
      <w:r w:rsidRPr="00130ED9">
        <w:rPr>
          <w:b/>
          <w:sz w:val="24"/>
          <w:szCs w:val="24"/>
          <w:highlight w:val="green"/>
        </w:rPr>
        <w:t>1.</w:t>
      </w:r>
      <w:r w:rsidR="00130ED9">
        <w:rPr>
          <w:b/>
          <w:sz w:val="24"/>
          <w:szCs w:val="24"/>
          <w:highlight w:val="green"/>
        </w:rPr>
        <w:t>3</w:t>
      </w:r>
      <w:r w:rsidRPr="00130ED9">
        <w:rPr>
          <w:b/>
          <w:sz w:val="24"/>
          <w:szCs w:val="24"/>
          <w:highlight w:val="green"/>
        </w:rPr>
        <w:t>.5.</w:t>
      </w:r>
      <w:r w:rsidRPr="00827312">
        <w:rPr>
          <w:b/>
          <w:sz w:val="24"/>
          <w:szCs w:val="24"/>
        </w:rPr>
        <w:t xml:space="preserve"> Почвы</w:t>
      </w:r>
      <w:bookmarkEnd w:id="110"/>
      <w:r w:rsidRPr="00827312">
        <w:rPr>
          <w:b/>
          <w:sz w:val="24"/>
          <w:szCs w:val="24"/>
        </w:rPr>
        <w:t xml:space="preserve"> </w:t>
      </w:r>
    </w:p>
    <w:p w14:paraId="604B7881" w14:textId="77777777" w:rsidR="00130ED9" w:rsidRDefault="00130ED9" w:rsidP="00130ED9">
      <w:pPr>
        <w:tabs>
          <w:tab w:val="right" w:leader="dot" w:pos="9781"/>
        </w:tabs>
        <w:ind w:right="-2"/>
        <w:jc w:val="both"/>
        <w:rPr>
          <w:rFonts w:eastAsia="Calibri"/>
          <w:i/>
          <w:iCs/>
          <w:noProof/>
          <w:sz w:val="22"/>
          <w:szCs w:val="22"/>
          <w:lang w:eastAsia="ru-RU"/>
        </w:rPr>
      </w:pPr>
    </w:p>
    <w:p w14:paraId="1CC8845B" w14:textId="6F6938D3" w:rsidR="00130ED9" w:rsidRPr="00457F10" w:rsidRDefault="00130ED9" w:rsidP="00130ED9">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1.4.5</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7C81DB57" w14:textId="77777777" w:rsidR="00130ED9" w:rsidRDefault="00130ED9" w:rsidP="00130ED9">
      <w:pPr>
        <w:widowControl w:val="0"/>
        <w:ind w:firstLine="567"/>
        <w:jc w:val="both"/>
        <w:rPr>
          <w:sz w:val="24"/>
          <w:szCs w:val="24"/>
        </w:rPr>
      </w:pPr>
    </w:p>
    <w:p w14:paraId="452A4F1D" w14:textId="65C9745C" w:rsidR="00E2770A" w:rsidRPr="001E0EA8" w:rsidRDefault="00E2770A" w:rsidP="0013687F">
      <w:pPr>
        <w:widowControl w:val="0"/>
        <w:spacing w:line="360" w:lineRule="auto"/>
        <w:ind w:firstLine="567"/>
        <w:jc w:val="both"/>
        <w:rPr>
          <w:sz w:val="24"/>
          <w:szCs w:val="24"/>
        </w:rPr>
      </w:pPr>
      <w:r w:rsidRPr="001E0EA8">
        <w:rPr>
          <w:sz w:val="24"/>
          <w:szCs w:val="24"/>
        </w:rPr>
        <w:t xml:space="preserve">Преобладающие почвы - черноземы - 55,8 % и серые лесные - 27,3 %, почвы крутых балочных склонов составляют 5,8 %, пойменные и заболоченные по 2,7 %. </w:t>
      </w:r>
    </w:p>
    <w:p w14:paraId="0329F291" w14:textId="77777777" w:rsidR="00E2770A" w:rsidRPr="001E0EA8" w:rsidRDefault="00E2770A" w:rsidP="0013687F">
      <w:pPr>
        <w:widowControl w:val="0"/>
        <w:spacing w:line="360" w:lineRule="auto"/>
        <w:ind w:firstLine="567"/>
        <w:jc w:val="both"/>
        <w:rPr>
          <w:sz w:val="24"/>
          <w:szCs w:val="24"/>
        </w:rPr>
      </w:pPr>
      <w:r w:rsidRPr="001E0EA8">
        <w:rPr>
          <w:sz w:val="24"/>
          <w:szCs w:val="24"/>
        </w:rPr>
        <w:t xml:space="preserve">По механическому составу преобладающими являются среднесуглинистые - 69,3 % и тяжело-суглинистые - 28,7 %, легко-суглинистые составляют 1,9 %. Содержание гумуса колеблется от 0,6 до 13,8 %. </w:t>
      </w:r>
    </w:p>
    <w:p w14:paraId="6CA799B1" w14:textId="5C3A8B3C" w:rsidR="00130ED9" w:rsidRDefault="00E2770A" w:rsidP="0013687F">
      <w:pPr>
        <w:widowControl w:val="0"/>
        <w:spacing w:line="360" w:lineRule="auto"/>
        <w:ind w:firstLine="567"/>
        <w:jc w:val="both"/>
        <w:rPr>
          <w:sz w:val="24"/>
          <w:szCs w:val="24"/>
        </w:rPr>
      </w:pPr>
      <w:r w:rsidRPr="001E0EA8">
        <w:rPr>
          <w:sz w:val="24"/>
          <w:szCs w:val="24"/>
        </w:rPr>
        <w:t xml:space="preserve">По характеру растительности </w:t>
      </w:r>
      <w:r w:rsidR="00130ED9" w:rsidRPr="00130ED9">
        <w:rPr>
          <w:sz w:val="24"/>
          <w:szCs w:val="24"/>
          <w:highlight w:val="green"/>
        </w:rPr>
        <w:t>муниципальное образование «Верхнехотемльский сельсовет» Фатеж</w:t>
      </w:r>
      <w:r w:rsidR="00130ED9">
        <w:rPr>
          <w:sz w:val="24"/>
          <w:szCs w:val="24"/>
          <w:highlight w:val="green"/>
        </w:rPr>
        <w:t>с</w:t>
      </w:r>
      <w:r w:rsidR="00130ED9" w:rsidRPr="00130ED9">
        <w:rPr>
          <w:sz w:val="24"/>
          <w:szCs w:val="24"/>
          <w:highlight w:val="green"/>
        </w:rPr>
        <w:t>кого района Курской области</w:t>
      </w:r>
      <w:r w:rsidRPr="001E0EA8">
        <w:rPr>
          <w:sz w:val="24"/>
          <w:szCs w:val="24"/>
        </w:rPr>
        <w:t xml:space="preserve"> относится к лесостепной зоне.</w:t>
      </w:r>
    </w:p>
    <w:p w14:paraId="5A40E310" w14:textId="77777777" w:rsidR="00130ED9" w:rsidRDefault="00130ED9" w:rsidP="00130ED9">
      <w:pPr>
        <w:tabs>
          <w:tab w:val="right" w:leader="dot" w:pos="9781"/>
        </w:tabs>
        <w:ind w:right="-2"/>
        <w:jc w:val="both"/>
        <w:rPr>
          <w:rFonts w:eastAsia="Calibri"/>
          <w:i/>
          <w:iCs/>
          <w:noProof/>
          <w:sz w:val="22"/>
          <w:szCs w:val="22"/>
          <w:lang w:eastAsia="ru-RU"/>
        </w:rPr>
      </w:pPr>
    </w:p>
    <w:p w14:paraId="74C00433" w14:textId="6C82353A" w:rsidR="00130ED9" w:rsidRPr="00457F10" w:rsidRDefault="00130ED9" w:rsidP="00130ED9">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7B4B4EC8" w14:textId="121C8F06" w:rsidR="00E2770A" w:rsidRPr="001E0EA8" w:rsidRDefault="00E2770A" w:rsidP="00130ED9">
      <w:pPr>
        <w:widowControl w:val="0"/>
        <w:ind w:firstLine="567"/>
        <w:jc w:val="both"/>
        <w:rPr>
          <w:sz w:val="24"/>
          <w:szCs w:val="24"/>
        </w:rPr>
      </w:pPr>
      <w:r w:rsidRPr="001E0EA8">
        <w:rPr>
          <w:sz w:val="24"/>
          <w:szCs w:val="24"/>
        </w:rPr>
        <w:t xml:space="preserve"> </w:t>
      </w:r>
    </w:p>
    <w:p w14:paraId="131A5203" w14:textId="7C14EAEF" w:rsidR="00E2770A" w:rsidRDefault="00E2770A" w:rsidP="0013687F">
      <w:pPr>
        <w:widowControl w:val="0"/>
        <w:spacing w:line="360" w:lineRule="auto"/>
        <w:ind w:firstLine="567"/>
        <w:jc w:val="both"/>
        <w:rPr>
          <w:sz w:val="24"/>
          <w:szCs w:val="24"/>
        </w:rPr>
      </w:pPr>
      <w:r w:rsidRPr="001E0EA8">
        <w:rPr>
          <w:sz w:val="24"/>
          <w:szCs w:val="24"/>
        </w:rPr>
        <w:t xml:space="preserve">Древесная растительность располагается небольшими массивами по всей территории </w:t>
      </w:r>
      <w:r w:rsidR="00130ED9" w:rsidRPr="00130ED9">
        <w:rPr>
          <w:sz w:val="24"/>
          <w:szCs w:val="24"/>
          <w:highlight w:val="green"/>
        </w:rPr>
        <w:t>муниципального образования «Верхнехотемльский сельсовет» Фатежского района Курской области</w:t>
      </w:r>
      <w:r w:rsidRPr="001E0EA8">
        <w:rPr>
          <w:sz w:val="24"/>
          <w:szCs w:val="24"/>
        </w:rPr>
        <w:t xml:space="preserve"> и состоит главным образом из дуба, осины, березы. </w:t>
      </w:r>
    </w:p>
    <w:p w14:paraId="45992835" w14:textId="77777777" w:rsidR="00130ED9" w:rsidRDefault="00130ED9" w:rsidP="00130ED9">
      <w:pPr>
        <w:tabs>
          <w:tab w:val="right" w:leader="dot" w:pos="9781"/>
        </w:tabs>
        <w:ind w:right="-2"/>
        <w:jc w:val="both"/>
        <w:rPr>
          <w:rFonts w:eastAsia="Calibri"/>
          <w:i/>
          <w:iCs/>
          <w:noProof/>
          <w:sz w:val="22"/>
          <w:szCs w:val="22"/>
          <w:lang w:eastAsia="ru-RU"/>
        </w:rPr>
      </w:pPr>
    </w:p>
    <w:p w14:paraId="60B4208E" w14:textId="2C940539" w:rsidR="00130ED9" w:rsidRPr="00457F10" w:rsidRDefault="00130ED9" w:rsidP="00130ED9">
      <w:pPr>
        <w:tabs>
          <w:tab w:val="right" w:leader="dot" w:pos="9781"/>
        </w:tabs>
        <w:ind w:right="-2"/>
        <w:jc w:val="both"/>
        <w:rPr>
          <w:rFonts w:eastAsia="Calibri"/>
          <w:i/>
          <w:iCs/>
          <w:noProof/>
          <w:sz w:val="22"/>
          <w:szCs w:val="22"/>
          <w:lang w:eastAsia="ru-RU"/>
        </w:rPr>
      </w:pPr>
      <w:bookmarkStart w:id="111" w:name="_Hlk174446234"/>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bookmarkEnd w:id="111"/>
    <w:p w14:paraId="0718E274" w14:textId="77777777" w:rsidR="00130ED9" w:rsidRPr="001E0EA8" w:rsidRDefault="00130ED9" w:rsidP="00130ED9">
      <w:pPr>
        <w:widowControl w:val="0"/>
        <w:ind w:firstLine="567"/>
        <w:jc w:val="both"/>
        <w:rPr>
          <w:sz w:val="24"/>
          <w:szCs w:val="24"/>
        </w:rPr>
      </w:pPr>
    </w:p>
    <w:p w14:paraId="73C8F12A" w14:textId="2085ED59" w:rsidR="009927CC" w:rsidRPr="00CA573A" w:rsidRDefault="009927CC" w:rsidP="0013687F">
      <w:pPr>
        <w:pStyle w:val="HTML"/>
        <w:widowControl w:val="0"/>
        <w:spacing w:line="360" w:lineRule="auto"/>
        <w:ind w:firstLine="709"/>
        <w:jc w:val="both"/>
        <w:rPr>
          <w:rFonts w:ascii="Times New Roman" w:hAnsi="Times New Roman" w:cs="Times New Roman"/>
          <w:sz w:val="24"/>
          <w:szCs w:val="24"/>
        </w:rPr>
      </w:pPr>
      <w:r w:rsidRPr="00CA573A">
        <w:rPr>
          <w:rFonts w:ascii="Times New Roman" w:hAnsi="Times New Roman" w:cs="Times New Roman"/>
          <w:sz w:val="24"/>
          <w:szCs w:val="24"/>
        </w:rPr>
        <w:t xml:space="preserve">Краткая характеристика почв </w:t>
      </w:r>
      <w:r w:rsidR="00D76D1A" w:rsidRPr="00D76D1A">
        <w:rPr>
          <w:rFonts w:ascii="Times New Roman" w:hAnsi="Times New Roman" w:cs="Times New Roman"/>
          <w:sz w:val="24"/>
          <w:szCs w:val="24"/>
          <w:highlight w:val="green"/>
        </w:rPr>
        <w:t>муниципального образования «Верхнехотемльский сельсовет» Фатежского района Курской области</w:t>
      </w:r>
      <w:r w:rsidR="00D76D1A">
        <w:rPr>
          <w:rFonts w:ascii="Times New Roman" w:hAnsi="Times New Roman" w:cs="Times New Roman"/>
          <w:sz w:val="24"/>
          <w:szCs w:val="24"/>
        </w:rPr>
        <w:t xml:space="preserve"> </w:t>
      </w:r>
      <w:r w:rsidRPr="00CA573A">
        <w:rPr>
          <w:rFonts w:ascii="Times New Roman" w:hAnsi="Times New Roman" w:cs="Times New Roman"/>
          <w:sz w:val="24"/>
          <w:szCs w:val="24"/>
        </w:rPr>
        <w:t>приводится по материалам почвенных обследований прошлых лет.</w:t>
      </w:r>
    </w:p>
    <w:p w14:paraId="52483A7B" w14:textId="77777777" w:rsidR="00D76D1A" w:rsidRDefault="00D76D1A" w:rsidP="00D76D1A">
      <w:pPr>
        <w:tabs>
          <w:tab w:val="right" w:leader="dot" w:pos="9781"/>
        </w:tabs>
        <w:ind w:right="-2"/>
        <w:jc w:val="both"/>
        <w:rPr>
          <w:rFonts w:eastAsia="Calibri"/>
          <w:i/>
          <w:iCs/>
          <w:noProof/>
          <w:sz w:val="22"/>
          <w:szCs w:val="22"/>
          <w:lang w:eastAsia="ru-RU"/>
        </w:rPr>
      </w:pPr>
    </w:p>
    <w:p w14:paraId="35E6FCCE" w14:textId="797D2D85"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487D6FCF" w14:textId="77777777" w:rsidR="00D76D1A" w:rsidRDefault="00D76D1A" w:rsidP="00D76D1A">
      <w:pPr>
        <w:tabs>
          <w:tab w:val="right" w:leader="dot" w:pos="9781"/>
        </w:tabs>
        <w:ind w:right="-2"/>
        <w:jc w:val="both"/>
        <w:rPr>
          <w:rFonts w:eastAsia="Calibri"/>
          <w:i/>
          <w:iCs/>
          <w:noProof/>
          <w:sz w:val="22"/>
          <w:szCs w:val="22"/>
          <w:lang w:eastAsia="ru-RU"/>
        </w:rPr>
      </w:pPr>
    </w:p>
    <w:p w14:paraId="37F86191" w14:textId="37348BB1" w:rsidR="00D76D1A" w:rsidRPr="00457F10" w:rsidRDefault="00D76D1A" w:rsidP="00D76D1A">
      <w:pPr>
        <w:tabs>
          <w:tab w:val="right" w:leader="dot" w:pos="9781"/>
        </w:tabs>
        <w:ind w:right="-2"/>
        <w:jc w:val="both"/>
        <w:rPr>
          <w:rFonts w:eastAsia="Calibri"/>
          <w:i/>
          <w:iCs/>
          <w:noProof/>
          <w:sz w:val="22"/>
          <w:szCs w:val="22"/>
          <w:lang w:eastAsia="ru-RU"/>
        </w:rPr>
      </w:pPr>
      <w:r w:rsidRPr="00D76D1A">
        <w:rPr>
          <w:rFonts w:eastAsia="Calibri"/>
          <w:i/>
          <w:iCs/>
          <w:noProof/>
          <w:sz w:val="22"/>
          <w:szCs w:val="22"/>
          <w:highlight w:val="green"/>
          <w:lang w:eastAsia="ru-RU"/>
        </w:rPr>
        <w:t>(абзац 6 исключен в редакции решения комитета архитектуры и градостроительства Курской области от «___» августа 2024 года № 01-12/_____)</w:t>
      </w:r>
    </w:p>
    <w:p w14:paraId="1851FBA2" w14:textId="77777777" w:rsidR="00D76D1A" w:rsidRDefault="00D76D1A" w:rsidP="00D76D1A">
      <w:pPr>
        <w:pStyle w:val="HTML"/>
        <w:widowControl w:val="0"/>
        <w:ind w:firstLine="709"/>
        <w:jc w:val="both"/>
        <w:rPr>
          <w:rFonts w:ascii="Times New Roman" w:hAnsi="Times New Roman" w:cs="Times New Roman"/>
          <w:sz w:val="24"/>
          <w:szCs w:val="24"/>
        </w:rPr>
      </w:pPr>
    </w:p>
    <w:p w14:paraId="5B96CAFF" w14:textId="213C1081" w:rsidR="009927CC" w:rsidRPr="00CA573A" w:rsidRDefault="009927CC" w:rsidP="0013687F">
      <w:pPr>
        <w:pStyle w:val="HTML"/>
        <w:widowControl w:val="0"/>
        <w:spacing w:line="360" w:lineRule="auto"/>
        <w:ind w:firstLine="709"/>
        <w:jc w:val="both"/>
        <w:rPr>
          <w:rFonts w:ascii="Times New Roman" w:hAnsi="Times New Roman" w:cs="Times New Roman"/>
          <w:sz w:val="24"/>
          <w:szCs w:val="24"/>
        </w:rPr>
      </w:pPr>
      <w:r w:rsidRPr="00CA573A">
        <w:rPr>
          <w:rFonts w:ascii="Times New Roman" w:hAnsi="Times New Roman" w:cs="Times New Roman"/>
          <w:sz w:val="24"/>
          <w:szCs w:val="24"/>
          <w:u w:val="single"/>
        </w:rPr>
        <w:t>I. Серые лесные</w:t>
      </w:r>
      <w:r w:rsidRPr="00CA573A">
        <w:rPr>
          <w:rFonts w:ascii="Times New Roman" w:hAnsi="Times New Roman" w:cs="Times New Roman"/>
          <w:sz w:val="24"/>
          <w:szCs w:val="24"/>
        </w:rPr>
        <w:t xml:space="preserve"> почвы представлены двумя подтипами: серыми и темно-серыми, приурочены они к плато и слабо</w:t>
      </w:r>
      <w:r w:rsidRPr="00CA573A">
        <w:rPr>
          <w:rFonts w:ascii="Times New Roman" w:hAnsi="Times New Roman" w:cs="Times New Roman"/>
          <w:sz w:val="24"/>
          <w:szCs w:val="24"/>
        </w:rPr>
        <w:softHyphen/>
        <w:t>пологим склонам различных экспозиций. Развились на лессовидных суглинках, иногда песках. Механический состав различный: от супесчаного до тяжелосуглинистого. Серые лесные почвы распространены отдельными массивами и пятнами среди других почв.</w:t>
      </w:r>
    </w:p>
    <w:p w14:paraId="04617AAF" w14:textId="74EDC973" w:rsidR="009927CC" w:rsidRDefault="009927CC" w:rsidP="00D76D1A">
      <w:pPr>
        <w:pStyle w:val="HTML"/>
        <w:widowControl w:val="0"/>
        <w:spacing w:line="360" w:lineRule="auto"/>
        <w:ind w:firstLine="709"/>
        <w:jc w:val="both"/>
        <w:rPr>
          <w:rFonts w:ascii="Times New Roman" w:hAnsi="Times New Roman" w:cs="Times New Roman"/>
          <w:sz w:val="24"/>
          <w:szCs w:val="24"/>
        </w:rPr>
      </w:pPr>
      <w:r w:rsidRPr="00CA573A">
        <w:rPr>
          <w:rFonts w:ascii="Times New Roman" w:hAnsi="Times New Roman" w:cs="Times New Roman"/>
          <w:sz w:val="24"/>
          <w:szCs w:val="24"/>
          <w:u w:val="single"/>
        </w:rPr>
        <w:t>II. Черноземы</w:t>
      </w:r>
      <w:r w:rsidRPr="00CA573A">
        <w:rPr>
          <w:rFonts w:ascii="Times New Roman" w:hAnsi="Times New Roman" w:cs="Times New Roman"/>
          <w:sz w:val="24"/>
          <w:szCs w:val="24"/>
        </w:rPr>
        <w:t xml:space="preserve"> распространены в значительной части территории </w:t>
      </w:r>
      <w:r w:rsidR="00D76D1A" w:rsidRPr="00D76D1A">
        <w:rPr>
          <w:rFonts w:ascii="Times New Roman" w:hAnsi="Times New Roman" w:cs="Times New Roman"/>
          <w:sz w:val="24"/>
          <w:szCs w:val="24"/>
          <w:highlight w:val="green"/>
        </w:rPr>
        <w:t>муниципального образования «Верхнехотемльский сельсовет» Фатежского района Курской области</w:t>
      </w:r>
      <w:r w:rsidRPr="00CA573A">
        <w:rPr>
          <w:rFonts w:ascii="Times New Roman" w:hAnsi="Times New Roman" w:cs="Times New Roman"/>
          <w:sz w:val="24"/>
          <w:szCs w:val="24"/>
        </w:rPr>
        <w:t>. Представлены они 6-ю подтипами с большим количеством разновидностей. Наибольшее распространение получили</w:t>
      </w:r>
      <w:r w:rsidR="00D76D1A">
        <w:rPr>
          <w:rFonts w:ascii="Times New Roman" w:hAnsi="Times New Roman" w:cs="Times New Roman"/>
          <w:sz w:val="24"/>
          <w:szCs w:val="24"/>
        </w:rPr>
        <w:t xml:space="preserve"> </w:t>
      </w:r>
      <w:r w:rsidRPr="00CA573A">
        <w:rPr>
          <w:rFonts w:ascii="Times New Roman" w:hAnsi="Times New Roman" w:cs="Times New Roman"/>
          <w:sz w:val="24"/>
          <w:szCs w:val="24"/>
        </w:rPr>
        <w:t>черноземы оподзоленные, выщелоченные и типичные, реже встре</w:t>
      </w:r>
      <w:r w:rsidRPr="00CA573A">
        <w:rPr>
          <w:rFonts w:ascii="Times New Roman" w:hAnsi="Times New Roman" w:cs="Times New Roman"/>
          <w:sz w:val="24"/>
          <w:szCs w:val="24"/>
        </w:rPr>
        <w:softHyphen/>
        <w:t>чаются карбонатные солонцеватые и черноземовидные почвы.</w:t>
      </w:r>
    </w:p>
    <w:p w14:paraId="4154ACAB" w14:textId="77777777" w:rsidR="00D76D1A" w:rsidRDefault="00D76D1A" w:rsidP="00D76D1A">
      <w:pPr>
        <w:tabs>
          <w:tab w:val="right" w:leader="dot" w:pos="9781"/>
        </w:tabs>
        <w:ind w:right="-2"/>
        <w:jc w:val="both"/>
        <w:rPr>
          <w:rFonts w:eastAsia="Calibri"/>
          <w:i/>
          <w:iCs/>
          <w:noProof/>
          <w:sz w:val="22"/>
          <w:szCs w:val="22"/>
          <w:lang w:eastAsia="ru-RU"/>
        </w:rPr>
      </w:pPr>
    </w:p>
    <w:p w14:paraId="146D6565" w14:textId="43D79AA6"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C159E78" w14:textId="77777777" w:rsidR="00D76D1A" w:rsidRPr="00CA573A" w:rsidRDefault="00D76D1A" w:rsidP="00D76D1A">
      <w:pPr>
        <w:pStyle w:val="HTML"/>
        <w:widowControl w:val="0"/>
        <w:ind w:firstLine="709"/>
        <w:jc w:val="both"/>
        <w:rPr>
          <w:rFonts w:ascii="Times New Roman" w:hAnsi="Times New Roman" w:cs="Times New Roman"/>
          <w:sz w:val="24"/>
          <w:szCs w:val="24"/>
        </w:rPr>
      </w:pPr>
    </w:p>
    <w:p w14:paraId="2AAC48CB" w14:textId="77777777" w:rsidR="009927CC" w:rsidRPr="00CA573A" w:rsidRDefault="009927CC" w:rsidP="0013687F">
      <w:pPr>
        <w:pStyle w:val="HTML"/>
        <w:widowControl w:val="0"/>
        <w:spacing w:line="360" w:lineRule="auto"/>
        <w:ind w:firstLine="709"/>
        <w:jc w:val="both"/>
        <w:rPr>
          <w:rFonts w:ascii="Times New Roman" w:hAnsi="Times New Roman" w:cs="Times New Roman"/>
          <w:sz w:val="24"/>
          <w:szCs w:val="24"/>
        </w:rPr>
      </w:pPr>
      <w:r w:rsidRPr="00CA573A">
        <w:rPr>
          <w:rFonts w:ascii="Times New Roman" w:hAnsi="Times New Roman" w:cs="Times New Roman"/>
          <w:sz w:val="24"/>
          <w:szCs w:val="24"/>
        </w:rPr>
        <w:t xml:space="preserve">Намытые почвы обычно приурочены к днищам оврагов, балок и лощин, имеют </w:t>
      </w:r>
      <w:r w:rsidRPr="00CA573A">
        <w:rPr>
          <w:rFonts w:ascii="Times New Roman" w:hAnsi="Times New Roman" w:cs="Times New Roman"/>
          <w:sz w:val="24"/>
          <w:szCs w:val="24"/>
        </w:rPr>
        <w:lastRenderedPageBreak/>
        <w:t>значительную мощность гумусового горизонта: 52 - 124 см и хорошую гумусированность.</w:t>
      </w:r>
    </w:p>
    <w:p w14:paraId="2E715695" w14:textId="77777777" w:rsidR="009927CC" w:rsidRPr="00CA573A" w:rsidRDefault="009927CC" w:rsidP="0013687F">
      <w:pPr>
        <w:pStyle w:val="HTML"/>
        <w:widowControl w:val="0"/>
        <w:spacing w:line="360" w:lineRule="auto"/>
        <w:ind w:firstLine="709"/>
        <w:jc w:val="both"/>
        <w:rPr>
          <w:rFonts w:ascii="Times New Roman" w:hAnsi="Times New Roman" w:cs="Times New Roman"/>
          <w:sz w:val="24"/>
          <w:szCs w:val="24"/>
        </w:rPr>
      </w:pPr>
    </w:p>
    <w:p w14:paraId="4D136CDE" w14:textId="73547F12" w:rsidR="00B04337" w:rsidRDefault="00B04337" w:rsidP="0013687F">
      <w:pPr>
        <w:widowControl w:val="0"/>
        <w:spacing w:line="360" w:lineRule="auto"/>
        <w:ind w:firstLine="709"/>
        <w:jc w:val="both"/>
        <w:outlineLvl w:val="2"/>
        <w:rPr>
          <w:b/>
          <w:sz w:val="24"/>
          <w:szCs w:val="24"/>
        </w:rPr>
      </w:pPr>
      <w:bookmarkStart w:id="112" w:name="__RefHeading__496_1402397012"/>
      <w:bookmarkStart w:id="113" w:name="__RefHeading__431_87856443"/>
      <w:bookmarkStart w:id="114" w:name="__RefHeading__367_940753611"/>
      <w:bookmarkStart w:id="115" w:name="__RefHeading__315_595017917"/>
      <w:bookmarkStart w:id="116" w:name="__RefHeading__249_1039735437"/>
      <w:bookmarkStart w:id="117" w:name="__RefHeading__183_1093250453"/>
      <w:bookmarkStart w:id="118" w:name="__RefHeading__411_1922880767"/>
      <w:bookmarkStart w:id="119" w:name="__RefHeading__50_1981848581"/>
      <w:bookmarkStart w:id="120" w:name="__RefHeading__19_239582663"/>
      <w:bookmarkStart w:id="121" w:name="__RefHeading__83_1922880767"/>
      <w:bookmarkStart w:id="122" w:name="__RefHeading__150_911835131"/>
      <w:bookmarkStart w:id="123" w:name="__RefHeading__216_514927091"/>
      <w:bookmarkStart w:id="124" w:name="__RefHeading__282_385905480"/>
      <w:bookmarkStart w:id="125" w:name="__RefHeading__335_1570249360"/>
      <w:bookmarkStart w:id="126" w:name="__RefHeading__399_157504780"/>
      <w:bookmarkStart w:id="127" w:name="__RefHeading__463_772639089"/>
      <w:bookmarkStart w:id="128" w:name="_Toc39067739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D76D1A">
        <w:rPr>
          <w:b/>
          <w:sz w:val="24"/>
          <w:szCs w:val="24"/>
          <w:highlight w:val="green"/>
        </w:rPr>
        <w:t>1.</w:t>
      </w:r>
      <w:r w:rsidR="00D76D1A" w:rsidRPr="00D76D1A">
        <w:rPr>
          <w:b/>
          <w:sz w:val="24"/>
          <w:szCs w:val="24"/>
          <w:highlight w:val="green"/>
        </w:rPr>
        <w:t>3</w:t>
      </w:r>
      <w:r w:rsidRPr="00D76D1A">
        <w:rPr>
          <w:b/>
          <w:sz w:val="24"/>
          <w:szCs w:val="24"/>
          <w:highlight w:val="green"/>
        </w:rPr>
        <w:t>.</w:t>
      </w:r>
      <w:r w:rsidR="00330FF4" w:rsidRPr="00D76D1A">
        <w:rPr>
          <w:b/>
          <w:sz w:val="24"/>
          <w:szCs w:val="24"/>
          <w:highlight w:val="green"/>
        </w:rPr>
        <w:t>6</w:t>
      </w:r>
      <w:r w:rsidRPr="00D76D1A">
        <w:rPr>
          <w:b/>
          <w:sz w:val="24"/>
          <w:szCs w:val="24"/>
          <w:highlight w:val="green"/>
        </w:rPr>
        <w:t>.</w:t>
      </w:r>
      <w:r w:rsidRPr="00827312">
        <w:rPr>
          <w:b/>
          <w:sz w:val="24"/>
          <w:szCs w:val="24"/>
        </w:rPr>
        <w:t xml:space="preserve"> Лесные ресурсы</w:t>
      </w:r>
      <w:bookmarkEnd w:id="128"/>
    </w:p>
    <w:p w14:paraId="2F94461F" w14:textId="77777777" w:rsidR="00D76D1A" w:rsidRDefault="00D76D1A" w:rsidP="00D76D1A">
      <w:pPr>
        <w:tabs>
          <w:tab w:val="right" w:leader="dot" w:pos="9781"/>
        </w:tabs>
        <w:ind w:right="-2"/>
        <w:jc w:val="both"/>
        <w:rPr>
          <w:rFonts w:eastAsia="Calibri"/>
          <w:i/>
          <w:iCs/>
          <w:noProof/>
          <w:sz w:val="22"/>
          <w:szCs w:val="22"/>
          <w:lang w:eastAsia="ru-RU"/>
        </w:rPr>
      </w:pPr>
    </w:p>
    <w:p w14:paraId="184AA99F" w14:textId="640BA969"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наименование подраздела 1.4.6</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41A955BA" w14:textId="77777777" w:rsidR="00D76D1A" w:rsidRPr="00827312" w:rsidRDefault="00D76D1A" w:rsidP="00D76D1A">
      <w:pPr>
        <w:widowControl w:val="0"/>
        <w:ind w:firstLine="709"/>
        <w:jc w:val="both"/>
        <w:outlineLvl w:val="2"/>
        <w:rPr>
          <w:b/>
          <w:sz w:val="24"/>
          <w:szCs w:val="24"/>
        </w:rPr>
      </w:pPr>
    </w:p>
    <w:p w14:paraId="7D445936" w14:textId="7EA4031D" w:rsidR="003646E6" w:rsidRDefault="00591453" w:rsidP="0013687F">
      <w:pPr>
        <w:pStyle w:val="HTML"/>
        <w:widowControl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Верхнехотемльский сельсовет</w:t>
      </w:r>
      <w:r w:rsidR="007D7874" w:rsidRPr="007D7874">
        <w:rPr>
          <w:rFonts w:ascii="Times New Roman" w:hAnsi="Times New Roman" w:cs="Times New Roman"/>
          <w:sz w:val="24"/>
          <w:szCs w:val="24"/>
        </w:rPr>
        <w:t xml:space="preserve"> расположен в лесостепной зоне Европейской степной области. </w:t>
      </w:r>
      <w:r>
        <w:rPr>
          <w:rFonts w:ascii="Times New Roman" w:hAnsi="Times New Roman" w:cs="Times New Roman"/>
          <w:sz w:val="24"/>
          <w:szCs w:val="24"/>
        </w:rPr>
        <w:t>Сельсовет</w:t>
      </w:r>
      <w:r w:rsidR="007D7874" w:rsidRPr="007D7874">
        <w:rPr>
          <w:rFonts w:ascii="Times New Roman" w:hAnsi="Times New Roman" w:cs="Times New Roman"/>
          <w:sz w:val="24"/>
          <w:szCs w:val="24"/>
        </w:rPr>
        <w:t xml:space="preserve"> относится к </w:t>
      </w:r>
      <w:r w:rsidR="007D7874" w:rsidRPr="003646E6">
        <w:rPr>
          <w:rFonts w:ascii="Times New Roman" w:hAnsi="Times New Roman" w:cs="Times New Roman"/>
          <w:sz w:val="24"/>
          <w:szCs w:val="24"/>
        </w:rPr>
        <w:t>лесодефицитным</w:t>
      </w:r>
      <w:r w:rsidR="007D7874" w:rsidRPr="007D7874">
        <w:rPr>
          <w:rFonts w:ascii="Times New Roman" w:hAnsi="Times New Roman" w:cs="Times New Roman"/>
          <w:sz w:val="24"/>
          <w:szCs w:val="24"/>
        </w:rPr>
        <w:t xml:space="preserve"> районам </w:t>
      </w:r>
      <w:r>
        <w:rPr>
          <w:rFonts w:ascii="Times New Roman" w:hAnsi="Times New Roman" w:cs="Times New Roman"/>
          <w:sz w:val="24"/>
          <w:szCs w:val="24"/>
        </w:rPr>
        <w:t xml:space="preserve">Фатежского района </w:t>
      </w:r>
      <w:r w:rsidR="007D7874" w:rsidRPr="007D7874">
        <w:rPr>
          <w:rFonts w:ascii="Times New Roman" w:hAnsi="Times New Roman" w:cs="Times New Roman"/>
          <w:sz w:val="24"/>
          <w:szCs w:val="24"/>
        </w:rPr>
        <w:t>Курской области.</w:t>
      </w:r>
      <w:r w:rsidR="003646E6">
        <w:rPr>
          <w:rFonts w:ascii="Times New Roman" w:hAnsi="Times New Roman" w:cs="Times New Roman"/>
          <w:sz w:val="24"/>
          <w:szCs w:val="24"/>
        </w:rPr>
        <w:t xml:space="preserve"> Земли лесного фонда составляют – </w:t>
      </w:r>
      <w:r w:rsidR="002F6644" w:rsidRPr="002F6644">
        <w:rPr>
          <w:rFonts w:ascii="Times New Roman" w:hAnsi="Times New Roman" w:cs="Times New Roman"/>
          <w:sz w:val="24"/>
          <w:szCs w:val="24"/>
          <w:highlight w:val="green"/>
        </w:rPr>
        <w:t>301,06</w:t>
      </w:r>
      <w:r w:rsidR="003646E6" w:rsidRPr="002F6644">
        <w:rPr>
          <w:rFonts w:ascii="Times New Roman" w:hAnsi="Times New Roman" w:cs="Times New Roman"/>
          <w:sz w:val="24"/>
          <w:szCs w:val="24"/>
          <w:highlight w:val="green"/>
        </w:rPr>
        <w:t xml:space="preserve"> га.</w:t>
      </w:r>
    </w:p>
    <w:p w14:paraId="1719AFA9" w14:textId="77777777" w:rsidR="00D76D1A" w:rsidRDefault="00D76D1A" w:rsidP="00D76D1A">
      <w:pPr>
        <w:tabs>
          <w:tab w:val="right" w:leader="dot" w:pos="9781"/>
        </w:tabs>
        <w:ind w:right="-2"/>
        <w:jc w:val="both"/>
        <w:rPr>
          <w:rFonts w:eastAsia="Calibri"/>
          <w:i/>
          <w:iCs/>
          <w:noProof/>
          <w:sz w:val="22"/>
          <w:szCs w:val="22"/>
          <w:lang w:eastAsia="ru-RU"/>
        </w:rPr>
      </w:pPr>
    </w:p>
    <w:p w14:paraId="00A923A8" w14:textId="73C99302"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ECE6FEF" w14:textId="77777777" w:rsidR="00D76D1A" w:rsidRDefault="00D76D1A" w:rsidP="0013687F">
      <w:pPr>
        <w:pStyle w:val="HTML"/>
        <w:widowControl w:val="0"/>
        <w:spacing w:line="360" w:lineRule="auto"/>
        <w:ind w:firstLine="709"/>
        <w:jc w:val="both"/>
        <w:rPr>
          <w:rFonts w:ascii="Times New Roman" w:hAnsi="Times New Roman" w:cs="Times New Roman"/>
          <w:sz w:val="24"/>
          <w:szCs w:val="24"/>
        </w:rPr>
      </w:pPr>
    </w:p>
    <w:p w14:paraId="421F6148" w14:textId="77777777" w:rsidR="007D7874" w:rsidRPr="007D7874" w:rsidRDefault="007D7874" w:rsidP="0013687F">
      <w:pPr>
        <w:pStyle w:val="HTML"/>
        <w:widowControl w:val="0"/>
        <w:spacing w:line="360" w:lineRule="auto"/>
        <w:ind w:firstLine="709"/>
        <w:jc w:val="both"/>
        <w:rPr>
          <w:rFonts w:ascii="Times New Roman" w:hAnsi="Times New Roman" w:cs="Times New Roman"/>
          <w:sz w:val="24"/>
          <w:szCs w:val="24"/>
        </w:rPr>
      </w:pPr>
      <w:r w:rsidRPr="007D7874">
        <w:rPr>
          <w:rFonts w:ascii="Times New Roman" w:hAnsi="Times New Roman" w:cs="Times New Roman"/>
          <w:sz w:val="24"/>
          <w:szCs w:val="24"/>
        </w:rPr>
        <w:t xml:space="preserve">Леса расположены по территории </w:t>
      </w:r>
      <w:r w:rsidR="004252C9">
        <w:rPr>
          <w:rFonts w:ascii="Times New Roman" w:hAnsi="Times New Roman" w:cs="Times New Roman"/>
          <w:sz w:val="24"/>
          <w:szCs w:val="24"/>
        </w:rPr>
        <w:t>сельсовета</w:t>
      </w:r>
      <w:r w:rsidRPr="007D7874">
        <w:rPr>
          <w:rFonts w:ascii="Times New Roman" w:hAnsi="Times New Roman" w:cs="Times New Roman"/>
          <w:sz w:val="24"/>
          <w:szCs w:val="24"/>
        </w:rPr>
        <w:t xml:space="preserve"> неравномерно. Основная часть наиболее крупных лесных массивов сосредоточена на </w:t>
      </w:r>
      <w:r w:rsidR="00673DE7">
        <w:rPr>
          <w:rFonts w:ascii="Times New Roman" w:hAnsi="Times New Roman" w:cs="Times New Roman"/>
          <w:sz w:val="24"/>
          <w:szCs w:val="24"/>
        </w:rPr>
        <w:t>северо-восто</w:t>
      </w:r>
      <w:r w:rsidR="00271D5C">
        <w:rPr>
          <w:rFonts w:ascii="Times New Roman" w:hAnsi="Times New Roman" w:cs="Times New Roman"/>
          <w:sz w:val="24"/>
          <w:szCs w:val="24"/>
        </w:rPr>
        <w:t>чной</w:t>
      </w:r>
      <w:r w:rsidRPr="007D7874">
        <w:rPr>
          <w:rFonts w:ascii="Times New Roman" w:hAnsi="Times New Roman" w:cs="Times New Roman"/>
          <w:sz w:val="24"/>
          <w:szCs w:val="24"/>
        </w:rPr>
        <w:t xml:space="preserve"> </w:t>
      </w:r>
      <w:r w:rsidR="00271D5C">
        <w:rPr>
          <w:rFonts w:ascii="Times New Roman" w:hAnsi="Times New Roman" w:cs="Times New Roman"/>
          <w:sz w:val="24"/>
          <w:szCs w:val="24"/>
        </w:rPr>
        <w:t>части</w:t>
      </w:r>
      <w:r w:rsidRPr="007D7874">
        <w:rPr>
          <w:rFonts w:ascii="Times New Roman" w:hAnsi="Times New Roman" w:cs="Times New Roman"/>
          <w:sz w:val="24"/>
          <w:szCs w:val="24"/>
        </w:rPr>
        <w:t>. Остальные леса представлены преимущественно мелкими по площади отдельными урочищами, далеко разбросанными друг от друга, занимающие преимущественно склоны оврагов и балок (байрачные дубравы) и реже берега речных долин или поймы рек.</w:t>
      </w:r>
    </w:p>
    <w:p w14:paraId="48E3D9F4" w14:textId="67A286D2" w:rsidR="007D7874" w:rsidRDefault="007D7874" w:rsidP="0013687F">
      <w:pPr>
        <w:pStyle w:val="HTML"/>
        <w:widowControl w:val="0"/>
        <w:spacing w:line="360" w:lineRule="auto"/>
        <w:ind w:firstLine="709"/>
        <w:jc w:val="both"/>
        <w:rPr>
          <w:rFonts w:ascii="Times New Roman" w:hAnsi="Times New Roman" w:cs="Times New Roman"/>
          <w:sz w:val="24"/>
          <w:szCs w:val="24"/>
        </w:rPr>
      </w:pPr>
      <w:r w:rsidRPr="007D7874">
        <w:rPr>
          <w:rFonts w:ascii="Times New Roman" w:hAnsi="Times New Roman" w:cs="Times New Roman"/>
          <w:sz w:val="24"/>
          <w:szCs w:val="24"/>
        </w:rPr>
        <w:t xml:space="preserve">Леса </w:t>
      </w:r>
      <w:r w:rsidR="004252C9">
        <w:rPr>
          <w:rFonts w:ascii="Times New Roman" w:hAnsi="Times New Roman" w:cs="Times New Roman"/>
          <w:sz w:val="24"/>
          <w:szCs w:val="24"/>
        </w:rPr>
        <w:t>сельсовета</w:t>
      </w:r>
      <w:r w:rsidRPr="007D7874">
        <w:rPr>
          <w:rFonts w:ascii="Times New Roman" w:hAnsi="Times New Roman" w:cs="Times New Roman"/>
          <w:sz w:val="24"/>
          <w:szCs w:val="24"/>
        </w:rPr>
        <w:t xml:space="preserve"> служат защитой почвы от водной и ветровой эрозии, а также выполняют санитарно-гигиенические, оздоровительные, эстетические и другие функции. </w:t>
      </w:r>
    </w:p>
    <w:p w14:paraId="35184816" w14:textId="77777777" w:rsidR="00D76D1A" w:rsidRDefault="00D76D1A" w:rsidP="00D76D1A">
      <w:pPr>
        <w:tabs>
          <w:tab w:val="right" w:leader="dot" w:pos="9781"/>
        </w:tabs>
        <w:ind w:right="-2"/>
        <w:jc w:val="both"/>
        <w:rPr>
          <w:rFonts w:eastAsia="Calibri"/>
          <w:i/>
          <w:iCs/>
          <w:noProof/>
          <w:sz w:val="22"/>
          <w:szCs w:val="22"/>
          <w:lang w:eastAsia="ru-RU"/>
        </w:rPr>
      </w:pPr>
    </w:p>
    <w:p w14:paraId="7F4F1D52" w14:textId="1924D551" w:rsidR="00D76D1A" w:rsidRPr="00457F10" w:rsidRDefault="00D76D1A" w:rsidP="00D76D1A">
      <w:pPr>
        <w:tabs>
          <w:tab w:val="right" w:leader="dot" w:pos="9781"/>
        </w:tabs>
        <w:ind w:right="-2"/>
        <w:jc w:val="both"/>
        <w:rPr>
          <w:rFonts w:eastAsia="Calibri"/>
          <w:i/>
          <w:iCs/>
          <w:noProof/>
          <w:sz w:val="22"/>
          <w:szCs w:val="22"/>
          <w:lang w:eastAsia="ru-RU"/>
        </w:rPr>
      </w:pPr>
      <w:r w:rsidRPr="00D76D1A">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6698645C" w14:textId="77777777" w:rsidR="00D76D1A" w:rsidRPr="007D7874" w:rsidRDefault="00D76D1A" w:rsidP="00D76D1A">
      <w:pPr>
        <w:pStyle w:val="HTML"/>
        <w:widowControl w:val="0"/>
        <w:ind w:firstLine="709"/>
        <w:jc w:val="both"/>
        <w:rPr>
          <w:rFonts w:ascii="Times New Roman" w:hAnsi="Times New Roman" w:cs="Times New Roman"/>
          <w:sz w:val="24"/>
          <w:szCs w:val="24"/>
        </w:rPr>
      </w:pPr>
    </w:p>
    <w:p w14:paraId="682D3477" w14:textId="77777777" w:rsidR="00B04337" w:rsidRDefault="00B04337" w:rsidP="0013687F">
      <w:pPr>
        <w:widowControl w:val="0"/>
        <w:tabs>
          <w:tab w:val="left" w:pos="0"/>
          <w:tab w:val="left" w:pos="1134"/>
        </w:tabs>
        <w:spacing w:line="360" w:lineRule="auto"/>
        <w:ind w:firstLine="851"/>
        <w:jc w:val="both"/>
        <w:rPr>
          <w:bCs/>
          <w:sz w:val="24"/>
          <w:szCs w:val="24"/>
          <w:lang w:bidi="en-US"/>
        </w:rPr>
      </w:pPr>
      <w:r>
        <w:rPr>
          <w:b/>
          <w:bCs/>
          <w:sz w:val="24"/>
          <w:szCs w:val="24"/>
          <w:lang w:bidi="en-US"/>
        </w:rPr>
        <w:t>Основные задачи, стоящие перед отраслью:</w:t>
      </w:r>
    </w:p>
    <w:p w14:paraId="2942965E" w14:textId="77777777" w:rsidR="00B04337" w:rsidRDefault="00B04337" w:rsidP="006F3A73">
      <w:pPr>
        <w:widowControl w:val="0"/>
        <w:numPr>
          <w:ilvl w:val="0"/>
          <w:numId w:val="15"/>
        </w:numPr>
        <w:tabs>
          <w:tab w:val="clear" w:pos="1440"/>
          <w:tab w:val="left" w:pos="0"/>
          <w:tab w:val="left" w:pos="142"/>
          <w:tab w:val="left" w:pos="1134"/>
        </w:tabs>
        <w:spacing w:line="360" w:lineRule="auto"/>
        <w:ind w:left="0" w:firstLine="851"/>
        <w:jc w:val="both"/>
        <w:rPr>
          <w:bCs/>
          <w:sz w:val="24"/>
          <w:szCs w:val="24"/>
          <w:lang w:bidi="en-US"/>
        </w:rPr>
      </w:pPr>
      <w:r>
        <w:rPr>
          <w:bCs/>
          <w:sz w:val="24"/>
          <w:szCs w:val="24"/>
          <w:lang w:bidi="en-US"/>
        </w:rPr>
        <w:t>повышение эстетических и санитарно-гигиенических свойств леса;</w:t>
      </w:r>
    </w:p>
    <w:p w14:paraId="7A8F6584" w14:textId="77777777" w:rsidR="00B04337" w:rsidRDefault="00B04337" w:rsidP="006F3A73">
      <w:pPr>
        <w:widowControl w:val="0"/>
        <w:numPr>
          <w:ilvl w:val="0"/>
          <w:numId w:val="15"/>
        </w:numPr>
        <w:tabs>
          <w:tab w:val="clear" w:pos="1440"/>
          <w:tab w:val="left" w:pos="0"/>
          <w:tab w:val="left" w:pos="142"/>
          <w:tab w:val="left" w:pos="1134"/>
        </w:tabs>
        <w:spacing w:line="360" w:lineRule="auto"/>
        <w:ind w:left="0" w:firstLine="851"/>
        <w:jc w:val="both"/>
        <w:rPr>
          <w:bCs/>
          <w:sz w:val="24"/>
          <w:szCs w:val="24"/>
          <w:lang w:bidi="en-US"/>
        </w:rPr>
      </w:pPr>
      <w:r>
        <w:rPr>
          <w:bCs/>
          <w:sz w:val="24"/>
          <w:szCs w:val="24"/>
          <w:lang w:bidi="en-US"/>
        </w:rPr>
        <w:t>формирование устойчивых насаждений;</w:t>
      </w:r>
    </w:p>
    <w:p w14:paraId="6A368332" w14:textId="77777777" w:rsidR="00B04337" w:rsidRDefault="00B04337" w:rsidP="006F3A73">
      <w:pPr>
        <w:widowControl w:val="0"/>
        <w:numPr>
          <w:ilvl w:val="0"/>
          <w:numId w:val="15"/>
        </w:numPr>
        <w:tabs>
          <w:tab w:val="clear" w:pos="1440"/>
          <w:tab w:val="left" w:pos="0"/>
          <w:tab w:val="left" w:pos="142"/>
          <w:tab w:val="left" w:pos="1134"/>
        </w:tabs>
        <w:spacing w:line="360" w:lineRule="auto"/>
        <w:ind w:left="0" w:firstLine="851"/>
        <w:jc w:val="both"/>
        <w:rPr>
          <w:bCs/>
          <w:sz w:val="24"/>
          <w:szCs w:val="24"/>
          <w:lang w:bidi="en-US"/>
        </w:rPr>
      </w:pPr>
      <w:r>
        <w:rPr>
          <w:bCs/>
          <w:sz w:val="24"/>
          <w:szCs w:val="24"/>
          <w:lang w:bidi="en-US"/>
        </w:rPr>
        <w:t>улучшение условий отдыха населения;</w:t>
      </w:r>
    </w:p>
    <w:p w14:paraId="4853F3F3" w14:textId="77777777" w:rsidR="00B04337" w:rsidRDefault="00B04337" w:rsidP="006F3A73">
      <w:pPr>
        <w:widowControl w:val="0"/>
        <w:numPr>
          <w:ilvl w:val="0"/>
          <w:numId w:val="15"/>
        </w:numPr>
        <w:tabs>
          <w:tab w:val="clear" w:pos="1440"/>
          <w:tab w:val="left" w:pos="0"/>
          <w:tab w:val="left" w:pos="142"/>
          <w:tab w:val="left" w:pos="1134"/>
        </w:tabs>
        <w:spacing w:line="360" w:lineRule="auto"/>
        <w:ind w:left="0" w:firstLine="851"/>
        <w:jc w:val="both"/>
        <w:rPr>
          <w:bCs/>
          <w:sz w:val="24"/>
          <w:szCs w:val="24"/>
          <w:lang w:bidi="en-US"/>
        </w:rPr>
      </w:pPr>
      <w:r>
        <w:rPr>
          <w:bCs/>
          <w:sz w:val="24"/>
          <w:szCs w:val="24"/>
          <w:lang w:bidi="en-US"/>
        </w:rPr>
        <w:t>сохранение естественного характера ландшафта.</w:t>
      </w:r>
    </w:p>
    <w:p w14:paraId="57C28280" w14:textId="77777777" w:rsidR="00B04337" w:rsidRDefault="00B04337" w:rsidP="006F3A73">
      <w:pPr>
        <w:widowControl w:val="0"/>
        <w:numPr>
          <w:ilvl w:val="0"/>
          <w:numId w:val="15"/>
        </w:numPr>
        <w:tabs>
          <w:tab w:val="clear" w:pos="1440"/>
          <w:tab w:val="num" w:pos="0"/>
          <w:tab w:val="left" w:pos="1134"/>
        </w:tabs>
        <w:spacing w:line="360" w:lineRule="auto"/>
        <w:ind w:left="0" w:firstLine="851"/>
        <w:jc w:val="both"/>
        <w:rPr>
          <w:bCs/>
          <w:sz w:val="24"/>
          <w:szCs w:val="24"/>
          <w:lang w:bidi="en-US"/>
        </w:rPr>
      </w:pPr>
      <w:r>
        <w:rPr>
          <w:bCs/>
          <w:sz w:val="24"/>
          <w:szCs w:val="24"/>
          <w:lang w:bidi="en-US"/>
        </w:rPr>
        <w:t>Для решения этих задач должны быть проведены следующие виды лесохозяйственных мероприятий: планировочные, ландшафтные, санитарные рубки, рубки ухода, озеленительные посадки различного назначения, улучшение условий произрастания осушением и т.п. При этом необходимо сохранение естественного характера лесных ландшафтов. Ландшафтные рубки рекомендуется применять на участках вдоль основных прогулочных маршрутов, около видовых площадок.</w:t>
      </w:r>
    </w:p>
    <w:p w14:paraId="5C153E71" w14:textId="77777777" w:rsidR="00B04337" w:rsidRDefault="00B04337" w:rsidP="006F3A73">
      <w:pPr>
        <w:widowControl w:val="0"/>
        <w:numPr>
          <w:ilvl w:val="0"/>
          <w:numId w:val="15"/>
        </w:numPr>
        <w:tabs>
          <w:tab w:val="clear" w:pos="1440"/>
          <w:tab w:val="num" w:pos="0"/>
          <w:tab w:val="left" w:pos="1134"/>
        </w:tabs>
        <w:spacing w:line="360" w:lineRule="auto"/>
        <w:ind w:left="0" w:firstLine="851"/>
        <w:jc w:val="both"/>
        <w:rPr>
          <w:bCs/>
          <w:sz w:val="24"/>
          <w:szCs w:val="24"/>
          <w:lang w:bidi="en-US"/>
        </w:rPr>
      </w:pPr>
      <w:r>
        <w:rPr>
          <w:bCs/>
          <w:sz w:val="24"/>
          <w:szCs w:val="24"/>
          <w:lang w:bidi="en-US"/>
        </w:rPr>
        <w:t>Приказом Министерства природных ресурсов Российской Федерации от 16 июля 2007 г. № 181 утверждены Особенности использования, охраны, защиты, воспроизводства лесов, расположенных на особо охраняемых природных территориях.</w:t>
      </w:r>
    </w:p>
    <w:p w14:paraId="36095C01" w14:textId="65779F8F" w:rsidR="00F85C4D" w:rsidRDefault="00F85C4D" w:rsidP="00F85C4D">
      <w:pPr>
        <w:spacing w:line="360" w:lineRule="auto"/>
        <w:ind w:firstLine="709"/>
        <w:jc w:val="both"/>
        <w:rPr>
          <w:sz w:val="24"/>
          <w:szCs w:val="24"/>
          <w:lang w:bidi="en-US"/>
        </w:rPr>
      </w:pPr>
      <w:r>
        <w:rPr>
          <w:bCs/>
          <w:sz w:val="24"/>
          <w:szCs w:val="24"/>
          <w:lang w:bidi="en-US"/>
        </w:rPr>
        <w:lastRenderedPageBreak/>
        <w:t xml:space="preserve">Леса </w:t>
      </w:r>
      <w:r w:rsidR="00D76D1A" w:rsidRPr="00D76D1A">
        <w:rPr>
          <w:bCs/>
          <w:sz w:val="24"/>
          <w:szCs w:val="24"/>
          <w:highlight w:val="green"/>
          <w:lang w:bidi="en-US"/>
        </w:rPr>
        <w:t>муниципального образования «Верхнехотемльскийц сельсовет» Фатежского района Курской области</w:t>
      </w:r>
      <w:r>
        <w:rPr>
          <w:bCs/>
          <w:sz w:val="24"/>
          <w:szCs w:val="24"/>
          <w:lang w:bidi="en-US"/>
        </w:rPr>
        <w:t xml:space="preserve"> относятся к участку: </w:t>
      </w:r>
      <w:r>
        <w:rPr>
          <w:sz w:val="24"/>
          <w:szCs w:val="24"/>
          <w:lang w:bidi="en-US"/>
        </w:rPr>
        <w:t>Золотухинского лесничество.</w:t>
      </w:r>
    </w:p>
    <w:p w14:paraId="2FCF1219" w14:textId="77777777" w:rsidR="00D76D1A" w:rsidRDefault="00D76D1A" w:rsidP="00D76D1A">
      <w:pPr>
        <w:tabs>
          <w:tab w:val="right" w:leader="dot" w:pos="9781"/>
        </w:tabs>
        <w:ind w:right="-2"/>
        <w:jc w:val="both"/>
        <w:rPr>
          <w:rFonts w:eastAsia="Calibri"/>
          <w:i/>
          <w:iCs/>
          <w:noProof/>
          <w:sz w:val="22"/>
          <w:szCs w:val="22"/>
          <w:lang w:eastAsia="ru-RU"/>
        </w:rPr>
      </w:pPr>
    </w:p>
    <w:p w14:paraId="1F676386" w14:textId="5C61D256"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23B7E41" w14:textId="77777777" w:rsidR="00D76D1A" w:rsidRPr="00D76D1A" w:rsidRDefault="00D76D1A" w:rsidP="00D76D1A">
      <w:pPr>
        <w:ind w:firstLine="709"/>
        <w:jc w:val="both"/>
        <w:rPr>
          <w:sz w:val="24"/>
          <w:szCs w:val="24"/>
        </w:rPr>
      </w:pPr>
    </w:p>
    <w:p w14:paraId="201B5BDF" w14:textId="77777777" w:rsidR="00F85C4D" w:rsidRDefault="00F85C4D" w:rsidP="00F85C4D">
      <w:pPr>
        <w:spacing w:line="360" w:lineRule="auto"/>
        <w:ind w:firstLine="709"/>
        <w:jc w:val="both"/>
        <w:rPr>
          <w:sz w:val="24"/>
          <w:szCs w:val="24"/>
        </w:rPr>
      </w:pPr>
      <w:r>
        <w:rPr>
          <w:bCs/>
          <w:sz w:val="24"/>
          <w:szCs w:val="24"/>
          <w:lang w:bidi="en-US"/>
        </w:rPr>
        <w:t>Растительный мир. По характеру растительности сельсовет представляет собой лесостепь. Лесной фонд на территории сельсовета представлен крайне небольшими участками лесных насаждений. Лесное хозяйство в основном имеет почвозащитное значение, имеются полезащитные лесополосы</w:t>
      </w:r>
      <w:r>
        <w:rPr>
          <w:color w:val="000000"/>
          <w:sz w:val="24"/>
          <w:szCs w:val="24"/>
        </w:rPr>
        <w:t xml:space="preserve">, а также насаждения по оврагам и балкам. </w:t>
      </w:r>
    </w:p>
    <w:p w14:paraId="7AC3D601" w14:textId="77777777" w:rsidR="00D76D1A" w:rsidRDefault="00D76D1A" w:rsidP="00D76D1A">
      <w:pPr>
        <w:tabs>
          <w:tab w:val="right" w:leader="dot" w:pos="9781"/>
        </w:tabs>
        <w:ind w:right="-2"/>
        <w:jc w:val="both"/>
        <w:rPr>
          <w:rFonts w:eastAsia="Calibri"/>
          <w:i/>
          <w:iCs/>
          <w:noProof/>
          <w:sz w:val="22"/>
          <w:szCs w:val="22"/>
          <w:lang w:eastAsia="ru-RU"/>
        </w:rPr>
      </w:pPr>
    </w:p>
    <w:p w14:paraId="39310E89" w14:textId="72165063" w:rsidR="00D76D1A" w:rsidRPr="00457F10" w:rsidRDefault="00D76D1A" w:rsidP="00D76D1A">
      <w:pPr>
        <w:tabs>
          <w:tab w:val="right" w:leader="dot" w:pos="9781"/>
        </w:tabs>
        <w:ind w:right="-2"/>
        <w:jc w:val="both"/>
        <w:rPr>
          <w:rFonts w:eastAsia="Calibri"/>
          <w:i/>
          <w:iCs/>
          <w:noProof/>
          <w:sz w:val="22"/>
          <w:szCs w:val="22"/>
          <w:lang w:eastAsia="ru-RU"/>
        </w:rPr>
      </w:pPr>
      <w:r w:rsidRPr="00D76D1A">
        <w:rPr>
          <w:rFonts w:eastAsia="Calibri"/>
          <w:i/>
          <w:iCs/>
          <w:noProof/>
          <w:sz w:val="22"/>
          <w:szCs w:val="22"/>
          <w:highlight w:val="green"/>
          <w:lang w:eastAsia="ru-RU"/>
        </w:rPr>
        <w:t>(таблица 4 исключена в редакции решения комитета архитектуры и градостроительства Курской области от «___» августа 2024 года № 01-12/_____)</w:t>
      </w:r>
    </w:p>
    <w:p w14:paraId="5EC858B9" w14:textId="77777777" w:rsidR="00E10A8E" w:rsidRDefault="00E10A8E" w:rsidP="00D76D1A">
      <w:pPr>
        <w:ind w:firstLine="709"/>
        <w:jc w:val="both"/>
        <w:rPr>
          <w:bCs/>
          <w:sz w:val="24"/>
          <w:szCs w:val="24"/>
          <w:lang w:bidi="en-US"/>
        </w:rPr>
      </w:pPr>
    </w:p>
    <w:p w14:paraId="47008833" w14:textId="4233DB72" w:rsidR="00F85C4D" w:rsidRDefault="00F85C4D" w:rsidP="00F85C4D">
      <w:pPr>
        <w:spacing w:line="360" w:lineRule="auto"/>
        <w:ind w:firstLine="709"/>
        <w:jc w:val="both"/>
        <w:rPr>
          <w:bCs/>
          <w:sz w:val="24"/>
          <w:szCs w:val="24"/>
          <w:lang w:bidi="en-US"/>
        </w:rPr>
      </w:pPr>
      <w:r>
        <w:rPr>
          <w:bCs/>
          <w:sz w:val="24"/>
          <w:szCs w:val="24"/>
          <w:lang w:bidi="en-US"/>
        </w:rPr>
        <w:t xml:space="preserve">По ботанико-географическому районированию территория </w:t>
      </w:r>
      <w:r w:rsidR="00D76D1A" w:rsidRPr="00D76D1A">
        <w:rPr>
          <w:bCs/>
          <w:sz w:val="24"/>
          <w:szCs w:val="24"/>
          <w:highlight w:val="green"/>
          <w:lang w:bidi="en-US"/>
        </w:rPr>
        <w:t>муниципального образования «Верхнехотемльский сельсовет» Фатежского района Курской области</w:t>
      </w:r>
      <w:r w:rsidR="00D76D1A">
        <w:rPr>
          <w:bCs/>
          <w:sz w:val="24"/>
          <w:szCs w:val="24"/>
          <w:lang w:bidi="en-US"/>
        </w:rPr>
        <w:t xml:space="preserve"> </w:t>
      </w:r>
      <w:r>
        <w:rPr>
          <w:bCs/>
          <w:sz w:val="24"/>
          <w:szCs w:val="24"/>
          <w:lang w:bidi="en-US"/>
        </w:rPr>
        <w:t>относится к подзоне Центральной лесостепи, для которой в прошлом было характерно чередование небольших массивов леса и площадей со степной травянистой растительностью. В местах, где преобладало влияние лесной растительности, сформировались почвы лесного типа почвообразования, травянистая растительность обусловила формирование черноземных почв. Естественная растительность сохранилась лишь по балкам и поймам.</w:t>
      </w:r>
    </w:p>
    <w:p w14:paraId="252F9A51" w14:textId="77777777" w:rsidR="00D76D1A" w:rsidRDefault="00D76D1A" w:rsidP="00D76D1A">
      <w:pPr>
        <w:tabs>
          <w:tab w:val="right" w:leader="dot" w:pos="9781"/>
        </w:tabs>
        <w:ind w:right="-2"/>
        <w:jc w:val="both"/>
        <w:rPr>
          <w:rFonts w:eastAsia="Calibri"/>
          <w:i/>
          <w:iCs/>
          <w:noProof/>
          <w:sz w:val="22"/>
          <w:szCs w:val="22"/>
          <w:lang w:eastAsia="ru-RU"/>
        </w:rPr>
      </w:pPr>
    </w:p>
    <w:p w14:paraId="51CAFF57" w14:textId="73B295F4" w:rsidR="00D76D1A" w:rsidRPr="00457F10" w:rsidRDefault="00D76D1A" w:rsidP="00D76D1A">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79ECA7D" w14:textId="77777777" w:rsidR="00D76D1A" w:rsidRDefault="00D76D1A" w:rsidP="00D76D1A">
      <w:pPr>
        <w:ind w:firstLine="709"/>
        <w:jc w:val="both"/>
        <w:rPr>
          <w:bCs/>
          <w:sz w:val="24"/>
          <w:szCs w:val="24"/>
          <w:lang w:bidi="en-US"/>
        </w:rPr>
      </w:pPr>
    </w:p>
    <w:p w14:paraId="7A75E1F1" w14:textId="77777777" w:rsidR="00F85C4D" w:rsidRDefault="00F85C4D" w:rsidP="00F85C4D">
      <w:pPr>
        <w:spacing w:line="360" w:lineRule="auto"/>
        <w:ind w:firstLine="709"/>
        <w:jc w:val="both"/>
        <w:rPr>
          <w:bCs/>
          <w:sz w:val="24"/>
          <w:szCs w:val="24"/>
          <w:lang w:bidi="en-US"/>
        </w:rPr>
      </w:pPr>
      <w:r>
        <w:rPr>
          <w:bCs/>
          <w:sz w:val="24"/>
          <w:szCs w:val="24"/>
          <w:lang w:bidi="en-US"/>
        </w:rPr>
        <w:t>На склонах и в днищах балок травянистая растительность представлена разнотравно-злаковыми группировками с преобладанием злаков: мятлика узколистного, овсяницы луговой, полевицы обыкновенной. Из бобовых произрастают клевер белый и луговой, лядвенец рогатый. Разнотравье представлено малопоедаемыми видами - тысячелистником, цикорием, полынком, подорожником.</w:t>
      </w:r>
    </w:p>
    <w:p w14:paraId="1769DD74" w14:textId="77777777" w:rsidR="00F85C4D" w:rsidRDefault="00F85C4D" w:rsidP="00F85C4D">
      <w:pPr>
        <w:spacing w:line="360" w:lineRule="auto"/>
        <w:ind w:firstLine="709"/>
        <w:jc w:val="both"/>
        <w:rPr>
          <w:bCs/>
          <w:sz w:val="24"/>
          <w:szCs w:val="24"/>
          <w:lang w:bidi="en-US"/>
        </w:rPr>
      </w:pPr>
      <w:r>
        <w:rPr>
          <w:bCs/>
          <w:sz w:val="24"/>
          <w:szCs w:val="24"/>
          <w:lang w:bidi="en-US"/>
        </w:rPr>
        <w:t>Кормовые угодья, приуроченные к поймам среднего уровня, представлены пойменными лугами с разнотравно-злаковыми группировками. Из разнотравья преобладают лютик, одуванчик, подорожник, из злаков - овсяница луговая, мятлик, щучка, полевица. Растительный покров пойм представлен осокой, щучкой, хвощем, лютиком.</w:t>
      </w:r>
    </w:p>
    <w:p w14:paraId="53616B34" w14:textId="77777777" w:rsidR="00F85C4D" w:rsidRDefault="00F85C4D" w:rsidP="00F85C4D">
      <w:pPr>
        <w:spacing w:line="360" w:lineRule="auto"/>
        <w:ind w:firstLine="709"/>
        <w:jc w:val="both"/>
        <w:rPr>
          <w:bCs/>
          <w:sz w:val="24"/>
          <w:szCs w:val="24"/>
          <w:lang w:bidi="en-US"/>
        </w:rPr>
      </w:pPr>
      <w:r>
        <w:rPr>
          <w:bCs/>
          <w:sz w:val="24"/>
          <w:szCs w:val="24"/>
          <w:lang w:bidi="en-US"/>
        </w:rPr>
        <w:t>На пахотных землях культурная растительность представлена зерновыми, техническими и кормовыми культурам</w:t>
      </w:r>
      <w:r w:rsidR="00D82CD3">
        <w:rPr>
          <w:bCs/>
          <w:sz w:val="24"/>
          <w:szCs w:val="24"/>
          <w:lang w:bidi="en-US"/>
        </w:rPr>
        <w:t>и: пшеница, рожь, овес, ячмень</w:t>
      </w:r>
      <w:r>
        <w:rPr>
          <w:bCs/>
          <w:sz w:val="24"/>
          <w:szCs w:val="24"/>
          <w:lang w:bidi="en-US"/>
        </w:rPr>
        <w:t>, картофель, кормовые корнеплоды, кукуруза</w:t>
      </w:r>
      <w:r w:rsidR="00D82CD3">
        <w:rPr>
          <w:bCs/>
          <w:sz w:val="24"/>
          <w:szCs w:val="24"/>
          <w:lang w:bidi="en-US"/>
        </w:rPr>
        <w:t>, подсолнечник</w:t>
      </w:r>
      <w:r>
        <w:rPr>
          <w:bCs/>
          <w:sz w:val="24"/>
          <w:szCs w:val="24"/>
          <w:lang w:bidi="en-US"/>
        </w:rPr>
        <w:t xml:space="preserve">. Степень засоренности высокая. Из сорняков преобладают сурепка, осот, мышей, молочай. В лесах произрастают дуб, клен, липа, береза, осина, дикая яблоня, груша, шиповник, малина, орешник, много </w:t>
      </w:r>
      <w:r>
        <w:rPr>
          <w:bCs/>
          <w:sz w:val="24"/>
          <w:szCs w:val="24"/>
          <w:lang w:bidi="en-US"/>
        </w:rPr>
        <w:lastRenderedPageBreak/>
        <w:t>лекарственных растений. Это ландыш майский, купена лекарственная, крапива двудомная, шиповник, малина, тысячелистник, одуванчик лекарственный и многие другие.</w:t>
      </w:r>
    </w:p>
    <w:p w14:paraId="5B5A8F58" w14:textId="77777777" w:rsidR="00F85C4D" w:rsidRDefault="00F85C4D" w:rsidP="00F85C4D">
      <w:pPr>
        <w:spacing w:line="360" w:lineRule="auto"/>
        <w:ind w:firstLine="709"/>
        <w:jc w:val="both"/>
        <w:rPr>
          <w:bCs/>
          <w:sz w:val="24"/>
          <w:szCs w:val="24"/>
          <w:lang w:bidi="en-US"/>
        </w:rPr>
      </w:pPr>
      <w:r>
        <w:rPr>
          <w:bCs/>
          <w:sz w:val="24"/>
          <w:szCs w:val="24"/>
          <w:lang w:bidi="en-US"/>
        </w:rPr>
        <w:t>Животные: лось, кабан, косуля, ондатра, лиса, волк, куница, хорек, суслик и др.</w:t>
      </w:r>
    </w:p>
    <w:p w14:paraId="20F7A6DD" w14:textId="77777777" w:rsidR="00D76D1A" w:rsidRDefault="00D76D1A" w:rsidP="00D76D1A">
      <w:pPr>
        <w:tabs>
          <w:tab w:val="right" w:leader="dot" w:pos="9781"/>
        </w:tabs>
        <w:ind w:right="-2"/>
        <w:jc w:val="both"/>
        <w:rPr>
          <w:rFonts w:eastAsia="Calibri"/>
          <w:i/>
          <w:iCs/>
          <w:noProof/>
          <w:sz w:val="22"/>
          <w:szCs w:val="22"/>
          <w:lang w:eastAsia="ru-RU"/>
        </w:rPr>
      </w:pPr>
    </w:p>
    <w:p w14:paraId="5A768692" w14:textId="5051D40E" w:rsidR="00D76D1A" w:rsidRPr="00457F10" w:rsidRDefault="00D76D1A" w:rsidP="00D76D1A">
      <w:pPr>
        <w:tabs>
          <w:tab w:val="right" w:leader="dot" w:pos="9781"/>
        </w:tabs>
        <w:ind w:right="-2"/>
        <w:jc w:val="both"/>
        <w:rPr>
          <w:rFonts w:eastAsia="Calibri"/>
          <w:i/>
          <w:iCs/>
          <w:noProof/>
          <w:sz w:val="22"/>
          <w:szCs w:val="22"/>
          <w:lang w:eastAsia="ru-RU"/>
        </w:rPr>
      </w:pPr>
      <w:r w:rsidRPr="00D76D1A">
        <w:rPr>
          <w:rFonts w:eastAsia="Calibri"/>
          <w:i/>
          <w:iCs/>
          <w:noProof/>
          <w:sz w:val="22"/>
          <w:szCs w:val="22"/>
          <w:highlight w:val="green"/>
          <w:lang w:eastAsia="ru-RU"/>
        </w:rPr>
        <w:t>(подраздел 1.5 исключен в редакции решения комитета архитектуры и градостроительства Курской области от  «___» августа 2024 года № 01-12/_____)</w:t>
      </w:r>
    </w:p>
    <w:p w14:paraId="548B6C35" w14:textId="77777777" w:rsidR="00B04337" w:rsidRPr="007D5244" w:rsidRDefault="007D5244" w:rsidP="0013687F">
      <w:pPr>
        <w:pStyle w:val="HTML"/>
        <w:widowControl w:val="0"/>
        <w:spacing w:line="360" w:lineRule="auto"/>
        <w:ind w:firstLine="709"/>
        <w:jc w:val="both"/>
        <w:outlineLvl w:val="0"/>
        <w:rPr>
          <w:rFonts w:ascii="Times New Roman" w:hAnsi="Times New Roman" w:cs="Times New Roman"/>
          <w:b/>
          <w:sz w:val="24"/>
          <w:szCs w:val="24"/>
        </w:rPr>
      </w:pPr>
      <w:r>
        <w:rPr>
          <w:rFonts w:ascii="Times New Roman" w:hAnsi="Times New Roman" w:cs="Times New Roman"/>
          <w:b/>
          <w:sz w:val="24"/>
          <w:szCs w:val="24"/>
        </w:rPr>
        <w:br w:type="page"/>
      </w:r>
      <w:bookmarkStart w:id="129" w:name="_Toc390677401"/>
      <w:r w:rsidR="00B04337" w:rsidRPr="007D5244">
        <w:rPr>
          <w:rFonts w:ascii="Times New Roman" w:hAnsi="Times New Roman" w:cs="Times New Roman"/>
          <w:b/>
          <w:sz w:val="24"/>
          <w:szCs w:val="24"/>
        </w:rPr>
        <w:lastRenderedPageBreak/>
        <w:t>2. КОМПЛЕКНЫЙ АНАЛИЗ ТЕРРИТОРИИ СЕЛЬСОВЕТА, ПРОБЛЕМ И НАПРАВЛЕНИЙ ЕГО РАЗВИТИЯ</w:t>
      </w:r>
      <w:bookmarkEnd w:id="129"/>
    </w:p>
    <w:p w14:paraId="03C30D04" w14:textId="77777777" w:rsidR="00B04337" w:rsidRPr="007D5244" w:rsidRDefault="00B04337" w:rsidP="0013687F">
      <w:pPr>
        <w:pStyle w:val="HTML"/>
        <w:widowControl w:val="0"/>
        <w:spacing w:line="360" w:lineRule="auto"/>
        <w:ind w:firstLine="709"/>
        <w:jc w:val="both"/>
        <w:rPr>
          <w:rFonts w:ascii="Times New Roman" w:hAnsi="Times New Roman" w:cs="Times New Roman"/>
          <w:sz w:val="24"/>
          <w:szCs w:val="24"/>
        </w:rPr>
      </w:pPr>
    </w:p>
    <w:p w14:paraId="254CBEC2" w14:textId="2C2871D8" w:rsidR="00D76D1A" w:rsidRPr="006A5084" w:rsidRDefault="00B04337" w:rsidP="00DD4959">
      <w:pPr>
        <w:pStyle w:val="2"/>
        <w:keepNext w:val="0"/>
        <w:widowControl w:val="0"/>
        <w:numPr>
          <w:ilvl w:val="0"/>
          <w:numId w:val="0"/>
        </w:numPr>
        <w:suppressAutoHyphens w:val="0"/>
        <w:spacing w:before="0" w:after="0" w:line="360" w:lineRule="auto"/>
        <w:jc w:val="center"/>
        <w:rPr>
          <w:rFonts w:ascii="Times New Roman" w:hAnsi="Times New Roman" w:cs="Times New Roman"/>
          <w:i w:val="0"/>
          <w:sz w:val="24"/>
          <w:szCs w:val="24"/>
          <w:highlight w:val="green"/>
        </w:rPr>
      </w:pPr>
      <w:bookmarkStart w:id="130" w:name="__RefHeading__522_1402397012"/>
      <w:bookmarkStart w:id="131" w:name="__RefHeading__435_87856443"/>
      <w:bookmarkStart w:id="132" w:name="__RefHeading__371_940753611"/>
      <w:bookmarkStart w:id="133" w:name="__RefHeading__319_595017917"/>
      <w:bookmarkStart w:id="134" w:name="__RefHeading__253_1039735437"/>
      <w:bookmarkStart w:id="135" w:name="__RefHeading__187_1093250453"/>
      <w:bookmarkStart w:id="136" w:name="__RefHeading__415_1922880767"/>
      <w:bookmarkStart w:id="137" w:name="__RefHeading__54_1981848581"/>
      <w:bookmarkStart w:id="138" w:name="__RefHeading__23_239582663"/>
      <w:bookmarkStart w:id="139" w:name="__RefHeading__87_1922880767"/>
      <w:bookmarkStart w:id="140" w:name="__RefHeading__154_911835131"/>
      <w:bookmarkStart w:id="141" w:name="__RefHeading__220_514927091"/>
      <w:bookmarkStart w:id="142" w:name="__RefHeading__286_385905480"/>
      <w:bookmarkStart w:id="143" w:name="__RefHeading__339_1570249360"/>
      <w:bookmarkStart w:id="144" w:name="__RefHeading__403_157504780"/>
      <w:bookmarkStart w:id="145" w:name="__RefHeading__467_772639089"/>
      <w:bookmarkStart w:id="146" w:name="_Toc39067740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6A5084">
        <w:rPr>
          <w:rFonts w:ascii="Times New Roman" w:hAnsi="Times New Roman" w:cs="Times New Roman"/>
          <w:i w:val="0"/>
          <w:sz w:val="24"/>
          <w:szCs w:val="24"/>
          <w:highlight w:val="green"/>
        </w:rPr>
        <w:t xml:space="preserve">2.1 </w:t>
      </w:r>
      <w:bookmarkEnd w:id="146"/>
      <w:r w:rsidR="00D76D1A" w:rsidRPr="006A5084">
        <w:rPr>
          <w:rFonts w:ascii="Times New Roman" w:hAnsi="Times New Roman" w:cs="Times New Roman"/>
          <w:i w:val="0"/>
          <w:sz w:val="24"/>
          <w:szCs w:val="24"/>
          <w:highlight w:val="green"/>
        </w:rPr>
        <w:t>Перечень нормативных правовых актов Курской области, для реализации которых осуществляется создание объектов местного значения</w:t>
      </w:r>
    </w:p>
    <w:p w14:paraId="200A1AB7" w14:textId="77777777" w:rsidR="00DD4959" w:rsidRPr="006A5084" w:rsidRDefault="00DD4959" w:rsidP="00DD4959">
      <w:pPr>
        <w:suppressAutoHyphens w:val="0"/>
        <w:overflowPunct/>
        <w:autoSpaceDE/>
        <w:spacing w:line="360" w:lineRule="auto"/>
        <w:ind w:firstLine="709"/>
        <w:jc w:val="both"/>
        <w:textAlignment w:val="auto"/>
        <w:rPr>
          <w:rFonts w:eastAsia="Calibri"/>
          <w:sz w:val="24"/>
          <w:szCs w:val="24"/>
          <w:highlight w:val="green"/>
          <w:lang w:eastAsia="en-US"/>
        </w:rPr>
      </w:pPr>
    </w:p>
    <w:p w14:paraId="0A12E19A" w14:textId="03EFC2A0" w:rsidR="00D76D1A" w:rsidRPr="006A5084" w:rsidRDefault="00D76D1A" w:rsidP="00DD4959">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 xml:space="preserve">1. Постановление Правительства Российской Федерации от 19 апреля </w:t>
      </w:r>
    </w:p>
    <w:p w14:paraId="11659582" w14:textId="77777777" w:rsidR="00D76D1A" w:rsidRPr="006A5084" w:rsidRDefault="00D76D1A" w:rsidP="00D76D1A">
      <w:pPr>
        <w:suppressAutoHyphens w:val="0"/>
        <w:overflowPunct/>
        <w:autoSpaceDE/>
        <w:spacing w:line="360" w:lineRule="auto"/>
        <w:jc w:val="both"/>
        <w:textAlignment w:val="auto"/>
        <w:rPr>
          <w:rFonts w:eastAsia="Calibri"/>
          <w:sz w:val="24"/>
          <w:szCs w:val="24"/>
          <w:highlight w:val="green"/>
          <w:lang w:eastAsia="en-US"/>
        </w:rPr>
      </w:pPr>
      <w:r w:rsidRPr="006A5084">
        <w:rPr>
          <w:rFonts w:eastAsia="Calibri"/>
          <w:sz w:val="24"/>
          <w:szCs w:val="24"/>
          <w:highlight w:val="green"/>
          <w:lang w:eastAsia="en-US"/>
        </w:rPr>
        <w:t>2012 г. № 350 «О федеральной целевой программе «Развитие водохозяйственного комплекса Российской Федерации в 2012 - 2020 годах».</w:t>
      </w:r>
    </w:p>
    <w:p w14:paraId="0125576D"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2024 года».</w:t>
      </w:r>
    </w:p>
    <w:p w14:paraId="109790BF"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21989FF2"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773CBA80"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6FCBAFCE"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74245843"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315AE7DE"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077E0E49"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09F6C9CF"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lastRenderedPageBreak/>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5BA8C205"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74282004"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bookmarkStart w:id="147" w:name="_Hlk122599284"/>
      <w:r w:rsidRPr="006A5084">
        <w:rPr>
          <w:rFonts w:eastAsia="Calibri"/>
          <w:sz w:val="24"/>
          <w:szCs w:val="24"/>
          <w:highlight w:val="green"/>
          <w:lang w:eastAsia="en-US"/>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147"/>
    <w:p w14:paraId="4261305D"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258943D1"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1DFB6F36"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51E62CA1" w14:textId="77777777" w:rsidR="00D76D1A" w:rsidRPr="006A5084" w:rsidRDefault="00D76D1A" w:rsidP="00D76D1A">
      <w:pPr>
        <w:suppressAutoHyphens w:val="0"/>
        <w:overflowPunct/>
        <w:autoSpaceDE/>
        <w:spacing w:line="360" w:lineRule="auto"/>
        <w:ind w:firstLine="709"/>
        <w:jc w:val="both"/>
        <w:textAlignment w:val="auto"/>
        <w:rPr>
          <w:rFonts w:eastAsia="Calibri"/>
          <w:sz w:val="24"/>
          <w:szCs w:val="24"/>
          <w:highlight w:val="green"/>
          <w:lang w:eastAsia="en-US"/>
        </w:rPr>
      </w:pPr>
      <w:r w:rsidRPr="006A5084">
        <w:rPr>
          <w:rFonts w:eastAsia="Calibri"/>
          <w:sz w:val="24"/>
          <w:szCs w:val="24"/>
          <w:highlight w:val="green"/>
          <w:lang w:eastAsia="en-US"/>
        </w:rPr>
        <w:t>16. Приказ комитета жилищно-коммунального хозяйства и ТЭК Курской области от 15.07.2019 № 101 «Об утверждении инвестиционной программы филиала ПАО «Квадра» – «Курская генерация» в сфере теплоснабжения на 2020 - 2024 годы».</w:t>
      </w:r>
    </w:p>
    <w:p w14:paraId="03ED8C8B" w14:textId="064AF74E" w:rsidR="00D76D1A" w:rsidRPr="00D76D1A" w:rsidRDefault="00D76D1A" w:rsidP="00D76D1A">
      <w:pPr>
        <w:pStyle w:val="a0"/>
        <w:spacing w:line="360" w:lineRule="auto"/>
        <w:ind w:firstLine="709"/>
        <w:rPr>
          <w:sz w:val="24"/>
          <w:szCs w:val="24"/>
        </w:rPr>
      </w:pPr>
      <w:r w:rsidRPr="006A5084">
        <w:rPr>
          <w:rFonts w:eastAsia="Calibri"/>
          <w:sz w:val="24"/>
          <w:szCs w:val="24"/>
          <w:highlight w:val="green"/>
          <w:lang w:eastAsia="en-US"/>
        </w:rPr>
        <w:t>17.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6BDE4C2B" w14:textId="77777777" w:rsidR="00D76D1A" w:rsidRDefault="00D76D1A" w:rsidP="00D76D1A">
      <w:pPr>
        <w:tabs>
          <w:tab w:val="right" w:leader="dot" w:pos="9781"/>
        </w:tabs>
        <w:ind w:right="-2"/>
        <w:jc w:val="both"/>
        <w:rPr>
          <w:rFonts w:eastAsia="Calibri"/>
          <w:i/>
          <w:iCs/>
          <w:noProof/>
          <w:sz w:val="22"/>
          <w:szCs w:val="22"/>
          <w:lang w:eastAsia="ru-RU"/>
        </w:rPr>
      </w:pPr>
    </w:p>
    <w:p w14:paraId="17254A56" w14:textId="55C118B9" w:rsidR="00D76D1A" w:rsidRPr="00D76D1A" w:rsidRDefault="00D76D1A" w:rsidP="00D76D1A">
      <w:pPr>
        <w:tabs>
          <w:tab w:val="right" w:leader="dot" w:pos="9781"/>
        </w:tabs>
        <w:ind w:right="-2"/>
        <w:jc w:val="both"/>
        <w:rPr>
          <w:rFonts w:eastAsia="Calibri"/>
          <w:i/>
          <w:iCs/>
          <w:noProof/>
          <w:sz w:val="22"/>
          <w:szCs w:val="22"/>
          <w:lang w:eastAsia="ru-RU"/>
        </w:rPr>
      </w:pPr>
      <w:r w:rsidRPr="00D76D1A">
        <w:rPr>
          <w:rFonts w:eastAsia="Calibri"/>
          <w:i/>
          <w:iCs/>
          <w:noProof/>
          <w:sz w:val="22"/>
          <w:szCs w:val="22"/>
          <w:lang w:eastAsia="ru-RU"/>
        </w:rPr>
        <w:t>(</w:t>
      </w:r>
      <w:r>
        <w:rPr>
          <w:rFonts w:eastAsia="Calibri"/>
          <w:i/>
          <w:iCs/>
          <w:noProof/>
          <w:sz w:val="22"/>
          <w:szCs w:val="22"/>
          <w:lang w:eastAsia="ru-RU"/>
        </w:rPr>
        <w:t>подраздел 2.1 изложен</w:t>
      </w:r>
      <w:r w:rsidRPr="00D76D1A">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17B23509" w14:textId="77777777" w:rsidR="00B04337" w:rsidRDefault="00B04337" w:rsidP="0013687F">
      <w:pPr>
        <w:widowControl w:val="0"/>
        <w:rPr>
          <w:sz w:val="24"/>
          <w:szCs w:val="24"/>
        </w:rPr>
      </w:pPr>
    </w:p>
    <w:p w14:paraId="3E6E4F29" w14:textId="77777777" w:rsidR="00B04337" w:rsidRDefault="00B04337" w:rsidP="0013687F">
      <w:pPr>
        <w:pStyle w:val="2"/>
        <w:keepNext w:val="0"/>
        <w:widowControl w:val="0"/>
        <w:numPr>
          <w:ilvl w:val="0"/>
          <w:numId w:val="0"/>
        </w:numPr>
        <w:suppressAutoHyphens w:val="0"/>
        <w:spacing w:before="0" w:after="0" w:line="360" w:lineRule="auto"/>
        <w:ind w:left="578" w:firstLine="851"/>
        <w:jc w:val="center"/>
        <w:rPr>
          <w:sz w:val="24"/>
          <w:szCs w:val="24"/>
        </w:rPr>
      </w:pPr>
      <w:bookmarkStart w:id="148" w:name="__RefHeading__524_1402397012"/>
      <w:bookmarkStart w:id="149" w:name="__RefHeading__437_87856443"/>
      <w:bookmarkStart w:id="150" w:name="__RefHeading__373_940753611"/>
      <w:bookmarkStart w:id="151" w:name="__RefHeading__321_595017917"/>
      <w:bookmarkStart w:id="152" w:name="__RefHeading__255_1039735437"/>
      <w:bookmarkStart w:id="153" w:name="__RefHeading__189_1093250453"/>
      <w:bookmarkStart w:id="154" w:name="__RefHeading__417_1922880767"/>
      <w:bookmarkStart w:id="155" w:name="__RefHeading__56_1981848581"/>
      <w:bookmarkStart w:id="156" w:name="__RefHeading__25_239582663"/>
      <w:bookmarkStart w:id="157" w:name="__RefHeading__89_1922880767"/>
      <w:bookmarkStart w:id="158" w:name="__RefHeading__156_911835131"/>
      <w:bookmarkStart w:id="159" w:name="__RefHeading__222_514927091"/>
      <w:bookmarkStart w:id="160" w:name="__RefHeading__288_385905480"/>
      <w:bookmarkStart w:id="161" w:name="__RefHeading__341_1570249360"/>
      <w:bookmarkStart w:id="162" w:name="__RefHeading__405_157504780"/>
      <w:bookmarkStart w:id="163" w:name="__RefHeading__469_772639089"/>
      <w:bookmarkStart w:id="164" w:name="_Toc39067740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Times New Roman" w:hAnsi="Times New Roman" w:cs="Times New Roman"/>
          <w:i w:val="0"/>
          <w:sz w:val="24"/>
          <w:szCs w:val="24"/>
        </w:rPr>
        <w:t>2.2 Перспективная численность населения. Трудовые ресурсы</w:t>
      </w:r>
      <w:bookmarkEnd w:id="164"/>
    </w:p>
    <w:p w14:paraId="28DFA419" w14:textId="77777777" w:rsidR="00B04337" w:rsidRDefault="00B04337" w:rsidP="0013687F">
      <w:pPr>
        <w:widowControl w:val="0"/>
        <w:jc w:val="both"/>
        <w:rPr>
          <w:sz w:val="24"/>
          <w:szCs w:val="24"/>
        </w:rPr>
      </w:pPr>
    </w:p>
    <w:p w14:paraId="26A72282" w14:textId="77777777" w:rsidR="00B04337" w:rsidRDefault="00B04337" w:rsidP="0013687F">
      <w:pPr>
        <w:widowControl w:val="0"/>
        <w:spacing w:line="360" w:lineRule="auto"/>
        <w:ind w:firstLine="720"/>
        <w:jc w:val="both"/>
        <w:rPr>
          <w:sz w:val="24"/>
          <w:szCs w:val="24"/>
        </w:rPr>
      </w:pPr>
      <w:r>
        <w:rPr>
          <w:sz w:val="24"/>
          <w:szCs w:val="24"/>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B30192">
        <w:rPr>
          <w:sz w:val="24"/>
          <w:szCs w:val="24"/>
        </w:rPr>
        <w:t>Верхнехотемльского</w:t>
      </w:r>
      <w:r>
        <w:rPr>
          <w:sz w:val="24"/>
          <w:szCs w:val="24"/>
        </w:rPr>
        <w:t xml:space="preserve"> сельсовета.</w:t>
      </w:r>
    </w:p>
    <w:p w14:paraId="74E39D61" w14:textId="77777777" w:rsidR="00B04337" w:rsidRDefault="00B04337" w:rsidP="0013687F">
      <w:pPr>
        <w:widowControl w:val="0"/>
        <w:spacing w:line="360" w:lineRule="auto"/>
        <w:ind w:firstLine="720"/>
        <w:jc w:val="both"/>
        <w:rPr>
          <w:b/>
          <w:bCs/>
          <w:sz w:val="24"/>
          <w:szCs w:val="24"/>
        </w:rPr>
      </w:pPr>
      <w:r>
        <w:rPr>
          <w:sz w:val="24"/>
          <w:szCs w:val="24"/>
        </w:rPr>
        <w:lastRenderedPageBreak/>
        <w:t xml:space="preserve">При разработке Генерального плана рассматривались 2 варианта развития </w:t>
      </w:r>
      <w:r w:rsidR="00B30192">
        <w:rPr>
          <w:sz w:val="24"/>
          <w:szCs w:val="24"/>
        </w:rPr>
        <w:t>Верхнехотемльского</w:t>
      </w:r>
      <w:r>
        <w:rPr>
          <w:sz w:val="24"/>
          <w:szCs w:val="24"/>
        </w:rPr>
        <w:t xml:space="preserve"> сельсовета: </w:t>
      </w:r>
      <w:r>
        <w:rPr>
          <w:b/>
          <w:bCs/>
          <w:sz w:val="24"/>
          <w:szCs w:val="24"/>
        </w:rPr>
        <w:t>инерционный и инновационный</w:t>
      </w:r>
      <w:r>
        <w:rPr>
          <w:sz w:val="24"/>
          <w:szCs w:val="24"/>
        </w:rPr>
        <w:t>.</w:t>
      </w:r>
    </w:p>
    <w:p w14:paraId="5B198F5E" w14:textId="77777777" w:rsidR="00B04337" w:rsidRDefault="00B04337" w:rsidP="0013687F">
      <w:pPr>
        <w:widowControl w:val="0"/>
        <w:spacing w:line="360" w:lineRule="auto"/>
        <w:ind w:firstLine="720"/>
        <w:jc w:val="both"/>
        <w:rPr>
          <w:sz w:val="24"/>
          <w:szCs w:val="24"/>
        </w:rPr>
      </w:pPr>
      <w:r>
        <w:rPr>
          <w:b/>
          <w:bCs/>
          <w:sz w:val="24"/>
          <w:szCs w:val="24"/>
        </w:rPr>
        <w:t>Инерционный</w:t>
      </w:r>
      <w:r>
        <w:rPr>
          <w:sz w:val="24"/>
          <w:szCs w:val="24"/>
        </w:rPr>
        <w:t xml:space="preserve"> (сдержанный) сценарий подразумевает развитие сельсовета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на 201</w:t>
      </w:r>
      <w:r w:rsidR="00501ADF">
        <w:rPr>
          <w:sz w:val="24"/>
          <w:szCs w:val="24"/>
        </w:rPr>
        <w:t>9</w:t>
      </w:r>
      <w:r>
        <w:rPr>
          <w:sz w:val="24"/>
          <w:szCs w:val="24"/>
        </w:rPr>
        <w:t xml:space="preserve"> г. составит </w:t>
      </w:r>
      <w:r w:rsidR="00B956F1">
        <w:rPr>
          <w:sz w:val="24"/>
          <w:szCs w:val="24"/>
        </w:rPr>
        <w:t>1242</w:t>
      </w:r>
      <w:r>
        <w:rPr>
          <w:sz w:val="24"/>
          <w:szCs w:val="24"/>
        </w:rPr>
        <w:t xml:space="preserve"> человек (к 203</w:t>
      </w:r>
      <w:r w:rsidR="00501ADF">
        <w:rPr>
          <w:sz w:val="24"/>
          <w:szCs w:val="24"/>
        </w:rPr>
        <w:t>4</w:t>
      </w:r>
      <w:r>
        <w:rPr>
          <w:sz w:val="24"/>
          <w:szCs w:val="24"/>
        </w:rPr>
        <w:t xml:space="preserve"> г. число жителей сельсовета составит </w:t>
      </w:r>
      <w:r w:rsidR="00B956F1">
        <w:rPr>
          <w:sz w:val="24"/>
          <w:szCs w:val="24"/>
        </w:rPr>
        <w:t>1319</w:t>
      </w:r>
      <w:r w:rsidR="000B45F2">
        <w:rPr>
          <w:sz w:val="24"/>
          <w:szCs w:val="24"/>
        </w:rPr>
        <w:t xml:space="preserve"> </w:t>
      </w:r>
      <w:r>
        <w:rPr>
          <w:sz w:val="24"/>
          <w:szCs w:val="24"/>
        </w:rPr>
        <w:t xml:space="preserve">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поддержанием достигнутого уровня социально-экономического развития). </w:t>
      </w:r>
    </w:p>
    <w:p w14:paraId="7E9DF02C" w14:textId="77777777" w:rsidR="00B04337" w:rsidRDefault="00B04337" w:rsidP="0013687F">
      <w:pPr>
        <w:widowControl w:val="0"/>
        <w:spacing w:line="360" w:lineRule="auto"/>
        <w:ind w:firstLine="720"/>
        <w:jc w:val="both"/>
        <w:rPr>
          <w:sz w:val="24"/>
          <w:szCs w:val="24"/>
        </w:rPr>
      </w:pPr>
      <w:r>
        <w:rPr>
          <w:sz w:val="24"/>
          <w:szCs w:val="24"/>
        </w:rPr>
        <w:t xml:space="preserve">А также, сохранение современных тенденций развития экономики, а именно, незначительного компенсационного роста промышленного производства;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0C13BED3" w14:textId="0872BB9E" w:rsidR="00B04337" w:rsidRDefault="00B04337" w:rsidP="0013687F">
      <w:pPr>
        <w:widowControl w:val="0"/>
        <w:spacing w:line="360" w:lineRule="auto"/>
        <w:ind w:firstLine="720"/>
        <w:jc w:val="both"/>
        <w:rPr>
          <w:rFonts w:eastAsia="Calibri"/>
          <w:sz w:val="24"/>
          <w:szCs w:val="24"/>
        </w:rPr>
      </w:pPr>
      <w:r>
        <w:rPr>
          <w:sz w:val="24"/>
          <w:szCs w:val="24"/>
        </w:rPr>
        <w:t xml:space="preserve">При реализации данного сценария развитие сельсовета будет происходить медленно, никаких крупных программ реализовано не будет. В результате усилится поток трудовых миграций за пределы сельсовета (в первую очередь, в </w:t>
      </w:r>
      <w:r w:rsidR="006A5084" w:rsidRPr="006A5084">
        <w:rPr>
          <w:sz w:val="24"/>
          <w:szCs w:val="24"/>
          <w:highlight w:val="green"/>
        </w:rPr>
        <w:t xml:space="preserve">г. </w:t>
      </w:r>
      <w:r w:rsidRPr="006A5084">
        <w:rPr>
          <w:sz w:val="24"/>
          <w:szCs w:val="24"/>
          <w:highlight w:val="green"/>
        </w:rPr>
        <w:t xml:space="preserve">Курск и </w:t>
      </w:r>
      <w:r w:rsidR="006A5084" w:rsidRPr="006A5084">
        <w:rPr>
          <w:sz w:val="24"/>
          <w:szCs w:val="24"/>
          <w:highlight w:val="green"/>
        </w:rPr>
        <w:t xml:space="preserve">г. </w:t>
      </w:r>
      <w:r w:rsidRPr="006A5084">
        <w:rPr>
          <w:sz w:val="24"/>
          <w:szCs w:val="24"/>
          <w:highlight w:val="green"/>
        </w:rPr>
        <w:t>Москв</w:t>
      </w:r>
      <w:r w:rsidR="006A5084" w:rsidRPr="006A5084">
        <w:rPr>
          <w:sz w:val="24"/>
          <w:szCs w:val="24"/>
          <w:highlight w:val="green"/>
        </w:rPr>
        <w:t>а</w:t>
      </w:r>
      <w:r>
        <w:rPr>
          <w:sz w:val="24"/>
          <w:szCs w:val="24"/>
        </w:rPr>
        <w:t xml:space="preserve">), </w:t>
      </w:r>
      <w:r>
        <w:rPr>
          <w:rFonts w:eastAsia="Calibri"/>
          <w:sz w:val="24"/>
          <w:szCs w:val="24"/>
        </w:rPr>
        <w:t xml:space="preserve">что постепенно будет способствовать росту миграционного оттока. </w:t>
      </w:r>
    </w:p>
    <w:p w14:paraId="0B372734" w14:textId="77777777" w:rsidR="006A5084" w:rsidRDefault="006A5084" w:rsidP="006A5084">
      <w:pPr>
        <w:tabs>
          <w:tab w:val="right" w:leader="dot" w:pos="9781"/>
        </w:tabs>
        <w:ind w:right="-2"/>
        <w:jc w:val="both"/>
        <w:rPr>
          <w:rFonts w:eastAsia="Calibri"/>
          <w:i/>
          <w:iCs/>
          <w:noProof/>
          <w:sz w:val="22"/>
          <w:szCs w:val="22"/>
          <w:lang w:eastAsia="ru-RU"/>
        </w:rPr>
      </w:pPr>
    </w:p>
    <w:p w14:paraId="55A1EB04" w14:textId="3FC1DC8F" w:rsidR="006A5084" w:rsidRPr="00457F10" w:rsidRDefault="006A5084" w:rsidP="006A5084">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61E6A290" w14:textId="77777777" w:rsidR="006A5084" w:rsidRDefault="006A5084" w:rsidP="006A5084">
      <w:pPr>
        <w:widowControl w:val="0"/>
        <w:ind w:firstLine="720"/>
        <w:jc w:val="both"/>
        <w:rPr>
          <w:b/>
          <w:bCs/>
          <w:sz w:val="24"/>
          <w:szCs w:val="24"/>
        </w:rPr>
      </w:pPr>
    </w:p>
    <w:p w14:paraId="6C8C5B6C" w14:textId="77777777" w:rsidR="00B04337" w:rsidRDefault="00B04337" w:rsidP="0013687F">
      <w:pPr>
        <w:widowControl w:val="0"/>
        <w:spacing w:line="360" w:lineRule="auto"/>
        <w:ind w:firstLine="720"/>
        <w:jc w:val="both"/>
        <w:rPr>
          <w:sz w:val="24"/>
          <w:szCs w:val="24"/>
        </w:rPr>
      </w:pPr>
      <w:r>
        <w:rPr>
          <w:b/>
          <w:bCs/>
          <w:sz w:val="24"/>
          <w:szCs w:val="24"/>
        </w:rPr>
        <w:t>Инновационный</w:t>
      </w:r>
      <w:r>
        <w:rPr>
          <w:sz w:val="24"/>
          <w:szCs w:val="24"/>
        </w:rPr>
        <w:t xml:space="preserve">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сельсовета и составит на 201</w:t>
      </w:r>
      <w:r w:rsidR="00501ADF">
        <w:rPr>
          <w:sz w:val="24"/>
          <w:szCs w:val="24"/>
        </w:rPr>
        <w:t>9</w:t>
      </w:r>
      <w:r>
        <w:rPr>
          <w:sz w:val="24"/>
          <w:szCs w:val="24"/>
        </w:rPr>
        <w:t xml:space="preserve"> г. </w:t>
      </w:r>
      <w:r w:rsidR="00FC4197">
        <w:rPr>
          <w:sz w:val="24"/>
          <w:szCs w:val="24"/>
        </w:rPr>
        <w:t xml:space="preserve"> </w:t>
      </w:r>
      <w:r w:rsidR="00B956F1">
        <w:rPr>
          <w:sz w:val="24"/>
          <w:szCs w:val="24"/>
        </w:rPr>
        <w:t>1345</w:t>
      </w:r>
      <w:r>
        <w:rPr>
          <w:sz w:val="24"/>
          <w:szCs w:val="24"/>
        </w:rPr>
        <w:t xml:space="preserve"> человека (к 203</w:t>
      </w:r>
      <w:r w:rsidR="00501ADF">
        <w:rPr>
          <w:sz w:val="24"/>
          <w:szCs w:val="24"/>
        </w:rPr>
        <w:t>4</w:t>
      </w:r>
      <w:r>
        <w:rPr>
          <w:sz w:val="24"/>
          <w:szCs w:val="24"/>
        </w:rPr>
        <w:t xml:space="preserve"> г. число жителей сельсовета составит </w:t>
      </w:r>
      <w:r w:rsidR="00B956F1">
        <w:rPr>
          <w:sz w:val="24"/>
          <w:szCs w:val="24"/>
        </w:rPr>
        <w:t>1808</w:t>
      </w:r>
      <w:r>
        <w:rPr>
          <w:sz w:val="24"/>
          <w:szCs w:val="24"/>
        </w:rPr>
        <w:t xml:space="preserve"> человек).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сельсовета. </w:t>
      </w:r>
    </w:p>
    <w:p w14:paraId="5F9C35F8" w14:textId="77777777" w:rsidR="00B04337" w:rsidRDefault="00B04337" w:rsidP="0013687F">
      <w:pPr>
        <w:widowControl w:val="0"/>
        <w:spacing w:line="360" w:lineRule="auto"/>
        <w:ind w:firstLine="720"/>
        <w:jc w:val="both"/>
        <w:rPr>
          <w:sz w:val="24"/>
          <w:szCs w:val="24"/>
        </w:rPr>
      </w:pPr>
      <w:r>
        <w:rPr>
          <w:sz w:val="24"/>
          <w:szCs w:val="24"/>
        </w:rPr>
        <w:t>Мероприятия по развитию инфраструктуры и жилищного строительства сельсовета, предложенные в Генеральном плане, определялись исходя из инновационного сценария развития.</w:t>
      </w:r>
    </w:p>
    <w:p w14:paraId="06CF4F20" w14:textId="77777777" w:rsidR="00B04337" w:rsidRDefault="00B04337" w:rsidP="0013687F">
      <w:pPr>
        <w:widowControl w:val="0"/>
        <w:spacing w:line="360" w:lineRule="auto"/>
        <w:ind w:firstLine="720"/>
        <w:jc w:val="both"/>
        <w:rPr>
          <w:sz w:val="24"/>
          <w:szCs w:val="24"/>
        </w:rPr>
      </w:pPr>
      <w:r>
        <w:rPr>
          <w:sz w:val="24"/>
          <w:szCs w:val="24"/>
        </w:rPr>
        <w:t xml:space="preserve">Инновационный вариант развития </w:t>
      </w:r>
      <w:r w:rsidR="00501ADF">
        <w:rPr>
          <w:sz w:val="24"/>
          <w:szCs w:val="24"/>
        </w:rPr>
        <w:t>Верхнехотемльского</w:t>
      </w:r>
      <w:r>
        <w:rPr>
          <w:sz w:val="24"/>
          <w:szCs w:val="24"/>
        </w:rPr>
        <w:t xml:space="preserve"> сельсовета разрабатывался на основе следующих нормативных документов:</w:t>
      </w:r>
    </w:p>
    <w:p w14:paraId="5A1B44E8" w14:textId="29F7E965" w:rsidR="00B04337" w:rsidRPr="006A5084" w:rsidRDefault="006A5084" w:rsidP="006F3A73">
      <w:pPr>
        <w:pStyle w:val="af9"/>
        <w:widowControl w:val="0"/>
        <w:numPr>
          <w:ilvl w:val="0"/>
          <w:numId w:val="2"/>
        </w:numPr>
        <w:tabs>
          <w:tab w:val="left" w:pos="709"/>
        </w:tabs>
        <w:spacing w:after="0" w:line="360" w:lineRule="auto"/>
        <w:ind w:left="0" w:firstLine="851"/>
        <w:jc w:val="both"/>
        <w:rPr>
          <w:sz w:val="24"/>
          <w:szCs w:val="24"/>
          <w:highlight w:val="green"/>
        </w:rPr>
      </w:pPr>
      <w:r w:rsidRPr="006A5084">
        <w:rPr>
          <w:sz w:val="24"/>
          <w:szCs w:val="24"/>
          <w:highlight w:val="green"/>
        </w:rPr>
        <w:t>Федерального закона от 6 октября 2003 года № 131-ФЗ «Об общих принципах организации местного самоуправления в Российской Федерации</w:t>
      </w:r>
      <w:r w:rsidR="00B04337" w:rsidRPr="006A5084">
        <w:rPr>
          <w:sz w:val="24"/>
          <w:szCs w:val="24"/>
          <w:highlight w:val="green"/>
        </w:rPr>
        <w:t>;</w:t>
      </w:r>
    </w:p>
    <w:p w14:paraId="632F60A8" w14:textId="17D8C5DC" w:rsidR="00B04337" w:rsidRPr="006A5084" w:rsidRDefault="006A5084" w:rsidP="006F3A73">
      <w:pPr>
        <w:pStyle w:val="af9"/>
        <w:widowControl w:val="0"/>
        <w:numPr>
          <w:ilvl w:val="0"/>
          <w:numId w:val="2"/>
        </w:numPr>
        <w:tabs>
          <w:tab w:val="left" w:pos="709"/>
        </w:tabs>
        <w:spacing w:after="0" w:line="360" w:lineRule="auto"/>
        <w:ind w:left="0" w:firstLine="851"/>
        <w:jc w:val="both"/>
        <w:rPr>
          <w:sz w:val="24"/>
          <w:szCs w:val="24"/>
          <w:highlight w:val="green"/>
        </w:rPr>
      </w:pPr>
      <w:r w:rsidRPr="006A5084">
        <w:rPr>
          <w:sz w:val="24"/>
          <w:szCs w:val="24"/>
          <w:highlight w:val="green"/>
        </w:rPr>
        <w:t xml:space="preserve">Постановления Правительства Российской Федерации от 20 марта 2003 года </w:t>
      </w:r>
      <w:r w:rsidRPr="006A5084">
        <w:rPr>
          <w:sz w:val="24"/>
          <w:szCs w:val="24"/>
          <w:highlight w:val="green"/>
        </w:rPr>
        <w:lastRenderedPageBreak/>
        <w:t>№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r w:rsidR="00B04337" w:rsidRPr="006A5084">
        <w:rPr>
          <w:sz w:val="24"/>
          <w:szCs w:val="24"/>
          <w:highlight w:val="green"/>
        </w:rPr>
        <w:t xml:space="preserve">; </w:t>
      </w:r>
    </w:p>
    <w:p w14:paraId="2B9BE7D9" w14:textId="6D34A592" w:rsidR="00B04337" w:rsidRDefault="006A5084" w:rsidP="006F3A73">
      <w:pPr>
        <w:widowControl w:val="0"/>
        <w:numPr>
          <w:ilvl w:val="0"/>
          <w:numId w:val="2"/>
        </w:numPr>
        <w:spacing w:line="360" w:lineRule="auto"/>
        <w:ind w:left="0" w:firstLine="851"/>
        <w:rPr>
          <w:sz w:val="24"/>
          <w:szCs w:val="24"/>
        </w:rPr>
      </w:pPr>
      <w:r w:rsidRPr="006A5084">
        <w:rPr>
          <w:sz w:val="24"/>
          <w:szCs w:val="24"/>
          <w:highlight w:val="green"/>
        </w:rPr>
        <w:t>Стратегии социально-экономического развития Курской области на период до 2030 года</w:t>
      </w:r>
      <w:r w:rsidR="00B04337" w:rsidRPr="006A5084">
        <w:rPr>
          <w:sz w:val="24"/>
          <w:szCs w:val="24"/>
          <w:highlight w:val="green"/>
        </w:rPr>
        <w:t>;</w:t>
      </w:r>
    </w:p>
    <w:p w14:paraId="6C661F4E" w14:textId="77777777" w:rsidR="006A5084" w:rsidRDefault="006A5084" w:rsidP="006A5084">
      <w:pPr>
        <w:tabs>
          <w:tab w:val="right" w:leader="dot" w:pos="9781"/>
        </w:tabs>
        <w:ind w:right="-2"/>
        <w:jc w:val="both"/>
        <w:rPr>
          <w:rFonts w:eastAsia="Calibri"/>
          <w:i/>
          <w:iCs/>
          <w:noProof/>
          <w:sz w:val="22"/>
          <w:szCs w:val="22"/>
          <w:lang w:eastAsia="ru-RU"/>
        </w:rPr>
      </w:pPr>
    </w:p>
    <w:p w14:paraId="68F595E7" w14:textId="631EA2E3" w:rsidR="006A5084" w:rsidRPr="00457F10" w:rsidRDefault="006A5084" w:rsidP="006A5084">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абзацы 9-11 изложены</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3944B07D" w14:textId="77777777" w:rsidR="006A5084" w:rsidRDefault="006A5084" w:rsidP="006A5084">
      <w:pPr>
        <w:widowControl w:val="0"/>
        <w:ind w:left="851"/>
        <w:rPr>
          <w:sz w:val="24"/>
          <w:szCs w:val="24"/>
        </w:rPr>
      </w:pPr>
    </w:p>
    <w:p w14:paraId="171A2901" w14:textId="77777777" w:rsidR="00B04337" w:rsidRDefault="00B04337" w:rsidP="006F3A73">
      <w:pPr>
        <w:widowControl w:val="0"/>
        <w:numPr>
          <w:ilvl w:val="0"/>
          <w:numId w:val="2"/>
        </w:numPr>
        <w:spacing w:line="360" w:lineRule="auto"/>
        <w:ind w:left="0" w:firstLine="851"/>
        <w:rPr>
          <w:sz w:val="24"/>
          <w:szCs w:val="24"/>
        </w:rPr>
      </w:pPr>
      <w:r>
        <w:rPr>
          <w:sz w:val="24"/>
          <w:szCs w:val="24"/>
        </w:rPr>
        <w:t>Схемы территориального планирования Курской области;</w:t>
      </w:r>
    </w:p>
    <w:p w14:paraId="61A3D58A" w14:textId="77777777" w:rsidR="00B04337" w:rsidRDefault="00B04337" w:rsidP="006F3A73">
      <w:pPr>
        <w:widowControl w:val="0"/>
        <w:numPr>
          <w:ilvl w:val="0"/>
          <w:numId w:val="2"/>
        </w:numPr>
        <w:spacing w:line="360" w:lineRule="auto"/>
        <w:ind w:left="0" w:firstLine="851"/>
        <w:jc w:val="both"/>
        <w:rPr>
          <w:sz w:val="24"/>
          <w:szCs w:val="24"/>
        </w:rPr>
      </w:pPr>
      <w:r>
        <w:rPr>
          <w:sz w:val="24"/>
          <w:szCs w:val="24"/>
        </w:rPr>
        <w:t>Схемы территориального планирования муниципального образования «</w:t>
      </w:r>
      <w:r w:rsidR="00501ADF">
        <w:rPr>
          <w:sz w:val="24"/>
          <w:szCs w:val="24"/>
        </w:rPr>
        <w:t>Фатежского</w:t>
      </w:r>
      <w:r>
        <w:rPr>
          <w:sz w:val="24"/>
          <w:szCs w:val="24"/>
        </w:rPr>
        <w:t xml:space="preserve"> района» Курской области.</w:t>
      </w:r>
    </w:p>
    <w:p w14:paraId="65440897" w14:textId="77777777" w:rsidR="00B04337" w:rsidRDefault="00B04337" w:rsidP="0013687F">
      <w:pPr>
        <w:widowControl w:val="0"/>
        <w:spacing w:line="360" w:lineRule="auto"/>
        <w:ind w:firstLine="720"/>
        <w:jc w:val="both"/>
        <w:rPr>
          <w:sz w:val="24"/>
          <w:szCs w:val="24"/>
        </w:rPr>
      </w:pPr>
      <w:r>
        <w:rPr>
          <w:sz w:val="24"/>
          <w:szCs w:val="24"/>
        </w:rPr>
        <w:t>Инновационный вариант предполагает реализацию ряда программ социально-экономического развития, в результате которых произойдет увеличение темпов роста экономики сельсовета.</w:t>
      </w:r>
    </w:p>
    <w:p w14:paraId="7E0A738D" w14:textId="77777777" w:rsidR="00B04337" w:rsidRDefault="00B04337" w:rsidP="0013687F">
      <w:pPr>
        <w:widowControl w:val="0"/>
        <w:spacing w:line="360" w:lineRule="auto"/>
        <w:ind w:firstLine="720"/>
        <w:jc w:val="both"/>
        <w:rPr>
          <w:sz w:val="24"/>
          <w:szCs w:val="24"/>
        </w:rPr>
      </w:pPr>
      <w:r>
        <w:rPr>
          <w:sz w:val="24"/>
          <w:szCs w:val="24"/>
        </w:rPr>
        <w:t xml:space="preserve">Главным условием реализации инновационного варианта развития является привлечение в экономику, инфраструктуру и социальную сферу сельсовета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71FFDB3C" w14:textId="77777777" w:rsidR="00B04337" w:rsidRDefault="00B04337" w:rsidP="0013687F">
      <w:pPr>
        <w:widowControl w:val="0"/>
        <w:spacing w:line="360" w:lineRule="auto"/>
        <w:ind w:firstLine="851"/>
        <w:jc w:val="both"/>
        <w:rPr>
          <w:sz w:val="24"/>
          <w:szCs w:val="24"/>
        </w:rPr>
      </w:pPr>
      <w:r>
        <w:rPr>
          <w:sz w:val="24"/>
          <w:szCs w:val="24"/>
        </w:rPr>
        <w:t xml:space="preserve">При анализе существующей ситуации были учтены планировочные ограничения, влияющие на территориальное развитие сельсовета. </w:t>
      </w:r>
    </w:p>
    <w:p w14:paraId="7F8A861A" w14:textId="40564AA7" w:rsidR="00B04337" w:rsidRDefault="00B04337" w:rsidP="0013687F">
      <w:pPr>
        <w:widowControl w:val="0"/>
        <w:spacing w:line="360" w:lineRule="auto"/>
        <w:ind w:firstLine="851"/>
        <w:jc w:val="both"/>
        <w:rPr>
          <w:sz w:val="24"/>
          <w:szCs w:val="24"/>
        </w:rPr>
      </w:pPr>
      <w:r>
        <w:rPr>
          <w:sz w:val="24"/>
          <w:szCs w:val="24"/>
        </w:rPr>
        <w:t xml:space="preserve">Необходимо постоянно осуществляться разработку инвестиционных проектов для участия в конкурсных отборах, с целью включения их </w:t>
      </w:r>
      <w:r w:rsidRPr="006A5084">
        <w:rPr>
          <w:sz w:val="24"/>
          <w:szCs w:val="24"/>
          <w:highlight w:val="green"/>
        </w:rPr>
        <w:t>в</w:t>
      </w:r>
      <w:r w:rsidR="006A5084" w:rsidRPr="006A5084">
        <w:rPr>
          <w:sz w:val="24"/>
          <w:szCs w:val="24"/>
          <w:highlight w:val="green"/>
        </w:rPr>
        <w:t xml:space="preserve"> Стратегию социально-экономического развития Курской области на период до 2030 года</w:t>
      </w:r>
      <w:r w:rsidRPr="006A5084">
        <w:rPr>
          <w:sz w:val="24"/>
          <w:szCs w:val="24"/>
          <w:highlight w:val="green"/>
        </w:rPr>
        <w:t>.</w:t>
      </w:r>
      <w:r>
        <w:rPr>
          <w:sz w:val="24"/>
          <w:szCs w:val="24"/>
        </w:rPr>
        <w:t xml:space="preserve"> </w:t>
      </w:r>
    </w:p>
    <w:p w14:paraId="28EA9F55" w14:textId="77777777" w:rsidR="006A5084" w:rsidRDefault="006A5084" w:rsidP="006A5084">
      <w:pPr>
        <w:tabs>
          <w:tab w:val="right" w:leader="dot" w:pos="9781"/>
        </w:tabs>
        <w:ind w:right="-2"/>
        <w:jc w:val="both"/>
        <w:rPr>
          <w:rFonts w:eastAsia="Calibri"/>
          <w:i/>
          <w:iCs/>
          <w:noProof/>
          <w:sz w:val="22"/>
          <w:szCs w:val="22"/>
          <w:lang w:eastAsia="ru-RU"/>
        </w:rPr>
      </w:pPr>
    </w:p>
    <w:p w14:paraId="6BF33C79" w14:textId="725102F0" w:rsidR="006A5084" w:rsidRPr="00457F10" w:rsidRDefault="006A5084" w:rsidP="006A5084">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1800A629" w14:textId="77777777" w:rsidR="006A5084" w:rsidRDefault="006A5084" w:rsidP="006A5084">
      <w:pPr>
        <w:widowControl w:val="0"/>
        <w:ind w:firstLine="851"/>
        <w:jc w:val="both"/>
        <w:rPr>
          <w:sz w:val="24"/>
          <w:szCs w:val="24"/>
        </w:rPr>
      </w:pPr>
    </w:p>
    <w:p w14:paraId="004796A6" w14:textId="77777777" w:rsidR="00B04337" w:rsidRDefault="00B04337" w:rsidP="0013687F">
      <w:pPr>
        <w:widowControl w:val="0"/>
        <w:spacing w:line="360" w:lineRule="auto"/>
        <w:ind w:firstLine="720"/>
        <w:jc w:val="both"/>
        <w:rPr>
          <w:sz w:val="24"/>
          <w:szCs w:val="24"/>
        </w:rPr>
      </w:pPr>
      <w:r>
        <w:rPr>
          <w:sz w:val="24"/>
          <w:szCs w:val="24"/>
        </w:rPr>
        <w:t xml:space="preserve">Реализация проектов будет способствовать созданию предпосылок для динамичного наращивания инвестиционно-финансового потенциала сельсовета,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p>
    <w:p w14:paraId="556B13E1" w14:textId="77777777" w:rsidR="00B04337" w:rsidRDefault="00B04337" w:rsidP="0013687F">
      <w:pPr>
        <w:widowControl w:val="0"/>
        <w:spacing w:line="360" w:lineRule="auto"/>
        <w:ind w:firstLine="720"/>
        <w:jc w:val="both"/>
        <w:rPr>
          <w:bCs/>
          <w:sz w:val="24"/>
          <w:szCs w:val="24"/>
        </w:rPr>
      </w:pPr>
      <w:r>
        <w:rPr>
          <w:sz w:val="24"/>
          <w:szCs w:val="24"/>
        </w:rPr>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Курской области.</w:t>
      </w:r>
    </w:p>
    <w:p w14:paraId="07E673B6" w14:textId="77777777" w:rsidR="00B04337" w:rsidRDefault="00B04337" w:rsidP="0013687F">
      <w:pPr>
        <w:pStyle w:val="18"/>
        <w:widowControl w:val="0"/>
        <w:suppressAutoHyphens w:val="0"/>
        <w:spacing w:line="360" w:lineRule="auto"/>
        <w:ind w:firstLine="851"/>
        <w:jc w:val="both"/>
        <w:rPr>
          <w:sz w:val="24"/>
          <w:szCs w:val="24"/>
        </w:rPr>
      </w:pPr>
      <w:r>
        <w:rPr>
          <w:bCs/>
          <w:sz w:val="24"/>
          <w:szCs w:val="24"/>
        </w:rPr>
        <w:lastRenderedPageBreak/>
        <w:t>Общая чи</w:t>
      </w:r>
      <w:r>
        <w:rPr>
          <w:sz w:val="24"/>
          <w:szCs w:val="24"/>
        </w:rPr>
        <w:t xml:space="preserve">сленность населения, проживающего на сегодняшний день в </w:t>
      </w:r>
      <w:r w:rsidR="007105ED">
        <w:rPr>
          <w:sz w:val="24"/>
          <w:szCs w:val="24"/>
        </w:rPr>
        <w:t xml:space="preserve">Верхнехотемльском </w:t>
      </w:r>
      <w:r>
        <w:rPr>
          <w:sz w:val="24"/>
          <w:szCs w:val="24"/>
        </w:rPr>
        <w:t xml:space="preserve"> сельсовете</w:t>
      </w:r>
      <w:r w:rsidR="00FC4197">
        <w:rPr>
          <w:sz w:val="24"/>
          <w:szCs w:val="24"/>
        </w:rPr>
        <w:t xml:space="preserve">, составляет </w:t>
      </w:r>
      <w:r w:rsidR="008E79F3">
        <w:rPr>
          <w:sz w:val="24"/>
          <w:szCs w:val="24"/>
        </w:rPr>
        <w:t>1218</w:t>
      </w:r>
      <w:r w:rsidR="00FC4197">
        <w:rPr>
          <w:sz w:val="24"/>
          <w:szCs w:val="24"/>
        </w:rPr>
        <w:t xml:space="preserve"> человека</w:t>
      </w:r>
      <w:r w:rsidR="000E53B4">
        <w:rPr>
          <w:sz w:val="24"/>
          <w:szCs w:val="24"/>
        </w:rPr>
        <w:t xml:space="preserve"> ( на период 201</w:t>
      </w:r>
      <w:r w:rsidR="007105ED">
        <w:rPr>
          <w:sz w:val="24"/>
          <w:szCs w:val="24"/>
        </w:rPr>
        <w:t>4</w:t>
      </w:r>
      <w:r w:rsidR="000E53B4">
        <w:rPr>
          <w:sz w:val="24"/>
          <w:szCs w:val="24"/>
        </w:rPr>
        <w:t>г</w:t>
      </w:r>
      <w:r w:rsidR="00FC4197">
        <w:rPr>
          <w:sz w:val="24"/>
          <w:szCs w:val="24"/>
        </w:rPr>
        <w:t>.</w:t>
      </w:r>
      <w:r w:rsidR="000E53B4">
        <w:rPr>
          <w:sz w:val="24"/>
          <w:szCs w:val="24"/>
        </w:rPr>
        <w:t>)</w:t>
      </w:r>
      <w:r>
        <w:rPr>
          <w:sz w:val="24"/>
          <w:szCs w:val="24"/>
        </w:rPr>
        <w:t>.</w:t>
      </w:r>
    </w:p>
    <w:p w14:paraId="2EF1CE3B" w14:textId="77777777" w:rsidR="00B04337" w:rsidRDefault="00B04337" w:rsidP="0013687F">
      <w:pPr>
        <w:pStyle w:val="18"/>
        <w:widowControl w:val="0"/>
        <w:suppressAutoHyphens w:val="0"/>
        <w:spacing w:line="360" w:lineRule="auto"/>
        <w:ind w:firstLine="851"/>
        <w:jc w:val="both"/>
        <w:rPr>
          <w:b/>
          <w:sz w:val="24"/>
          <w:szCs w:val="24"/>
        </w:rPr>
      </w:pPr>
      <w:r>
        <w:rPr>
          <w:sz w:val="24"/>
          <w:szCs w:val="24"/>
        </w:rPr>
        <w:t xml:space="preserve">Динамика численности населения приведена ниже в таблице </w:t>
      </w:r>
      <w:r w:rsidR="0065423C">
        <w:rPr>
          <w:sz w:val="24"/>
          <w:szCs w:val="24"/>
        </w:rPr>
        <w:t>8</w:t>
      </w:r>
      <w:r>
        <w:rPr>
          <w:sz w:val="24"/>
          <w:szCs w:val="24"/>
        </w:rPr>
        <w:t>.</w:t>
      </w:r>
    </w:p>
    <w:p w14:paraId="5674FCDE" w14:textId="77777777" w:rsidR="006A5084" w:rsidRDefault="006A5084" w:rsidP="0013687F">
      <w:pPr>
        <w:pStyle w:val="18"/>
        <w:widowControl w:val="0"/>
        <w:suppressAutoHyphens w:val="0"/>
        <w:spacing w:line="360" w:lineRule="auto"/>
        <w:ind w:firstLine="851"/>
        <w:jc w:val="both"/>
        <w:rPr>
          <w:b/>
          <w:sz w:val="24"/>
          <w:szCs w:val="24"/>
        </w:rPr>
      </w:pPr>
    </w:p>
    <w:p w14:paraId="54E5C379" w14:textId="423716DD" w:rsidR="00B04337" w:rsidRDefault="00FC4197" w:rsidP="0013687F">
      <w:pPr>
        <w:pStyle w:val="18"/>
        <w:widowControl w:val="0"/>
        <w:suppressAutoHyphens w:val="0"/>
        <w:spacing w:line="360" w:lineRule="auto"/>
        <w:ind w:firstLine="851"/>
        <w:jc w:val="both"/>
        <w:rPr>
          <w:b/>
          <w:sz w:val="24"/>
          <w:szCs w:val="24"/>
        </w:rPr>
      </w:pPr>
      <w:r>
        <w:rPr>
          <w:b/>
          <w:sz w:val="24"/>
          <w:szCs w:val="24"/>
        </w:rPr>
        <w:t xml:space="preserve">Таблица </w:t>
      </w:r>
      <w:r w:rsidR="0065423C">
        <w:rPr>
          <w:b/>
          <w:sz w:val="24"/>
          <w:szCs w:val="24"/>
        </w:rPr>
        <w:t>8</w:t>
      </w:r>
      <w:r>
        <w:rPr>
          <w:b/>
          <w:sz w:val="24"/>
          <w:szCs w:val="24"/>
        </w:rPr>
        <w:t xml:space="preserve"> - </w:t>
      </w:r>
      <w:r w:rsidR="00B04337">
        <w:rPr>
          <w:b/>
          <w:sz w:val="24"/>
          <w:szCs w:val="24"/>
        </w:rPr>
        <w:t>Сведения о населении муниципального образования «</w:t>
      </w:r>
      <w:r w:rsidR="008E79F3">
        <w:rPr>
          <w:b/>
          <w:sz w:val="24"/>
          <w:szCs w:val="24"/>
        </w:rPr>
        <w:t>Верхнехотемльский</w:t>
      </w:r>
      <w:r w:rsidR="00B04337">
        <w:rPr>
          <w:b/>
          <w:sz w:val="24"/>
          <w:szCs w:val="24"/>
        </w:rPr>
        <w:t xml:space="preserve"> сельсовет» в разрезе населенных пунктов на 01.</w:t>
      </w:r>
      <w:r w:rsidR="008E79F3">
        <w:rPr>
          <w:b/>
          <w:sz w:val="24"/>
          <w:szCs w:val="24"/>
        </w:rPr>
        <w:t>01</w:t>
      </w:r>
      <w:r w:rsidR="00B04337">
        <w:rPr>
          <w:b/>
          <w:sz w:val="24"/>
          <w:szCs w:val="24"/>
        </w:rPr>
        <w:t>.201</w:t>
      </w:r>
      <w:r w:rsidR="00DD6630">
        <w:rPr>
          <w:b/>
          <w:sz w:val="24"/>
          <w:szCs w:val="24"/>
        </w:rPr>
        <w:t>4</w:t>
      </w:r>
      <w:r w:rsidR="00B04337">
        <w:rPr>
          <w:b/>
          <w:sz w:val="24"/>
          <w:szCs w:val="24"/>
        </w:rPr>
        <w:t>г.</w:t>
      </w:r>
    </w:p>
    <w:p w14:paraId="0D88CFF4" w14:textId="77777777" w:rsidR="00B04337" w:rsidRDefault="00B04337" w:rsidP="0013687F">
      <w:pPr>
        <w:pStyle w:val="18"/>
        <w:widowControl w:val="0"/>
        <w:suppressAutoHyphens w:val="0"/>
        <w:spacing w:line="360" w:lineRule="auto"/>
        <w:ind w:firstLine="851"/>
        <w:jc w:val="both"/>
        <w:rPr>
          <w:b/>
          <w:sz w:val="24"/>
          <w:szCs w:val="24"/>
        </w:rPr>
      </w:pPr>
    </w:p>
    <w:tbl>
      <w:tblPr>
        <w:tblW w:w="9969"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99"/>
        <w:gridCol w:w="1961"/>
        <w:gridCol w:w="1345"/>
        <w:gridCol w:w="1345"/>
        <w:gridCol w:w="2007"/>
        <w:gridCol w:w="1912"/>
      </w:tblGrid>
      <w:tr w:rsidR="003404B2" w14:paraId="334EFD6C" w14:textId="77777777" w:rsidTr="003404B2">
        <w:tc>
          <w:tcPr>
            <w:tcW w:w="1399" w:type="dxa"/>
            <w:vMerge w:val="restart"/>
            <w:shd w:val="clear" w:color="auto" w:fill="auto"/>
          </w:tcPr>
          <w:p w14:paraId="549E72B2" w14:textId="77777777" w:rsidR="003404B2" w:rsidRPr="00FC4197" w:rsidRDefault="003404B2" w:rsidP="0013687F">
            <w:pPr>
              <w:widowControl w:val="0"/>
              <w:snapToGrid w:val="0"/>
              <w:spacing w:line="100" w:lineRule="atLeast"/>
              <w:jc w:val="center"/>
              <w:rPr>
                <w:rFonts w:eastAsia="Calibri"/>
                <w:color w:val="000000"/>
                <w:kern w:val="1"/>
                <w:sz w:val="24"/>
                <w:szCs w:val="24"/>
              </w:rPr>
            </w:pPr>
            <w:r w:rsidRPr="00FC4197">
              <w:rPr>
                <w:color w:val="000000"/>
                <w:kern w:val="1"/>
                <w:sz w:val="24"/>
                <w:szCs w:val="24"/>
              </w:rPr>
              <w:t>№</w:t>
            </w:r>
          </w:p>
          <w:p w14:paraId="5DA2F333" w14:textId="77777777" w:rsidR="003404B2" w:rsidRPr="00FC4197" w:rsidRDefault="003404B2" w:rsidP="0013687F">
            <w:pPr>
              <w:widowControl w:val="0"/>
              <w:spacing w:line="100" w:lineRule="atLeast"/>
              <w:jc w:val="center"/>
              <w:rPr>
                <w:rFonts w:eastAsia="Calibri"/>
                <w:color w:val="000000"/>
                <w:kern w:val="1"/>
                <w:sz w:val="24"/>
                <w:szCs w:val="24"/>
              </w:rPr>
            </w:pPr>
            <w:r w:rsidRPr="00FC4197">
              <w:rPr>
                <w:rFonts w:eastAsia="Calibri"/>
                <w:color w:val="000000"/>
                <w:kern w:val="1"/>
                <w:sz w:val="24"/>
                <w:szCs w:val="24"/>
              </w:rPr>
              <w:t>п/п</w:t>
            </w:r>
          </w:p>
        </w:tc>
        <w:tc>
          <w:tcPr>
            <w:tcW w:w="1961" w:type="dxa"/>
            <w:vMerge w:val="restart"/>
            <w:shd w:val="clear" w:color="auto" w:fill="auto"/>
          </w:tcPr>
          <w:p w14:paraId="4F58D1E1" w14:textId="77777777" w:rsidR="003404B2" w:rsidRPr="00FC4197" w:rsidRDefault="003404B2" w:rsidP="0013687F">
            <w:pPr>
              <w:widowControl w:val="0"/>
              <w:snapToGrid w:val="0"/>
              <w:spacing w:line="100" w:lineRule="atLeast"/>
              <w:jc w:val="center"/>
              <w:rPr>
                <w:rFonts w:eastAsia="Calibri"/>
                <w:color w:val="000000"/>
                <w:kern w:val="1"/>
                <w:sz w:val="24"/>
                <w:szCs w:val="24"/>
              </w:rPr>
            </w:pPr>
            <w:r w:rsidRPr="00FC4197">
              <w:rPr>
                <w:rFonts w:eastAsia="Calibri"/>
                <w:color w:val="000000"/>
                <w:kern w:val="1"/>
                <w:sz w:val="24"/>
                <w:szCs w:val="24"/>
              </w:rPr>
              <w:t>Наименование населенного пункта</w:t>
            </w:r>
          </w:p>
        </w:tc>
        <w:tc>
          <w:tcPr>
            <w:tcW w:w="6609" w:type="dxa"/>
            <w:gridSpan w:val="4"/>
            <w:shd w:val="clear" w:color="auto" w:fill="auto"/>
          </w:tcPr>
          <w:p w14:paraId="1D78833A" w14:textId="77777777" w:rsidR="003404B2" w:rsidRPr="00FC4197" w:rsidRDefault="003404B2" w:rsidP="0013687F">
            <w:pPr>
              <w:widowControl w:val="0"/>
              <w:snapToGrid w:val="0"/>
              <w:spacing w:line="100" w:lineRule="atLeast"/>
              <w:jc w:val="center"/>
              <w:rPr>
                <w:sz w:val="24"/>
                <w:szCs w:val="24"/>
              </w:rPr>
            </w:pPr>
            <w:r>
              <w:rPr>
                <w:sz w:val="24"/>
                <w:szCs w:val="24"/>
              </w:rPr>
              <w:t>Проживающие в домах по типам жилой застройки</w:t>
            </w:r>
          </w:p>
        </w:tc>
      </w:tr>
      <w:tr w:rsidR="003404B2" w14:paraId="02D495B6" w14:textId="77777777" w:rsidTr="003404B2">
        <w:tc>
          <w:tcPr>
            <w:tcW w:w="1399" w:type="dxa"/>
            <w:vMerge/>
            <w:shd w:val="clear" w:color="auto" w:fill="auto"/>
          </w:tcPr>
          <w:p w14:paraId="785CD84C" w14:textId="77777777" w:rsidR="003404B2" w:rsidRPr="00FC4197" w:rsidRDefault="003404B2" w:rsidP="0013687F">
            <w:pPr>
              <w:widowControl w:val="0"/>
              <w:spacing w:line="100" w:lineRule="atLeast"/>
              <w:jc w:val="center"/>
              <w:rPr>
                <w:rFonts w:eastAsia="Calibri"/>
                <w:color w:val="000000"/>
                <w:kern w:val="1"/>
                <w:sz w:val="24"/>
                <w:szCs w:val="24"/>
              </w:rPr>
            </w:pPr>
          </w:p>
        </w:tc>
        <w:tc>
          <w:tcPr>
            <w:tcW w:w="1961" w:type="dxa"/>
            <w:vMerge/>
            <w:shd w:val="clear" w:color="auto" w:fill="auto"/>
          </w:tcPr>
          <w:p w14:paraId="1CE2C111" w14:textId="77777777" w:rsidR="003404B2" w:rsidRPr="00FC4197" w:rsidRDefault="003404B2" w:rsidP="0013687F">
            <w:pPr>
              <w:widowControl w:val="0"/>
              <w:snapToGrid w:val="0"/>
              <w:spacing w:line="100" w:lineRule="atLeast"/>
              <w:jc w:val="center"/>
              <w:rPr>
                <w:rFonts w:eastAsia="Calibri"/>
                <w:color w:val="000000"/>
                <w:kern w:val="1"/>
                <w:sz w:val="24"/>
                <w:szCs w:val="24"/>
              </w:rPr>
            </w:pPr>
          </w:p>
        </w:tc>
        <w:tc>
          <w:tcPr>
            <w:tcW w:w="1345" w:type="dxa"/>
          </w:tcPr>
          <w:p w14:paraId="42155A8E" w14:textId="77777777" w:rsidR="003404B2" w:rsidRPr="00FC4197" w:rsidRDefault="003404B2" w:rsidP="0013687F">
            <w:pPr>
              <w:widowControl w:val="0"/>
              <w:spacing w:line="100" w:lineRule="atLeast"/>
              <w:jc w:val="center"/>
              <w:rPr>
                <w:rFonts w:eastAsia="Calibri"/>
                <w:color w:val="000000"/>
                <w:kern w:val="1"/>
                <w:sz w:val="24"/>
                <w:szCs w:val="24"/>
              </w:rPr>
            </w:pPr>
            <w:r>
              <w:rPr>
                <w:rFonts w:eastAsia="Calibri"/>
                <w:color w:val="000000"/>
                <w:kern w:val="1"/>
                <w:sz w:val="24"/>
                <w:szCs w:val="24"/>
              </w:rPr>
              <w:t>ВСЕГО</w:t>
            </w:r>
          </w:p>
        </w:tc>
        <w:tc>
          <w:tcPr>
            <w:tcW w:w="1345" w:type="dxa"/>
            <w:shd w:val="clear" w:color="auto" w:fill="auto"/>
          </w:tcPr>
          <w:p w14:paraId="483FC7F6" w14:textId="77777777" w:rsidR="003404B2" w:rsidRPr="00FC4197" w:rsidRDefault="003404B2" w:rsidP="0013687F">
            <w:pPr>
              <w:widowControl w:val="0"/>
              <w:spacing w:line="100" w:lineRule="atLeast"/>
              <w:jc w:val="center"/>
              <w:rPr>
                <w:rFonts w:eastAsia="Calibri"/>
                <w:color w:val="000000"/>
                <w:kern w:val="1"/>
                <w:sz w:val="24"/>
                <w:szCs w:val="24"/>
              </w:rPr>
            </w:pPr>
            <w:r>
              <w:rPr>
                <w:rFonts w:eastAsia="Calibri"/>
                <w:color w:val="000000"/>
                <w:kern w:val="1"/>
                <w:sz w:val="24"/>
                <w:szCs w:val="24"/>
              </w:rPr>
              <w:t>индивидуальная</w:t>
            </w:r>
          </w:p>
        </w:tc>
        <w:tc>
          <w:tcPr>
            <w:tcW w:w="2007" w:type="dxa"/>
            <w:shd w:val="clear" w:color="auto" w:fill="auto"/>
          </w:tcPr>
          <w:p w14:paraId="51E7020E" w14:textId="77777777" w:rsidR="003404B2" w:rsidRPr="00FC4197" w:rsidRDefault="003404B2" w:rsidP="0013687F">
            <w:pPr>
              <w:widowControl w:val="0"/>
              <w:snapToGrid w:val="0"/>
              <w:spacing w:line="100" w:lineRule="atLeast"/>
              <w:jc w:val="center"/>
              <w:rPr>
                <w:rFonts w:eastAsia="Calibri"/>
                <w:color w:val="000000"/>
                <w:kern w:val="1"/>
                <w:sz w:val="24"/>
                <w:szCs w:val="24"/>
              </w:rPr>
            </w:pPr>
            <w:r>
              <w:rPr>
                <w:rFonts w:eastAsia="Calibri"/>
                <w:color w:val="000000"/>
                <w:kern w:val="1"/>
                <w:sz w:val="24"/>
                <w:szCs w:val="24"/>
              </w:rPr>
              <w:t>Многоквартирная малоэтажная (1-2 эт)</w:t>
            </w:r>
          </w:p>
        </w:tc>
        <w:tc>
          <w:tcPr>
            <w:tcW w:w="1912" w:type="dxa"/>
            <w:shd w:val="clear" w:color="auto" w:fill="auto"/>
          </w:tcPr>
          <w:p w14:paraId="2646BD30" w14:textId="77777777" w:rsidR="003404B2" w:rsidRPr="00FC4197" w:rsidRDefault="003404B2" w:rsidP="0013687F">
            <w:pPr>
              <w:widowControl w:val="0"/>
              <w:snapToGrid w:val="0"/>
              <w:spacing w:line="100" w:lineRule="atLeast"/>
              <w:jc w:val="center"/>
              <w:rPr>
                <w:sz w:val="24"/>
                <w:szCs w:val="24"/>
              </w:rPr>
            </w:pPr>
            <w:r>
              <w:rPr>
                <w:rFonts w:eastAsia="Calibri"/>
                <w:color w:val="000000"/>
                <w:kern w:val="1"/>
                <w:sz w:val="24"/>
                <w:szCs w:val="24"/>
              </w:rPr>
              <w:t>Многоквартирная среднеэтажная (3-5 эт)</w:t>
            </w:r>
          </w:p>
        </w:tc>
      </w:tr>
      <w:tr w:rsidR="00DD6630" w14:paraId="0D6B8DE4" w14:textId="77777777" w:rsidTr="003404B2">
        <w:tc>
          <w:tcPr>
            <w:tcW w:w="1399" w:type="dxa"/>
            <w:shd w:val="clear" w:color="auto" w:fill="auto"/>
          </w:tcPr>
          <w:p w14:paraId="30800E3B"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w:t>
            </w:r>
          </w:p>
        </w:tc>
        <w:tc>
          <w:tcPr>
            <w:tcW w:w="1961" w:type="dxa"/>
            <w:shd w:val="clear" w:color="auto" w:fill="auto"/>
            <w:vAlign w:val="center"/>
          </w:tcPr>
          <w:p w14:paraId="3BAEC03B" w14:textId="77777777" w:rsidR="00DD6630" w:rsidRPr="00B956F1" w:rsidRDefault="00DD6630" w:rsidP="00A51EB3">
            <w:pPr>
              <w:widowControl w:val="0"/>
              <w:snapToGrid w:val="0"/>
              <w:rPr>
                <w:sz w:val="24"/>
                <w:szCs w:val="24"/>
              </w:rPr>
            </w:pPr>
            <w:r w:rsidRPr="00B956F1">
              <w:rPr>
                <w:sz w:val="24"/>
                <w:szCs w:val="24"/>
                <w:lang w:eastAsia="ru-RU"/>
              </w:rPr>
              <w:t>д.Верхний Хотемль</w:t>
            </w:r>
          </w:p>
        </w:tc>
        <w:tc>
          <w:tcPr>
            <w:tcW w:w="1345" w:type="dxa"/>
            <w:vAlign w:val="center"/>
          </w:tcPr>
          <w:p w14:paraId="3A117D43" w14:textId="77777777" w:rsidR="00DD6630" w:rsidRPr="005F6B3D" w:rsidRDefault="00DD6630" w:rsidP="00A51EB3">
            <w:pPr>
              <w:widowControl w:val="0"/>
              <w:snapToGrid w:val="0"/>
              <w:jc w:val="center"/>
              <w:rPr>
                <w:sz w:val="22"/>
                <w:szCs w:val="22"/>
              </w:rPr>
            </w:pPr>
            <w:r>
              <w:rPr>
                <w:sz w:val="22"/>
                <w:szCs w:val="22"/>
              </w:rPr>
              <w:t>235</w:t>
            </w:r>
          </w:p>
        </w:tc>
        <w:tc>
          <w:tcPr>
            <w:tcW w:w="1345" w:type="dxa"/>
            <w:shd w:val="clear" w:color="auto" w:fill="auto"/>
            <w:vAlign w:val="center"/>
          </w:tcPr>
          <w:p w14:paraId="4BFF4769" w14:textId="77777777" w:rsidR="00DD6630" w:rsidRPr="005F6B3D" w:rsidRDefault="00DD6630" w:rsidP="00A51EB3">
            <w:pPr>
              <w:widowControl w:val="0"/>
              <w:snapToGrid w:val="0"/>
              <w:jc w:val="center"/>
              <w:rPr>
                <w:sz w:val="22"/>
                <w:szCs w:val="22"/>
              </w:rPr>
            </w:pPr>
            <w:r>
              <w:rPr>
                <w:sz w:val="22"/>
                <w:szCs w:val="22"/>
              </w:rPr>
              <w:t>235</w:t>
            </w:r>
          </w:p>
        </w:tc>
        <w:tc>
          <w:tcPr>
            <w:tcW w:w="2007" w:type="dxa"/>
            <w:shd w:val="clear" w:color="auto" w:fill="auto"/>
            <w:vAlign w:val="center"/>
          </w:tcPr>
          <w:p w14:paraId="1B635958"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4D674269" w14:textId="77777777" w:rsidR="00DD6630" w:rsidRPr="00FC4197" w:rsidRDefault="00DD6630" w:rsidP="0013687F">
            <w:pPr>
              <w:pStyle w:val="af7"/>
              <w:widowControl w:val="0"/>
              <w:suppressLineNumbers w:val="0"/>
              <w:snapToGrid w:val="0"/>
              <w:jc w:val="center"/>
              <w:rPr>
                <w:bCs/>
                <w:sz w:val="24"/>
                <w:szCs w:val="24"/>
              </w:rPr>
            </w:pPr>
          </w:p>
        </w:tc>
      </w:tr>
      <w:tr w:rsidR="00DD6630" w14:paraId="501BAE99" w14:textId="77777777" w:rsidTr="003404B2">
        <w:tc>
          <w:tcPr>
            <w:tcW w:w="1399" w:type="dxa"/>
            <w:shd w:val="clear" w:color="auto" w:fill="auto"/>
          </w:tcPr>
          <w:p w14:paraId="722F0BD6"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2</w:t>
            </w:r>
          </w:p>
        </w:tc>
        <w:tc>
          <w:tcPr>
            <w:tcW w:w="1961" w:type="dxa"/>
            <w:shd w:val="clear" w:color="auto" w:fill="auto"/>
            <w:vAlign w:val="center"/>
          </w:tcPr>
          <w:p w14:paraId="11E610CC" w14:textId="77777777" w:rsidR="00DD6630" w:rsidRPr="00B956F1" w:rsidRDefault="00DD6630" w:rsidP="00A51EB3">
            <w:pPr>
              <w:widowControl w:val="0"/>
              <w:snapToGrid w:val="0"/>
              <w:rPr>
                <w:sz w:val="24"/>
                <w:szCs w:val="24"/>
              </w:rPr>
            </w:pPr>
            <w:r w:rsidRPr="00B956F1">
              <w:rPr>
                <w:sz w:val="24"/>
                <w:szCs w:val="24"/>
                <w:lang w:eastAsia="ru-RU"/>
              </w:rPr>
              <w:t>х.Веселый</w:t>
            </w:r>
          </w:p>
        </w:tc>
        <w:tc>
          <w:tcPr>
            <w:tcW w:w="1345" w:type="dxa"/>
            <w:vAlign w:val="center"/>
          </w:tcPr>
          <w:p w14:paraId="421F25EB" w14:textId="77777777" w:rsidR="00DD6630" w:rsidRPr="005F6B3D" w:rsidRDefault="00DD6630" w:rsidP="00A51EB3">
            <w:pPr>
              <w:widowControl w:val="0"/>
              <w:snapToGrid w:val="0"/>
              <w:jc w:val="center"/>
              <w:rPr>
                <w:sz w:val="22"/>
                <w:szCs w:val="22"/>
              </w:rPr>
            </w:pPr>
            <w:r>
              <w:rPr>
                <w:sz w:val="22"/>
                <w:szCs w:val="22"/>
              </w:rPr>
              <w:t>33</w:t>
            </w:r>
          </w:p>
        </w:tc>
        <w:tc>
          <w:tcPr>
            <w:tcW w:w="1345" w:type="dxa"/>
            <w:shd w:val="clear" w:color="auto" w:fill="auto"/>
            <w:vAlign w:val="center"/>
          </w:tcPr>
          <w:p w14:paraId="3FFE90F9" w14:textId="77777777" w:rsidR="00DD6630" w:rsidRPr="005F6B3D" w:rsidRDefault="00DD6630" w:rsidP="00A51EB3">
            <w:pPr>
              <w:widowControl w:val="0"/>
              <w:snapToGrid w:val="0"/>
              <w:jc w:val="center"/>
              <w:rPr>
                <w:sz w:val="22"/>
                <w:szCs w:val="22"/>
              </w:rPr>
            </w:pPr>
            <w:r>
              <w:rPr>
                <w:sz w:val="22"/>
                <w:szCs w:val="22"/>
              </w:rPr>
              <w:t>33</w:t>
            </w:r>
          </w:p>
        </w:tc>
        <w:tc>
          <w:tcPr>
            <w:tcW w:w="2007" w:type="dxa"/>
            <w:shd w:val="clear" w:color="auto" w:fill="auto"/>
            <w:vAlign w:val="center"/>
          </w:tcPr>
          <w:p w14:paraId="240C69D0"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0B4423BD" w14:textId="77777777" w:rsidR="00DD6630" w:rsidRPr="00FC4197" w:rsidRDefault="00DD6630" w:rsidP="0013687F">
            <w:pPr>
              <w:pStyle w:val="af7"/>
              <w:widowControl w:val="0"/>
              <w:suppressLineNumbers w:val="0"/>
              <w:snapToGrid w:val="0"/>
              <w:jc w:val="center"/>
              <w:rPr>
                <w:bCs/>
                <w:sz w:val="24"/>
                <w:szCs w:val="24"/>
              </w:rPr>
            </w:pPr>
          </w:p>
        </w:tc>
      </w:tr>
      <w:tr w:rsidR="00DD6630" w14:paraId="4CCC13AD" w14:textId="77777777" w:rsidTr="003404B2">
        <w:tc>
          <w:tcPr>
            <w:tcW w:w="1399" w:type="dxa"/>
            <w:shd w:val="clear" w:color="auto" w:fill="auto"/>
          </w:tcPr>
          <w:p w14:paraId="5106127A"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3</w:t>
            </w:r>
          </w:p>
        </w:tc>
        <w:tc>
          <w:tcPr>
            <w:tcW w:w="1961" w:type="dxa"/>
            <w:shd w:val="clear" w:color="auto" w:fill="auto"/>
            <w:vAlign w:val="center"/>
          </w:tcPr>
          <w:p w14:paraId="70FFA590" w14:textId="77777777" w:rsidR="00DD6630" w:rsidRPr="00B956F1" w:rsidRDefault="00DD6630" w:rsidP="00A51EB3">
            <w:pPr>
              <w:widowControl w:val="0"/>
              <w:snapToGrid w:val="0"/>
              <w:rPr>
                <w:sz w:val="24"/>
                <w:szCs w:val="24"/>
              </w:rPr>
            </w:pPr>
            <w:r w:rsidRPr="00B956F1">
              <w:rPr>
                <w:sz w:val="24"/>
                <w:szCs w:val="24"/>
                <w:lang w:eastAsia="ru-RU"/>
              </w:rPr>
              <w:t xml:space="preserve">д.Дмитриевка </w:t>
            </w:r>
          </w:p>
        </w:tc>
        <w:tc>
          <w:tcPr>
            <w:tcW w:w="1345" w:type="dxa"/>
            <w:vAlign w:val="center"/>
          </w:tcPr>
          <w:p w14:paraId="1A7F7DF3" w14:textId="77777777" w:rsidR="00DD6630" w:rsidRPr="005F6B3D" w:rsidRDefault="00DD6630" w:rsidP="00A51EB3">
            <w:pPr>
              <w:widowControl w:val="0"/>
              <w:snapToGrid w:val="0"/>
              <w:jc w:val="center"/>
              <w:rPr>
                <w:sz w:val="22"/>
                <w:szCs w:val="22"/>
              </w:rPr>
            </w:pPr>
            <w:r>
              <w:rPr>
                <w:sz w:val="22"/>
                <w:szCs w:val="22"/>
              </w:rPr>
              <w:t>38</w:t>
            </w:r>
          </w:p>
        </w:tc>
        <w:tc>
          <w:tcPr>
            <w:tcW w:w="1345" w:type="dxa"/>
            <w:shd w:val="clear" w:color="auto" w:fill="auto"/>
            <w:vAlign w:val="center"/>
          </w:tcPr>
          <w:p w14:paraId="280F97D7" w14:textId="77777777" w:rsidR="00DD6630" w:rsidRPr="005F6B3D" w:rsidRDefault="00DD6630" w:rsidP="00A51EB3">
            <w:pPr>
              <w:widowControl w:val="0"/>
              <w:snapToGrid w:val="0"/>
              <w:jc w:val="center"/>
              <w:rPr>
                <w:sz w:val="22"/>
                <w:szCs w:val="22"/>
              </w:rPr>
            </w:pPr>
            <w:r>
              <w:rPr>
                <w:sz w:val="22"/>
                <w:szCs w:val="22"/>
              </w:rPr>
              <w:t>38</w:t>
            </w:r>
          </w:p>
        </w:tc>
        <w:tc>
          <w:tcPr>
            <w:tcW w:w="2007" w:type="dxa"/>
            <w:shd w:val="clear" w:color="auto" w:fill="auto"/>
            <w:vAlign w:val="center"/>
          </w:tcPr>
          <w:p w14:paraId="7940CE4C"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4637267B" w14:textId="77777777" w:rsidR="00DD6630" w:rsidRPr="00FC4197" w:rsidRDefault="00DD6630" w:rsidP="0013687F">
            <w:pPr>
              <w:pStyle w:val="af7"/>
              <w:widowControl w:val="0"/>
              <w:suppressLineNumbers w:val="0"/>
              <w:snapToGrid w:val="0"/>
              <w:jc w:val="center"/>
              <w:rPr>
                <w:bCs/>
                <w:sz w:val="24"/>
                <w:szCs w:val="24"/>
              </w:rPr>
            </w:pPr>
          </w:p>
        </w:tc>
      </w:tr>
      <w:tr w:rsidR="00DD6630" w14:paraId="364DB565" w14:textId="77777777" w:rsidTr="003404B2">
        <w:tc>
          <w:tcPr>
            <w:tcW w:w="1399" w:type="dxa"/>
            <w:shd w:val="clear" w:color="auto" w:fill="auto"/>
          </w:tcPr>
          <w:p w14:paraId="4C1BA944"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4</w:t>
            </w:r>
          </w:p>
        </w:tc>
        <w:tc>
          <w:tcPr>
            <w:tcW w:w="1961" w:type="dxa"/>
            <w:shd w:val="clear" w:color="auto" w:fill="auto"/>
            <w:vAlign w:val="center"/>
          </w:tcPr>
          <w:p w14:paraId="5C39723D" w14:textId="77777777" w:rsidR="00DD6630" w:rsidRPr="00B956F1" w:rsidRDefault="00DD6630" w:rsidP="00A51EB3">
            <w:pPr>
              <w:widowControl w:val="0"/>
              <w:snapToGrid w:val="0"/>
              <w:rPr>
                <w:sz w:val="24"/>
                <w:szCs w:val="24"/>
              </w:rPr>
            </w:pPr>
            <w:r w:rsidRPr="00B956F1">
              <w:rPr>
                <w:sz w:val="24"/>
                <w:szCs w:val="24"/>
                <w:lang w:eastAsia="ru-RU"/>
              </w:rPr>
              <w:t>д.Доброхотово</w:t>
            </w:r>
          </w:p>
        </w:tc>
        <w:tc>
          <w:tcPr>
            <w:tcW w:w="1345" w:type="dxa"/>
            <w:vAlign w:val="center"/>
          </w:tcPr>
          <w:p w14:paraId="22E07484" w14:textId="77777777" w:rsidR="00DD6630" w:rsidRPr="005F6B3D" w:rsidRDefault="00DD6630" w:rsidP="00A51EB3">
            <w:pPr>
              <w:widowControl w:val="0"/>
              <w:snapToGrid w:val="0"/>
              <w:jc w:val="center"/>
              <w:rPr>
                <w:sz w:val="22"/>
                <w:szCs w:val="22"/>
              </w:rPr>
            </w:pPr>
            <w:r>
              <w:rPr>
                <w:sz w:val="22"/>
                <w:szCs w:val="22"/>
              </w:rPr>
              <w:t>40</w:t>
            </w:r>
          </w:p>
        </w:tc>
        <w:tc>
          <w:tcPr>
            <w:tcW w:w="1345" w:type="dxa"/>
            <w:shd w:val="clear" w:color="auto" w:fill="auto"/>
            <w:vAlign w:val="center"/>
          </w:tcPr>
          <w:p w14:paraId="17E2A414" w14:textId="77777777" w:rsidR="00DD6630" w:rsidRPr="005F6B3D" w:rsidRDefault="00DD6630" w:rsidP="00A51EB3">
            <w:pPr>
              <w:widowControl w:val="0"/>
              <w:snapToGrid w:val="0"/>
              <w:jc w:val="center"/>
              <w:rPr>
                <w:sz w:val="22"/>
                <w:szCs w:val="22"/>
              </w:rPr>
            </w:pPr>
            <w:r>
              <w:rPr>
                <w:sz w:val="22"/>
                <w:szCs w:val="22"/>
              </w:rPr>
              <w:t>40</w:t>
            </w:r>
          </w:p>
        </w:tc>
        <w:tc>
          <w:tcPr>
            <w:tcW w:w="2007" w:type="dxa"/>
            <w:shd w:val="clear" w:color="auto" w:fill="auto"/>
            <w:vAlign w:val="center"/>
          </w:tcPr>
          <w:p w14:paraId="6CBD489D"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34979577" w14:textId="77777777" w:rsidR="00DD6630" w:rsidRPr="00FC4197" w:rsidRDefault="00DD6630" w:rsidP="0013687F">
            <w:pPr>
              <w:pStyle w:val="af7"/>
              <w:widowControl w:val="0"/>
              <w:suppressLineNumbers w:val="0"/>
              <w:snapToGrid w:val="0"/>
              <w:jc w:val="center"/>
              <w:rPr>
                <w:bCs/>
                <w:sz w:val="24"/>
                <w:szCs w:val="24"/>
              </w:rPr>
            </w:pPr>
          </w:p>
        </w:tc>
      </w:tr>
      <w:tr w:rsidR="00DD6630" w14:paraId="4901BE26" w14:textId="77777777" w:rsidTr="003404B2">
        <w:tc>
          <w:tcPr>
            <w:tcW w:w="1399" w:type="dxa"/>
            <w:shd w:val="clear" w:color="auto" w:fill="auto"/>
          </w:tcPr>
          <w:p w14:paraId="5E34C240"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5</w:t>
            </w:r>
          </w:p>
        </w:tc>
        <w:tc>
          <w:tcPr>
            <w:tcW w:w="1961" w:type="dxa"/>
            <w:shd w:val="clear" w:color="auto" w:fill="auto"/>
            <w:vAlign w:val="center"/>
          </w:tcPr>
          <w:p w14:paraId="290CF3EF" w14:textId="77777777" w:rsidR="00DD6630" w:rsidRPr="00B956F1" w:rsidRDefault="00DD6630" w:rsidP="00A51EB3">
            <w:pPr>
              <w:widowControl w:val="0"/>
              <w:snapToGrid w:val="0"/>
              <w:rPr>
                <w:sz w:val="24"/>
                <w:szCs w:val="24"/>
              </w:rPr>
            </w:pPr>
            <w:r w:rsidRPr="00B956F1">
              <w:rPr>
                <w:sz w:val="24"/>
                <w:szCs w:val="24"/>
                <w:lang w:eastAsia="ru-RU"/>
              </w:rPr>
              <w:t>д.Косилово</w:t>
            </w:r>
          </w:p>
        </w:tc>
        <w:tc>
          <w:tcPr>
            <w:tcW w:w="1345" w:type="dxa"/>
            <w:vAlign w:val="center"/>
          </w:tcPr>
          <w:p w14:paraId="70F6D3C4" w14:textId="77777777" w:rsidR="00DD6630" w:rsidRPr="00E73A87" w:rsidRDefault="00DD6630" w:rsidP="00A51EB3">
            <w:pPr>
              <w:widowControl w:val="0"/>
              <w:snapToGrid w:val="0"/>
              <w:jc w:val="center"/>
              <w:rPr>
                <w:sz w:val="22"/>
                <w:szCs w:val="22"/>
              </w:rPr>
            </w:pPr>
            <w:r>
              <w:rPr>
                <w:sz w:val="22"/>
                <w:szCs w:val="22"/>
              </w:rPr>
              <w:t>59</w:t>
            </w:r>
          </w:p>
        </w:tc>
        <w:tc>
          <w:tcPr>
            <w:tcW w:w="1345" w:type="dxa"/>
            <w:shd w:val="clear" w:color="auto" w:fill="auto"/>
            <w:vAlign w:val="center"/>
          </w:tcPr>
          <w:p w14:paraId="4826EC08" w14:textId="77777777" w:rsidR="00DD6630" w:rsidRPr="00E73A87" w:rsidRDefault="00DD6630" w:rsidP="00A51EB3">
            <w:pPr>
              <w:widowControl w:val="0"/>
              <w:snapToGrid w:val="0"/>
              <w:jc w:val="center"/>
              <w:rPr>
                <w:sz w:val="22"/>
                <w:szCs w:val="22"/>
              </w:rPr>
            </w:pPr>
            <w:r>
              <w:rPr>
                <w:sz w:val="22"/>
                <w:szCs w:val="22"/>
              </w:rPr>
              <w:t>59</w:t>
            </w:r>
          </w:p>
        </w:tc>
        <w:tc>
          <w:tcPr>
            <w:tcW w:w="2007" w:type="dxa"/>
            <w:shd w:val="clear" w:color="auto" w:fill="auto"/>
            <w:vAlign w:val="center"/>
          </w:tcPr>
          <w:p w14:paraId="1839C30E"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7AFCA2E2" w14:textId="77777777" w:rsidR="00DD6630" w:rsidRPr="00FC4197" w:rsidRDefault="00DD6630" w:rsidP="0013687F">
            <w:pPr>
              <w:pStyle w:val="af7"/>
              <w:widowControl w:val="0"/>
              <w:suppressLineNumbers w:val="0"/>
              <w:snapToGrid w:val="0"/>
              <w:jc w:val="center"/>
              <w:rPr>
                <w:bCs/>
                <w:sz w:val="24"/>
                <w:szCs w:val="24"/>
              </w:rPr>
            </w:pPr>
          </w:p>
        </w:tc>
      </w:tr>
      <w:tr w:rsidR="00DD6630" w14:paraId="5DD2ADD4" w14:textId="77777777" w:rsidTr="003404B2">
        <w:tc>
          <w:tcPr>
            <w:tcW w:w="1399" w:type="dxa"/>
            <w:shd w:val="clear" w:color="auto" w:fill="auto"/>
          </w:tcPr>
          <w:p w14:paraId="62E88FFE"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6</w:t>
            </w:r>
          </w:p>
        </w:tc>
        <w:tc>
          <w:tcPr>
            <w:tcW w:w="1961" w:type="dxa"/>
            <w:shd w:val="clear" w:color="auto" w:fill="auto"/>
            <w:vAlign w:val="center"/>
          </w:tcPr>
          <w:p w14:paraId="0EE8FB76" w14:textId="77777777" w:rsidR="00DD6630" w:rsidRPr="00B956F1" w:rsidRDefault="00DD6630" w:rsidP="00A51EB3">
            <w:pPr>
              <w:widowControl w:val="0"/>
              <w:snapToGrid w:val="0"/>
              <w:rPr>
                <w:sz w:val="24"/>
                <w:szCs w:val="24"/>
              </w:rPr>
            </w:pPr>
            <w:r w:rsidRPr="00B956F1">
              <w:rPr>
                <w:sz w:val="24"/>
                <w:szCs w:val="24"/>
                <w:lang w:eastAsia="ru-RU"/>
              </w:rPr>
              <w:t>д.Крюково</w:t>
            </w:r>
          </w:p>
        </w:tc>
        <w:tc>
          <w:tcPr>
            <w:tcW w:w="1345" w:type="dxa"/>
            <w:vAlign w:val="center"/>
          </w:tcPr>
          <w:p w14:paraId="1B039ED5" w14:textId="77777777" w:rsidR="00DD6630" w:rsidRDefault="00DD6630" w:rsidP="00A51EB3">
            <w:pPr>
              <w:widowControl w:val="0"/>
              <w:snapToGrid w:val="0"/>
              <w:jc w:val="center"/>
              <w:rPr>
                <w:sz w:val="22"/>
                <w:szCs w:val="22"/>
              </w:rPr>
            </w:pPr>
            <w:r>
              <w:rPr>
                <w:sz w:val="22"/>
                <w:szCs w:val="22"/>
              </w:rPr>
              <w:t>92</w:t>
            </w:r>
          </w:p>
        </w:tc>
        <w:tc>
          <w:tcPr>
            <w:tcW w:w="1345" w:type="dxa"/>
            <w:shd w:val="clear" w:color="auto" w:fill="auto"/>
            <w:vAlign w:val="center"/>
          </w:tcPr>
          <w:p w14:paraId="74F1175C" w14:textId="77777777" w:rsidR="00DD6630" w:rsidRDefault="00DD6630" w:rsidP="00A51EB3">
            <w:pPr>
              <w:widowControl w:val="0"/>
              <w:snapToGrid w:val="0"/>
              <w:jc w:val="center"/>
              <w:rPr>
                <w:sz w:val="22"/>
                <w:szCs w:val="22"/>
              </w:rPr>
            </w:pPr>
            <w:r>
              <w:rPr>
                <w:sz w:val="22"/>
                <w:szCs w:val="22"/>
              </w:rPr>
              <w:t>92</w:t>
            </w:r>
          </w:p>
        </w:tc>
        <w:tc>
          <w:tcPr>
            <w:tcW w:w="2007" w:type="dxa"/>
            <w:shd w:val="clear" w:color="auto" w:fill="auto"/>
            <w:vAlign w:val="center"/>
          </w:tcPr>
          <w:p w14:paraId="601A1749"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63FC36E4" w14:textId="77777777" w:rsidR="00DD6630" w:rsidRPr="00FC4197" w:rsidRDefault="00DD6630" w:rsidP="0013687F">
            <w:pPr>
              <w:pStyle w:val="af7"/>
              <w:widowControl w:val="0"/>
              <w:suppressLineNumbers w:val="0"/>
              <w:snapToGrid w:val="0"/>
              <w:jc w:val="center"/>
              <w:rPr>
                <w:bCs/>
                <w:sz w:val="24"/>
                <w:szCs w:val="24"/>
              </w:rPr>
            </w:pPr>
          </w:p>
        </w:tc>
      </w:tr>
      <w:tr w:rsidR="00DD6630" w14:paraId="024B9EB8" w14:textId="77777777" w:rsidTr="003404B2">
        <w:tc>
          <w:tcPr>
            <w:tcW w:w="1399" w:type="dxa"/>
            <w:shd w:val="clear" w:color="auto" w:fill="auto"/>
          </w:tcPr>
          <w:p w14:paraId="76639885"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7</w:t>
            </w:r>
          </w:p>
        </w:tc>
        <w:tc>
          <w:tcPr>
            <w:tcW w:w="1961" w:type="dxa"/>
            <w:shd w:val="clear" w:color="auto" w:fill="auto"/>
            <w:vAlign w:val="center"/>
          </w:tcPr>
          <w:p w14:paraId="65DF25D8" w14:textId="77777777" w:rsidR="00DD6630" w:rsidRPr="00B956F1" w:rsidRDefault="00DD6630" w:rsidP="00A51EB3">
            <w:pPr>
              <w:widowControl w:val="0"/>
              <w:snapToGrid w:val="0"/>
              <w:rPr>
                <w:sz w:val="24"/>
                <w:szCs w:val="24"/>
              </w:rPr>
            </w:pPr>
            <w:r w:rsidRPr="00B956F1">
              <w:rPr>
                <w:sz w:val="24"/>
                <w:szCs w:val="24"/>
                <w:lang w:eastAsia="ru-RU"/>
              </w:rPr>
              <w:t xml:space="preserve">х.Ларинские Выселки, </w:t>
            </w:r>
          </w:p>
        </w:tc>
        <w:tc>
          <w:tcPr>
            <w:tcW w:w="1345" w:type="dxa"/>
            <w:vAlign w:val="center"/>
          </w:tcPr>
          <w:p w14:paraId="3CBBAF4D" w14:textId="77777777" w:rsidR="00DD6630" w:rsidRDefault="00DD6630" w:rsidP="00A51EB3">
            <w:pPr>
              <w:widowControl w:val="0"/>
              <w:snapToGrid w:val="0"/>
              <w:jc w:val="center"/>
              <w:rPr>
                <w:sz w:val="22"/>
                <w:szCs w:val="22"/>
              </w:rPr>
            </w:pPr>
            <w:r>
              <w:rPr>
                <w:sz w:val="22"/>
                <w:szCs w:val="22"/>
              </w:rPr>
              <w:t>11</w:t>
            </w:r>
          </w:p>
        </w:tc>
        <w:tc>
          <w:tcPr>
            <w:tcW w:w="1345" w:type="dxa"/>
            <w:shd w:val="clear" w:color="auto" w:fill="auto"/>
            <w:vAlign w:val="center"/>
          </w:tcPr>
          <w:p w14:paraId="07410307" w14:textId="77777777" w:rsidR="00DD6630" w:rsidRDefault="00DD6630" w:rsidP="00A51EB3">
            <w:pPr>
              <w:widowControl w:val="0"/>
              <w:snapToGrid w:val="0"/>
              <w:jc w:val="center"/>
              <w:rPr>
                <w:sz w:val="22"/>
                <w:szCs w:val="22"/>
              </w:rPr>
            </w:pPr>
            <w:r>
              <w:rPr>
                <w:sz w:val="22"/>
                <w:szCs w:val="22"/>
              </w:rPr>
              <w:t>11</w:t>
            </w:r>
          </w:p>
        </w:tc>
        <w:tc>
          <w:tcPr>
            <w:tcW w:w="2007" w:type="dxa"/>
            <w:shd w:val="clear" w:color="auto" w:fill="auto"/>
            <w:vAlign w:val="center"/>
          </w:tcPr>
          <w:p w14:paraId="641DE627" w14:textId="77777777" w:rsidR="00DD6630" w:rsidRPr="00FC4197"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6A13525D" w14:textId="77777777" w:rsidR="00DD6630" w:rsidRPr="00FC4197" w:rsidRDefault="00DD6630" w:rsidP="0013687F">
            <w:pPr>
              <w:pStyle w:val="af7"/>
              <w:widowControl w:val="0"/>
              <w:suppressLineNumbers w:val="0"/>
              <w:snapToGrid w:val="0"/>
              <w:jc w:val="center"/>
              <w:rPr>
                <w:bCs/>
                <w:sz w:val="24"/>
                <w:szCs w:val="24"/>
              </w:rPr>
            </w:pPr>
          </w:p>
        </w:tc>
      </w:tr>
      <w:tr w:rsidR="00DD6630" w14:paraId="2B6254F5" w14:textId="77777777" w:rsidTr="003404B2">
        <w:tc>
          <w:tcPr>
            <w:tcW w:w="1399" w:type="dxa"/>
            <w:shd w:val="clear" w:color="auto" w:fill="auto"/>
          </w:tcPr>
          <w:p w14:paraId="2A149FA9"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8</w:t>
            </w:r>
          </w:p>
        </w:tc>
        <w:tc>
          <w:tcPr>
            <w:tcW w:w="1961" w:type="dxa"/>
            <w:shd w:val="clear" w:color="auto" w:fill="auto"/>
            <w:vAlign w:val="center"/>
          </w:tcPr>
          <w:p w14:paraId="743DCD51" w14:textId="77777777" w:rsidR="00DD6630" w:rsidRPr="00B956F1" w:rsidRDefault="00DD6630" w:rsidP="00A51EB3">
            <w:pPr>
              <w:widowControl w:val="0"/>
              <w:snapToGrid w:val="0"/>
              <w:rPr>
                <w:sz w:val="24"/>
                <w:szCs w:val="24"/>
                <w:lang w:eastAsia="ru-RU"/>
              </w:rPr>
            </w:pPr>
            <w:r w:rsidRPr="00B956F1">
              <w:rPr>
                <w:sz w:val="24"/>
                <w:szCs w:val="24"/>
                <w:lang w:eastAsia="ru-RU"/>
              </w:rPr>
              <w:t>х.Ленина</w:t>
            </w:r>
          </w:p>
        </w:tc>
        <w:tc>
          <w:tcPr>
            <w:tcW w:w="1345" w:type="dxa"/>
            <w:vAlign w:val="center"/>
          </w:tcPr>
          <w:p w14:paraId="01FA92BE" w14:textId="77777777" w:rsidR="00DD6630" w:rsidRDefault="00DD6630" w:rsidP="00A51EB3">
            <w:pPr>
              <w:widowControl w:val="0"/>
              <w:snapToGrid w:val="0"/>
              <w:jc w:val="center"/>
              <w:rPr>
                <w:sz w:val="22"/>
                <w:szCs w:val="22"/>
              </w:rPr>
            </w:pPr>
            <w:r>
              <w:rPr>
                <w:sz w:val="22"/>
                <w:szCs w:val="22"/>
              </w:rPr>
              <w:t>41</w:t>
            </w:r>
          </w:p>
        </w:tc>
        <w:tc>
          <w:tcPr>
            <w:tcW w:w="1345" w:type="dxa"/>
            <w:shd w:val="clear" w:color="auto" w:fill="auto"/>
            <w:vAlign w:val="center"/>
          </w:tcPr>
          <w:p w14:paraId="04DC2F4F" w14:textId="77777777" w:rsidR="00DD6630" w:rsidRDefault="00DD6630" w:rsidP="00A51EB3">
            <w:pPr>
              <w:widowControl w:val="0"/>
              <w:snapToGrid w:val="0"/>
              <w:jc w:val="center"/>
              <w:rPr>
                <w:sz w:val="22"/>
                <w:szCs w:val="22"/>
              </w:rPr>
            </w:pPr>
            <w:r>
              <w:rPr>
                <w:sz w:val="22"/>
                <w:szCs w:val="22"/>
              </w:rPr>
              <w:t>41</w:t>
            </w:r>
          </w:p>
        </w:tc>
        <w:tc>
          <w:tcPr>
            <w:tcW w:w="2007" w:type="dxa"/>
            <w:shd w:val="clear" w:color="auto" w:fill="auto"/>
            <w:vAlign w:val="center"/>
          </w:tcPr>
          <w:p w14:paraId="0E0FAA98"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0A1038DE" w14:textId="77777777" w:rsidR="00DD6630" w:rsidRPr="00FC4197" w:rsidRDefault="00DD6630" w:rsidP="0013687F">
            <w:pPr>
              <w:pStyle w:val="af7"/>
              <w:widowControl w:val="0"/>
              <w:suppressLineNumbers w:val="0"/>
              <w:snapToGrid w:val="0"/>
              <w:jc w:val="center"/>
              <w:rPr>
                <w:bCs/>
                <w:sz w:val="24"/>
                <w:szCs w:val="24"/>
              </w:rPr>
            </w:pPr>
          </w:p>
        </w:tc>
      </w:tr>
      <w:tr w:rsidR="00DD6630" w14:paraId="1C7E1D42" w14:textId="77777777" w:rsidTr="003404B2">
        <w:tc>
          <w:tcPr>
            <w:tcW w:w="1399" w:type="dxa"/>
            <w:shd w:val="clear" w:color="auto" w:fill="auto"/>
          </w:tcPr>
          <w:p w14:paraId="766214F4"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9</w:t>
            </w:r>
          </w:p>
        </w:tc>
        <w:tc>
          <w:tcPr>
            <w:tcW w:w="1961" w:type="dxa"/>
            <w:shd w:val="clear" w:color="auto" w:fill="auto"/>
            <w:vAlign w:val="center"/>
          </w:tcPr>
          <w:p w14:paraId="2BCAC3F3" w14:textId="77777777" w:rsidR="00DD6630" w:rsidRPr="00B956F1" w:rsidRDefault="00DD6630" w:rsidP="00A51EB3">
            <w:pPr>
              <w:widowControl w:val="0"/>
              <w:snapToGrid w:val="0"/>
              <w:rPr>
                <w:sz w:val="24"/>
                <w:szCs w:val="24"/>
                <w:lang w:eastAsia="ru-RU"/>
              </w:rPr>
            </w:pPr>
            <w:r w:rsidRPr="00B956F1">
              <w:rPr>
                <w:sz w:val="24"/>
                <w:szCs w:val="24"/>
                <w:lang w:eastAsia="ru-RU"/>
              </w:rPr>
              <w:t>д.Милаковка</w:t>
            </w:r>
          </w:p>
        </w:tc>
        <w:tc>
          <w:tcPr>
            <w:tcW w:w="1345" w:type="dxa"/>
            <w:vAlign w:val="center"/>
          </w:tcPr>
          <w:p w14:paraId="1CCC0158" w14:textId="77777777" w:rsidR="00DD6630" w:rsidRDefault="00DD6630" w:rsidP="00A51EB3">
            <w:pPr>
              <w:widowControl w:val="0"/>
              <w:snapToGrid w:val="0"/>
              <w:jc w:val="center"/>
              <w:rPr>
                <w:sz w:val="22"/>
                <w:szCs w:val="22"/>
              </w:rPr>
            </w:pPr>
            <w:r>
              <w:rPr>
                <w:sz w:val="22"/>
                <w:szCs w:val="22"/>
              </w:rPr>
              <w:t>55</w:t>
            </w:r>
          </w:p>
        </w:tc>
        <w:tc>
          <w:tcPr>
            <w:tcW w:w="1345" w:type="dxa"/>
            <w:shd w:val="clear" w:color="auto" w:fill="auto"/>
            <w:vAlign w:val="center"/>
          </w:tcPr>
          <w:p w14:paraId="595C4C0F" w14:textId="77777777" w:rsidR="00DD6630" w:rsidRDefault="00DD6630" w:rsidP="00A51EB3">
            <w:pPr>
              <w:widowControl w:val="0"/>
              <w:snapToGrid w:val="0"/>
              <w:jc w:val="center"/>
              <w:rPr>
                <w:sz w:val="22"/>
                <w:szCs w:val="22"/>
              </w:rPr>
            </w:pPr>
            <w:r>
              <w:rPr>
                <w:sz w:val="22"/>
                <w:szCs w:val="22"/>
              </w:rPr>
              <w:t>55</w:t>
            </w:r>
          </w:p>
        </w:tc>
        <w:tc>
          <w:tcPr>
            <w:tcW w:w="2007" w:type="dxa"/>
            <w:shd w:val="clear" w:color="auto" w:fill="auto"/>
            <w:vAlign w:val="center"/>
          </w:tcPr>
          <w:p w14:paraId="44DEB30A"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2E876D70" w14:textId="77777777" w:rsidR="00DD6630" w:rsidRPr="00FC4197" w:rsidRDefault="00DD6630" w:rsidP="0013687F">
            <w:pPr>
              <w:pStyle w:val="af7"/>
              <w:widowControl w:val="0"/>
              <w:suppressLineNumbers w:val="0"/>
              <w:snapToGrid w:val="0"/>
              <w:jc w:val="center"/>
              <w:rPr>
                <w:bCs/>
                <w:sz w:val="24"/>
                <w:szCs w:val="24"/>
              </w:rPr>
            </w:pPr>
          </w:p>
        </w:tc>
      </w:tr>
      <w:tr w:rsidR="00B956F1" w14:paraId="73FF55DF" w14:textId="77777777" w:rsidTr="003404B2">
        <w:tc>
          <w:tcPr>
            <w:tcW w:w="1399" w:type="dxa"/>
            <w:shd w:val="clear" w:color="auto" w:fill="auto"/>
          </w:tcPr>
          <w:p w14:paraId="2D352FF7" w14:textId="77777777" w:rsidR="00B956F1" w:rsidRPr="00B956F1" w:rsidRDefault="00B956F1" w:rsidP="00A51EB3">
            <w:pPr>
              <w:pStyle w:val="af7"/>
              <w:widowControl w:val="0"/>
              <w:suppressLineNumbers w:val="0"/>
              <w:suppressAutoHyphens w:val="0"/>
              <w:snapToGrid w:val="0"/>
              <w:rPr>
                <w:b/>
                <w:bCs/>
                <w:sz w:val="24"/>
                <w:szCs w:val="24"/>
              </w:rPr>
            </w:pPr>
            <w:r w:rsidRPr="00B956F1">
              <w:rPr>
                <w:b/>
                <w:bCs/>
                <w:sz w:val="24"/>
                <w:szCs w:val="24"/>
              </w:rPr>
              <w:t>10</w:t>
            </w:r>
          </w:p>
        </w:tc>
        <w:tc>
          <w:tcPr>
            <w:tcW w:w="1961" w:type="dxa"/>
            <w:shd w:val="clear" w:color="auto" w:fill="auto"/>
            <w:vAlign w:val="center"/>
          </w:tcPr>
          <w:p w14:paraId="6C7DD90A" w14:textId="77777777" w:rsidR="00B956F1" w:rsidRPr="00B956F1" w:rsidRDefault="00B956F1" w:rsidP="00A51EB3">
            <w:pPr>
              <w:widowControl w:val="0"/>
              <w:snapToGrid w:val="0"/>
              <w:rPr>
                <w:sz w:val="24"/>
                <w:szCs w:val="24"/>
                <w:lang w:eastAsia="ru-RU"/>
              </w:rPr>
            </w:pPr>
            <w:r w:rsidRPr="00B956F1">
              <w:rPr>
                <w:sz w:val="24"/>
                <w:szCs w:val="24"/>
                <w:lang w:eastAsia="ru-RU"/>
              </w:rPr>
              <w:t>д.Миролюбово</w:t>
            </w:r>
          </w:p>
        </w:tc>
        <w:tc>
          <w:tcPr>
            <w:tcW w:w="1345" w:type="dxa"/>
            <w:vAlign w:val="center"/>
          </w:tcPr>
          <w:p w14:paraId="32FC4B52" w14:textId="77777777" w:rsidR="00B956F1" w:rsidRDefault="00B956F1" w:rsidP="00A51EB3">
            <w:pPr>
              <w:widowControl w:val="0"/>
              <w:snapToGrid w:val="0"/>
              <w:jc w:val="center"/>
              <w:rPr>
                <w:sz w:val="22"/>
                <w:szCs w:val="22"/>
              </w:rPr>
            </w:pPr>
            <w:r>
              <w:rPr>
                <w:sz w:val="22"/>
                <w:szCs w:val="22"/>
              </w:rPr>
              <w:t>345</w:t>
            </w:r>
          </w:p>
        </w:tc>
        <w:tc>
          <w:tcPr>
            <w:tcW w:w="1345" w:type="dxa"/>
            <w:shd w:val="clear" w:color="auto" w:fill="auto"/>
            <w:vAlign w:val="center"/>
          </w:tcPr>
          <w:p w14:paraId="13E257D7" w14:textId="77777777" w:rsidR="00B956F1" w:rsidRDefault="00DD6630" w:rsidP="0013687F">
            <w:pPr>
              <w:pStyle w:val="af7"/>
              <w:widowControl w:val="0"/>
              <w:suppressLineNumbers w:val="0"/>
              <w:snapToGrid w:val="0"/>
              <w:jc w:val="center"/>
              <w:rPr>
                <w:bCs/>
                <w:sz w:val="24"/>
                <w:szCs w:val="24"/>
              </w:rPr>
            </w:pPr>
            <w:r>
              <w:rPr>
                <w:bCs/>
                <w:sz w:val="24"/>
                <w:szCs w:val="24"/>
              </w:rPr>
              <w:t>299</w:t>
            </w:r>
          </w:p>
        </w:tc>
        <w:tc>
          <w:tcPr>
            <w:tcW w:w="2007" w:type="dxa"/>
            <w:shd w:val="clear" w:color="auto" w:fill="auto"/>
            <w:vAlign w:val="center"/>
          </w:tcPr>
          <w:p w14:paraId="6D509EC8" w14:textId="77777777" w:rsidR="00DD6630" w:rsidRDefault="00DD6630" w:rsidP="0013687F">
            <w:pPr>
              <w:pStyle w:val="af7"/>
              <w:widowControl w:val="0"/>
              <w:suppressLineNumbers w:val="0"/>
              <w:snapToGrid w:val="0"/>
              <w:jc w:val="center"/>
              <w:rPr>
                <w:bCs/>
                <w:sz w:val="24"/>
                <w:szCs w:val="24"/>
              </w:rPr>
            </w:pPr>
            <w:r>
              <w:rPr>
                <w:bCs/>
                <w:sz w:val="24"/>
                <w:szCs w:val="24"/>
              </w:rPr>
              <w:t xml:space="preserve">46 </w:t>
            </w:r>
          </w:p>
          <w:p w14:paraId="48E84A07" w14:textId="77777777" w:rsidR="00B956F1" w:rsidRDefault="00DD6630" w:rsidP="0013687F">
            <w:pPr>
              <w:pStyle w:val="af7"/>
              <w:widowControl w:val="0"/>
              <w:suppressLineNumbers w:val="0"/>
              <w:snapToGrid w:val="0"/>
              <w:jc w:val="center"/>
              <w:rPr>
                <w:bCs/>
                <w:sz w:val="24"/>
                <w:szCs w:val="24"/>
              </w:rPr>
            </w:pPr>
            <w:r>
              <w:rPr>
                <w:bCs/>
                <w:sz w:val="24"/>
                <w:szCs w:val="24"/>
              </w:rPr>
              <w:t>(2 дома, 20 кв.)</w:t>
            </w:r>
          </w:p>
        </w:tc>
        <w:tc>
          <w:tcPr>
            <w:tcW w:w="1912" w:type="dxa"/>
            <w:shd w:val="clear" w:color="auto" w:fill="auto"/>
            <w:vAlign w:val="center"/>
          </w:tcPr>
          <w:p w14:paraId="126CD3A0" w14:textId="77777777" w:rsidR="00B956F1" w:rsidRPr="00FC4197" w:rsidRDefault="00B956F1" w:rsidP="0013687F">
            <w:pPr>
              <w:pStyle w:val="af7"/>
              <w:widowControl w:val="0"/>
              <w:suppressLineNumbers w:val="0"/>
              <w:snapToGrid w:val="0"/>
              <w:jc w:val="center"/>
              <w:rPr>
                <w:bCs/>
                <w:sz w:val="24"/>
                <w:szCs w:val="24"/>
              </w:rPr>
            </w:pPr>
          </w:p>
        </w:tc>
      </w:tr>
      <w:tr w:rsidR="00DD6630" w14:paraId="646E62A3" w14:textId="77777777" w:rsidTr="003404B2">
        <w:tc>
          <w:tcPr>
            <w:tcW w:w="1399" w:type="dxa"/>
            <w:shd w:val="clear" w:color="auto" w:fill="auto"/>
          </w:tcPr>
          <w:p w14:paraId="258E476C"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11</w:t>
            </w:r>
          </w:p>
        </w:tc>
        <w:tc>
          <w:tcPr>
            <w:tcW w:w="1961" w:type="dxa"/>
            <w:shd w:val="clear" w:color="auto" w:fill="auto"/>
            <w:vAlign w:val="center"/>
          </w:tcPr>
          <w:p w14:paraId="5E56B401" w14:textId="77777777" w:rsidR="00DD6630" w:rsidRPr="00B956F1" w:rsidRDefault="00DD6630" w:rsidP="00A51EB3">
            <w:pPr>
              <w:widowControl w:val="0"/>
              <w:snapToGrid w:val="0"/>
              <w:rPr>
                <w:sz w:val="24"/>
                <w:szCs w:val="24"/>
                <w:lang w:eastAsia="ru-RU"/>
              </w:rPr>
            </w:pPr>
            <w:r w:rsidRPr="00B956F1">
              <w:rPr>
                <w:sz w:val="24"/>
                <w:szCs w:val="24"/>
                <w:lang w:eastAsia="ru-RU"/>
              </w:rPr>
              <w:t>д.Озерки</w:t>
            </w:r>
          </w:p>
        </w:tc>
        <w:tc>
          <w:tcPr>
            <w:tcW w:w="1345" w:type="dxa"/>
            <w:vAlign w:val="center"/>
          </w:tcPr>
          <w:p w14:paraId="3F4465ED" w14:textId="77777777" w:rsidR="00DD6630" w:rsidRDefault="00DD6630" w:rsidP="00A51EB3">
            <w:pPr>
              <w:widowControl w:val="0"/>
              <w:snapToGrid w:val="0"/>
              <w:jc w:val="center"/>
              <w:rPr>
                <w:sz w:val="22"/>
                <w:szCs w:val="22"/>
              </w:rPr>
            </w:pPr>
            <w:r>
              <w:rPr>
                <w:sz w:val="22"/>
                <w:szCs w:val="22"/>
              </w:rPr>
              <w:t>13</w:t>
            </w:r>
          </w:p>
        </w:tc>
        <w:tc>
          <w:tcPr>
            <w:tcW w:w="1345" w:type="dxa"/>
            <w:shd w:val="clear" w:color="auto" w:fill="auto"/>
            <w:vAlign w:val="center"/>
          </w:tcPr>
          <w:p w14:paraId="3E070D97" w14:textId="77777777" w:rsidR="00DD6630" w:rsidRDefault="00DD6630" w:rsidP="00A51EB3">
            <w:pPr>
              <w:widowControl w:val="0"/>
              <w:snapToGrid w:val="0"/>
              <w:jc w:val="center"/>
              <w:rPr>
                <w:sz w:val="22"/>
                <w:szCs w:val="22"/>
              </w:rPr>
            </w:pPr>
            <w:r>
              <w:rPr>
                <w:sz w:val="22"/>
                <w:szCs w:val="22"/>
              </w:rPr>
              <w:t>13</w:t>
            </w:r>
          </w:p>
        </w:tc>
        <w:tc>
          <w:tcPr>
            <w:tcW w:w="2007" w:type="dxa"/>
            <w:shd w:val="clear" w:color="auto" w:fill="auto"/>
            <w:vAlign w:val="center"/>
          </w:tcPr>
          <w:p w14:paraId="2FA12130"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53830547" w14:textId="77777777" w:rsidR="00DD6630" w:rsidRPr="00FC4197" w:rsidRDefault="00DD6630" w:rsidP="0013687F">
            <w:pPr>
              <w:pStyle w:val="af7"/>
              <w:widowControl w:val="0"/>
              <w:suppressLineNumbers w:val="0"/>
              <w:snapToGrid w:val="0"/>
              <w:jc w:val="center"/>
              <w:rPr>
                <w:bCs/>
                <w:sz w:val="24"/>
                <w:szCs w:val="24"/>
              </w:rPr>
            </w:pPr>
          </w:p>
        </w:tc>
      </w:tr>
      <w:tr w:rsidR="00DD6630" w14:paraId="30E64971" w14:textId="77777777" w:rsidTr="003404B2">
        <w:tc>
          <w:tcPr>
            <w:tcW w:w="1399" w:type="dxa"/>
            <w:shd w:val="clear" w:color="auto" w:fill="auto"/>
          </w:tcPr>
          <w:p w14:paraId="79CAEBFD"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12</w:t>
            </w:r>
          </w:p>
        </w:tc>
        <w:tc>
          <w:tcPr>
            <w:tcW w:w="1961" w:type="dxa"/>
            <w:shd w:val="clear" w:color="auto" w:fill="auto"/>
            <w:vAlign w:val="center"/>
          </w:tcPr>
          <w:p w14:paraId="78CC54E0" w14:textId="77777777" w:rsidR="00DD6630" w:rsidRPr="00B956F1" w:rsidRDefault="00DD6630" w:rsidP="00A51EB3">
            <w:pPr>
              <w:widowControl w:val="0"/>
              <w:snapToGrid w:val="0"/>
              <w:rPr>
                <w:sz w:val="24"/>
                <w:szCs w:val="24"/>
                <w:lang w:eastAsia="ru-RU"/>
              </w:rPr>
            </w:pPr>
            <w:r w:rsidRPr="00B956F1">
              <w:rPr>
                <w:sz w:val="24"/>
                <w:szCs w:val="24"/>
                <w:lang w:eastAsia="ru-RU"/>
              </w:rPr>
              <w:t>х.Пещеры</w:t>
            </w:r>
          </w:p>
        </w:tc>
        <w:tc>
          <w:tcPr>
            <w:tcW w:w="1345" w:type="dxa"/>
            <w:vAlign w:val="center"/>
          </w:tcPr>
          <w:p w14:paraId="51E0FAE7" w14:textId="77777777" w:rsidR="00DD6630" w:rsidRDefault="00DD6630" w:rsidP="00A51EB3">
            <w:pPr>
              <w:widowControl w:val="0"/>
              <w:snapToGrid w:val="0"/>
              <w:jc w:val="center"/>
              <w:rPr>
                <w:sz w:val="22"/>
                <w:szCs w:val="22"/>
              </w:rPr>
            </w:pPr>
            <w:r>
              <w:rPr>
                <w:sz w:val="22"/>
                <w:szCs w:val="22"/>
              </w:rPr>
              <w:t>25</w:t>
            </w:r>
          </w:p>
        </w:tc>
        <w:tc>
          <w:tcPr>
            <w:tcW w:w="1345" w:type="dxa"/>
            <w:shd w:val="clear" w:color="auto" w:fill="auto"/>
            <w:vAlign w:val="center"/>
          </w:tcPr>
          <w:p w14:paraId="3F064E8E" w14:textId="77777777" w:rsidR="00DD6630" w:rsidRDefault="00DD6630" w:rsidP="00A51EB3">
            <w:pPr>
              <w:widowControl w:val="0"/>
              <w:snapToGrid w:val="0"/>
              <w:jc w:val="center"/>
              <w:rPr>
                <w:sz w:val="22"/>
                <w:szCs w:val="22"/>
              </w:rPr>
            </w:pPr>
            <w:r>
              <w:rPr>
                <w:sz w:val="22"/>
                <w:szCs w:val="22"/>
              </w:rPr>
              <w:t>25</w:t>
            </w:r>
          </w:p>
        </w:tc>
        <w:tc>
          <w:tcPr>
            <w:tcW w:w="2007" w:type="dxa"/>
            <w:shd w:val="clear" w:color="auto" w:fill="auto"/>
            <w:vAlign w:val="center"/>
          </w:tcPr>
          <w:p w14:paraId="700060DE"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59912932" w14:textId="77777777" w:rsidR="00DD6630" w:rsidRPr="00FC4197" w:rsidRDefault="00DD6630" w:rsidP="0013687F">
            <w:pPr>
              <w:pStyle w:val="af7"/>
              <w:widowControl w:val="0"/>
              <w:suppressLineNumbers w:val="0"/>
              <w:snapToGrid w:val="0"/>
              <w:jc w:val="center"/>
              <w:rPr>
                <w:bCs/>
                <w:sz w:val="24"/>
                <w:szCs w:val="24"/>
              </w:rPr>
            </w:pPr>
          </w:p>
        </w:tc>
      </w:tr>
      <w:tr w:rsidR="00DD6630" w14:paraId="3F509EB9" w14:textId="77777777" w:rsidTr="003404B2">
        <w:tc>
          <w:tcPr>
            <w:tcW w:w="1399" w:type="dxa"/>
            <w:shd w:val="clear" w:color="auto" w:fill="auto"/>
          </w:tcPr>
          <w:p w14:paraId="0D9C4B92"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13</w:t>
            </w:r>
          </w:p>
        </w:tc>
        <w:tc>
          <w:tcPr>
            <w:tcW w:w="1961" w:type="dxa"/>
            <w:shd w:val="clear" w:color="auto" w:fill="auto"/>
            <w:vAlign w:val="center"/>
          </w:tcPr>
          <w:p w14:paraId="400BD982" w14:textId="77777777" w:rsidR="00DD6630" w:rsidRPr="00B956F1" w:rsidRDefault="00DD6630" w:rsidP="00A51EB3">
            <w:pPr>
              <w:widowControl w:val="0"/>
              <w:snapToGrid w:val="0"/>
              <w:rPr>
                <w:sz w:val="24"/>
                <w:szCs w:val="24"/>
              </w:rPr>
            </w:pPr>
            <w:r w:rsidRPr="00B956F1">
              <w:rPr>
                <w:sz w:val="24"/>
                <w:szCs w:val="24"/>
              </w:rPr>
              <w:t>с.1-е Рождественское</w:t>
            </w:r>
          </w:p>
        </w:tc>
        <w:tc>
          <w:tcPr>
            <w:tcW w:w="1345" w:type="dxa"/>
            <w:vAlign w:val="center"/>
          </w:tcPr>
          <w:p w14:paraId="21A43648" w14:textId="77777777" w:rsidR="00DD6630" w:rsidRPr="005F6B3D" w:rsidRDefault="00DD6630" w:rsidP="00A51EB3">
            <w:pPr>
              <w:widowControl w:val="0"/>
              <w:snapToGrid w:val="0"/>
              <w:jc w:val="center"/>
              <w:rPr>
                <w:sz w:val="22"/>
                <w:szCs w:val="22"/>
              </w:rPr>
            </w:pPr>
            <w:r>
              <w:rPr>
                <w:sz w:val="22"/>
                <w:szCs w:val="22"/>
              </w:rPr>
              <w:t>62</w:t>
            </w:r>
          </w:p>
        </w:tc>
        <w:tc>
          <w:tcPr>
            <w:tcW w:w="1345" w:type="dxa"/>
            <w:shd w:val="clear" w:color="auto" w:fill="auto"/>
            <w:vAlign w:val="center"/>
          </w:tcPr>
          <w:p w14:paraId="33C32AC5" w14:textId="77777777" w:rsidR="00DD6630" w:rsidRPr="005F6B3D" w:rsidRDefault="00DD6630" w:rsidP="00A51EB3">
            <w:pPr>
              <w:widowControl w:val="0"/>
              <w:snapToGrid w:val="0"/>
              <w:jc w:val="center"/>
              <w:rPr>
                <w:sz w:val="22"/>
                <w:szCs w:val="22"/>
              </w:rPr>
            </w:pPr>
            <w:r>
              <w:rPr>
                <w:sz w:val="22"/>
                <w:szCs w:val="22"/>
              </w:rPr>
              <w:t>62</w:t>
            </w:r>
          </w:p>
        </w:tc>
        <w:tc>
          <w:tcPr>
            <w:tcW w:w="2007" w:type="dxa"/>
            <w:shd w:val="clear" w:color="auto" w:fill="auto"/>
            <w:vAlign w:val="center"/>
          </w:tcPr>
          <w:p w14:paraId="614C8D66"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50D966FB" w14:textId="77777777" w:rsidR="00DD6630" w:rsidRPr="00FC4197" w:rsidRDefault="00DD6630" w:rsidP="0013687F">
            <w:pPr>
              <w:pStyle w:val="af7"/>
              <w:widowControl w:val="0"/>
              <w:suppressLineNumbers w:val="0"/>
              <w:snapToGrid w:val="0"/>
              <w:jc w:val="center"/>
              <w:rPr>
                <w:bCs/>
                <w:sz w:val="24"/>
                <w:szCs w:val="24"/>
              </w:rPr>
            </w:pPr>
          </w:p>
        </w:tc>
      </w:tr>
      <w:tr w:rsidR="00DD6630" w14:paraId="6F98A185" w14:textId="77777777" w:rsidTr="003404B2">
        <w:tc>
          <w:tcPr>
            <w:tcW w:w="1399" w:type="dxa"/>
            <w:shd w:val="clear" w:color="auto" w:fill="auto"/>
          </w:tcPr>
          <w:p w14:paraId="12E5FC7F"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14</w:t>
            </w:r>
          </w:p>
        </w:tc>
        <w:tc>
          <w:tcPr>
            <w:tcW w:w="1961" w:type="dxa"/>
            <w:shd w:val="clear" w:color="auto" w:fill="auto"/>
            <w:vAlign w:val="center"/>
          </w:tcPr>
          <w:p w14:paraId="1C144D16" w14:textId="77777777" w:rsidR="00DD6630" w:rsidRPr="00B956F1" w:rsidRDefault="00DD6630" w:rsidP="00A51EB3">
            <w:pPr>
              <w:widowControl w:val="0"/>
              <w:snapToGrid w:val="0"/>
              <w:rPr>
                <w:sz w:val="24"/>
                <w:szCs w:val="24"/>
              </w:rPr>
            </w:pPr>
            <w:r w:rsidRPr="00B956F1">
              <w:rPr>
                <w:sz w:val="24"/>
                <w:szCs w:val="24"/>
              </w:rPr>
              <w:t>с.2-е Рождественское</w:t>
            </w:r>
          </w:p>
        </w:tc>
        <w:tc>
          <w:tcPr>
            <w:tcW w:w="1345" w:type="dxa"/>
            <w:vAlign w:val="center"/>
          </w:tcPr>
          <w:p w14:paraId="51DDFA44" w14:textId="77777777" w:rsidR="00DD6630" w:rsidRPr="005F6B3D" w:rsidRDefault="00DD6630" w:rsidP="00A51EB3">
            <w:pPr>
              <w:widowControl w:val="0"/>
              <w:snapToGrid w:val="0"/>
              <w:jc w:val="center"/>
              <w:rPr>
                <w:sz w:val="22"/>
                <w:szCs w:val="22"/>
              </w:rPr>
            </w:pPr>
            <w:r>
              <w:rPr>
                <w:sz w:val="22"/>
                <w:szCs w:val="22"/>
              </w:rPr>
              <w:t>25</w:t>
            </w:r>
          </w:p>
        </w:tc>
        <w:tc>
          <w:tcPr>
            <w:tcW w:w="1345" w:type="dxa"/>
            <w:shd w:val="clear" w:color="auto" w:fill="auto"/>
            <w:vAlign w:val="center"/>
          </w:tcPr>
          <w:p w14:paraId="4BD6E229" w14:textId="77777777" w:rsidR="00DD6630" w:rsidRPr="005F6B3D" w:rsidRDefault="00DD6630" w:rsidP="00A51EB3">
            <w:pPr>
              <w:widowControl w:val="0"/>
              <w:snapToGrid w:val="0"/>
              <w:jc w:val="center"/>
              <w:rPr>
                <w:sz w:val="22"/>
                <w:szCs w:val="22"/>
              </w:rPr>
            </w:pPr>
            <w:r>
              <w:rPr>
                <w:sz w:val="22"/>
                <w:szCs w:val="22"/>
              </w:rPr>
              <w:t>25</w:t>
            </w:r>
          </w:p>
        </w:tc>
        <w:tc>
          <w:tcPr>
            <w:tcW w:w="2007" w:type="dxa"/>
            <w:shd w:val="clear" w:color="auto" w:fill="auto"/>
            <w:vAlign w:val="center"/>
          </w:tcPr>
          <w:p w14:paraId="0DAF2879"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13B05AD0" w14:textId="77777777" w:rsidR="00DD6630" w:rsidRPr="00FC4197" w:rsidRDefault="00DD6630" w:rsidP="0013687F">
            <w:pPr>
              <w:pStyle w:val="af7"/>
              <w:widowControl w:val="0"/>
              <w:suppressLineNumbers w:val="0"/>
              <w:snapToGrid w:val="0"/>
              <w:jc w:val="center"/>
              <w:rPr>
                <w:bCs/>
                <w:sz w:val="24"/>
                <w:szCs w:val="24"/>
              </w:rPr>
            </w:pPr>
          </w:p>
        </w:tc>
      </w:tr>
      <w:tr w:rsidR="00DD6630" w14:paraId="477B4A1F" w14:textId="77777777" w:rsidTr="003404B2">
        <w:tc>
          <w:tcPr>
            <w:tcW w:w="1399" w:type="dxa"/>
            <w:shd w:val="clear" w:color="auto" w:fill="auto"/>
          </w:tcPr>
          <w:p w14:paraId="4D7961DA"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15</w:t>
            </w:r>
          </w:p>
        </w:tc>
        <w:tc>
          <w:tcPr>
            <w:tcW w:w="1961" w:type="dxa"/>
            <w:shd w:val="clear" w:color="auto" w:fill="auto"/>
            <w:vAlign w:val="center"/>
          </w:tcPr>
          <w:p w14:paraId="44ABCFD2" w14:textId="77777777" w:rsidR="00DD6630" w:rsidRPr="00B956F1" w:rsidRDefault="00DD6630" w:rsidP="00A51EB3">
            <w:pPr>
              <w:widowControl w:val="0"/>
              <w:snapToGrid w:val="0"/>
              <w:rPr>
                <w:sz w:val="24"/>
                <w:szCs w:val="24"/>
                <w:lang w:eastAsia="ru-RU"/>
              </w:rPr>
            </w:pPr>
            <w:r w:rsidRPr="00B956F1">
              <w:rPr>
                <w:sz w:val="24"/>
                <w:szCs w:val="24"/>
                <w:lang w:eastAsia="ru-RU"/>
              </w:rPr>
              <w:t xml:space="preserve">д.Умские дворы </w:t>
            </w:r>
          </w:p>
        </w:tc>
        <w:tc>
          <w:tcPr>
            <w:tcW w:w="1345" w:type="dxa"/>
            <w:vAlign w:val="center"/>
          </w:tcPr>
          <w:p w14:paraId="0E508D26" w14:textId="77777777" w:rsidR="00DD6630" w:rsidRDefault="00DD6630" w:rsidP="00A51EB3">
            <w:pPr>
              <w:widowControl w:val="0"/>
              <w:snapToGrid w:val="0"/>
              <w:jc w:val="center"/>
              <w:rPr>
                <w:sz w:val="22"/>
                <w:szCs w:val="22"/>
              </w:rPr>
            </w:pPr>
            <w:r>
              <w:rPr>
                <w:sz w:val="22"/>
                <w:szCs w:val="22"/>
              </w:rPr>
              <w:t>59</w:t>
            </w:r>
          </w:p>
        </w:tc>
        <w:tc>
          <w:tcPr>
            <w:tcW w:w="1345" w:type="dxa"/>
            <w:shd w:val="clear" w:color="auto" w:fill="auto"/>
            <w:vAlign w:val="center"/>
          </w:tcPr>
          <w:p w14:paraId="4343A6D3" w14:textId="77777777" w:rsidR="00DD6630" w:rsidRDefault="00DD6630" w:rsidP="00A51EB3">
            <w:pPr>
              <w:widowControl w:val="0"/>
              <w:snapToGrid w:val="0"/>
              <w:jc w:val="center"/>
              <w:rPr>
                <w:sz w:val="22"/>
                <w:szCs w:val="22"/>
              </w:rPr>
            </w:pPr>
            <w:r>
              <w:rPr>
                <w:sz w:val="22"/>
                <w:szCs w:val="22"/>
              </w:rPr>
              <w:t>59</w:t>
            </w:r>
          </w:p>
        </w:tc>
        <w:tc>
          <w:tcPr>
            <w:tcW w:w="2007" w:type="dxa"/>
            <w:shd w:val="clear" w:color="auto" w:fill="auto"/>
            <w:vAlign w:val="center"/>
          </w:tcPr>
          <w:p w14:paraId="1563B316"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2CDA22F1" w14:textId="77777777" w:rsidR="00DD6630" w:rsidRPr="00FC4197" w:rsidRDefault="00DD6630" w:rsidP="0013687F">
            <w:pPr>
              <w:pStyle w:val="af7"/>
              <w:widowControl w:val="0"/>
              <w:suppressLineNumbers w:val="0"/>
              <w:snapToGrid w:val="0"/>
              <w:jc w:val="center"/>
              <w:rPr>
                <w:bCs/>
                <w:sz w:val="24"/>
                <w:szCs w:val="24"/>
              </w:rPr>
            </w:pPr>
          </w:p>
        </w:tc>
      </w:tr>
      <w:tr w:rsidR="00DD6630" w14:paraId="0A3B3112" w14:textId="77777777" w:rsidTr="003404B2">
        <w:tc>
          <w:tcPr>
            <w:tcW w:w="1399" w:type="dxa"/>
            <w:shd w:val="clear" w:color="auto" w:fill="auto"/>
          </w:tcPr>
          <w:p w14:paraId="5FD7678B"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16</w:t>
            </w:r>
          </w:p>
        </w:tc>
        <w:tc>
          <w:tcPr>
            <w:tcW w:w="1961" w:type="dxa"/>
            <w:shd w:val="clear" w:color="auto" w:fill="auto"/>
            <w:vAlign w:val="center"/>
          </w:tcPr>
          <w:p w14:paraId="65AC28FE" w14:textId="77777777" w:rsidR="00DD6630" w:rsidRPr="00B956F1" w:rsidRDefault="00DD6630" w:rsidP="00A51EB3">
            <w:pPr>
              <w:widowControl w:val="0"/>
              <w:snapToGrid w:val="0"/>
              <w:rPr>
                <w:sz w:val="24"/>
                <w:szCs w:val="24"/>
                <w:lang w:eastAsia="ru-RU"/>
              </w:rPr>
            </w:pPr>
            <w:r w:rsidRPr="00B956F1">
              <w:rPr>
                <w:sz w:val="24"/>
                <w:szCs w:val="24"/>
                <w:lang w:eastAsia="ru-RU"/>
              </w:rPr>
              <w:t>д.Федоровка</w:t>
            </w:r>
          </w:p>
        </w:tc>
        <w:tc>
          <w:tcPr>
            <w:tcW w:w="1345" w:type="dxa"/>
            <w:vAlign w:val="center"/>
          </w:tcPr>
          <w:p w14:paraId="18AD8EE3" w14:textId="77777777" w:rsidR="00DD6630" w:rsidRDefault="00DD6630" w:rsidP="00A51EB3">
            <w:pPr>
              <w:widowControl w:val="0"/>
              <w:snapToGrid w:val="0"/>
              <w:jc w:val="center"/>
              <w:rPr>
                <w:sz w:val="22"/>
                <w:szCs w:val="22"/>
              </w:rPr>
            </w:pPr>
            <w:r>
              <w:rPr>
                <w:sz w:val="22"/>
                <w:szCs w:val="22"/>
              </w:rPr>
              <w:t>14</w:t>
            </w:r>
          </w:p>
        </w:tc>
        <w:tc>
          <w:tcPr>
            <w:tcW w:w="1345" w:type="dxa"/>
            <w:shd w:val="clear" w:color="auto" w:fill="auto"/>
            <w:vAlign w:val="center"/>
          </w:tcPr>
          <w:p w14:paraId="554F628B" w14:textId="77777777" w:rsidR="00DD6630" w:rsidRDefault="00DD6630" w:rsidP="00A51EB3">
            <w:pPr>
              <w:widowControl w:val="0"/>
              <w:snapToGrid w:val="0"/>
              <w:jc w:val="center"/>
              <w:rPr>
                <w:sz w:val="22"/>
                <w:szCs w:val="22"/>
              </w:rPr>
            </w:pPr>
            <w:r>
              <w:rPr>
                <w:sz w:val="22"/>
                <w:szCs w:val="22"/>
              </w:rPr>
              <w:t>14</w:t>
            </w:r>
          </w:p>
        </w:tc>
        <w:tc>
          <w:tcPr>
            <w:tcW w:w="2007" w:type="dxa"/>
            <w:shd w:val="clear" w:color="auto" w:fill="auto"/>
            <w:vAlign w:val="center"/>
          </w:tcPr>
          <w:p w14:paraId="618464A8"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2F166C08" w14:textId="77777777" w:rsidR="00DD6630" w:rsidRPr="00FC4197" w:rsidRDefault="00DD6630" w:rsidP="0013687F">
            <w:pPr>
              <w:pStyle w:val="af7"/>
              <w:widowControl w:val="0"/>
              <w:suppressLineNumbers w:val="0"/>
              <w:snapToGrid w:val="0"/>
              <w:jc w:val="center"/>
              <w:rPr>
                <w:bCs/>
                <w:sz w:val="24"/>
                <w:szCs w:val="24"/>
              </w:rPr>
            </w:pPr>
          </w:p>
        </w:tc>
      </w:tr>
      <w:tr w:rsidR="00DD6630" w14:paraId="4B66A273" w14:textId="77777777" w:rsidTr="003404B2">
        <w:tc>
          <w:tcPr>
            <w:tcW w:w="1399" w:type="dxa"/>
            <w:shd w:val="clear" w:color="auto" w:fill="auto"/>
          </w:tcPr>
          <w:p w14:paraId="1BD641EE"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17</w:t>
            </w:r>
          </w:p>
        </w:tc>
        <w:tc>
          <w:tcPr>
            <w:tcW w:w="1961" w:type="dxa"/>
            <w:shd w:val="clear" w:color="auto" w:fill="auto"/>
            <w:vAlign w:val="center"/>
          </w:tcPr>
          <w:p w14:paraId="05ABF865" w14:textId="77777777" w:rsidR="00DD6630" w:rsidRPr="00B956F1" w:rsidRDefault="00DD6630" w:rsidP="00A51EB3">
            <w:pPr>
              <w:widowControl w:val="0"/>
              <w:snapToGrid w:val="0"/>
              <w:rPr>
                <w:sz w:val="24"/>
                <w:szCs w:val="24"/>
                <w:lang w:eastAsia="ru-RU"/>
              </w:rPr>
            </w:pPr>
            <w:r w:rsidRPr="00B956F1">
              <w:rPr>
                <w:sz w:val="24"/>
                <w:szCs w:val="24"/>
                <w:lang w:eastAsia="ru-RU"/>
              </w:rPr>
              <w:t xml:space="preserve">х.Чернышевский </w:t>
            </w:r>
          </w:p>
        </w:tc>
        <w:tc>
          <w:tcPr>
            <w:tcW w:w="1345" w:type="dxa"/>
            <w:vAlign w:val="center"/>
          </w:tcPr>
          <w:p w14:paraId="3164DF42" w14:textId="77777777" w:rsidR="00DD6630" w:rsidRDefault="00DD6630" w:rsidP="00A51EB3">
            <w:pPr>
              <w:widowControl w:val="0"/>
              <w:snapToGrid w:val="0"/>
              <w:jc w:val="center"/>
              <w:rPr>
                <w:sz w:val="22"/>
                <w:szCs w:val="22"/>
              </w:rPr>
            </w:pPr>
            <w:r>
              <w:rPr>
                <w:sz w:val="22"/>
                <w:szCs w:val="22"/>
              </w:rPr>
              <w:t>49</w:t>
            </w:r>
          </w:p>
        </w:tc>
        <w:tc>
          <w:tcPr>
            <w:tcW w:w="1345" w:type="dxa"/>
            <w:shd w:val="clear" w:color="auto" w:fill="auto"/>
            <w:vAlign w:val="center"/>
          </w:tcPr>
          <w:p w14:paraId="05D5B308" w14:textId="77777777" w:rsidR="00DD6630" w:rsidRDefault="00DD6630" w:rsidP="00A51EB3">
            <w:pPr>
              <w:widowControl w:val="0"/>
              <w:snapToGrid w:val="0"/>
              <w:jc w:val="center"/>
              <w:rPr>
                <w:sz w:val="22"/>
                <w:szCs w:val="22"/>
              </w:rPr>
            </w:pPr>
            <w:r>
              <w:rPr>
                <w:sz w:val="22"/>
                <w:szCs w:val="22"/>
              </w:rPr>
              <w:t>49</w:t>
            </w:r>
          </w:p>
        </w:tc>
        <w:tc>
          <w:tcPr>
            <w:tcW w:w="2007" w:type="dxa"/>
            <w:shd w:val="clear" w:color="auto" w:fill="auto"/>
            <w:vAlign w:val="center"/>
          </w:tcPr>
          <w:p w14:paraId="7241FB64"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68562216" w14:textId="77777777" w:rsidR="00DD6630" w:rsidRPr="00FC4197" w:rsidRDefault="00DD6630" w:rsidP="0013687F">
            <w:pPr>
              <w:pStyle w:val="af7"/>
              <w:widowControl w:val="0"/>
              <w:suppressLineNumbers w:val="0"/>
              <w:snapToGrid w:val="0"/>
              <w:jc w:val="center"/>
              <w:rPr>
                <w:bCs/>
                <w:sz w:val="24"/>
                <w:szCs w:val="24"/>
              </w:rPr>
            </w:pPr>
          </w:p>
        </w:tc>
      </w:tr>
      <w:tr w:rsidR="00DD6630" w14:paraId="2895775B" w14:textId="77777777" w:rsidTr="003404B2">
        <w:tc>
          <w:tcPr>
            <w:tcW w:w="1399" w:type="dxa"/>
            <w:shd w:val="clear" w:color="auto" w:fill="auto"/>
          </w:tcPr>
          <w:p w14:paraId="3B72E44E" w14:textId="77777777" w:rsidR="00DD6630" w:rsidRPr="00B956F1" w:rsidRDefault="00DD6630" w:rsidP="00A51EB3">
            <w:pPr>
              <w:pStyle w:val="af7"/>
              <w:widowControl w:val="0"/>
              <w:suppressLineNumbers w:val="0"/>
              <w:suppressAutoHyphens w:val="0"/>
              <w:snapToGrid w:val="0"/>
              <w:rPr>
                <w:b/>
                <w:bCs/>
                <w:sz w:val="24"/>
                <w:szCs w:val="24"/>
              </w:rPr>
            </w:pPr>
            <w:r w:rsidRPr="00B956F1">
              <w:rPr>
                <w:b/>
                <w:bCs/>
                <w:sz w:val="24"/>
                <w:szCs w:val="24"/>
              </w:rPr>
              <w:t>18</w:t>
            </w:r>
          </w:p>
        </w:tc>
        <w:tc>
          <w:tcPr>
            <w:tcW w:w="1961" w:type="dxa"/>
            <w:shd w:val="clear" w:color="auto" w:fill="auto"/>
            <w:vAlign w:val="center"/>
          </w:tcPr>
          <w:p w14:paraId="41AD4599" w14:textId="77777777" w:rsidR="00DD6630" w:rsidRPr="00B956F1" w:rsidRDefault="00DD6630" w:rsidP="00A51EB3">
            <w:pPr>
              <w:widowControl w:val="0"/>
              <w:snapToGrid w:val="0"/>
              <w:rPr>
                <w:sz w:val="24"/>
                <w:szCs w:val="24"/>
              </w:rPr>
            </w:pPr>
            <w:r w:rsidRPr="00B956F1">
              <w:rPr>
                <w:sz w:val="24"/>
                <w:szCs w:val="24"/>
                <w:lang w:eastAsia="ru-RU"/>
              </w:rPr>
              <w:t>х.Яковлевский</w:t>
            </w:r>
          </w:p>
        </w:tc>
        <w:tc>
          <w:tcPr>
            <w:tcW w:w="1345" w:type="dxa"/>
            <w:vAlign w:val="center"/>
          </w:tcPr>
          <w:p w14:paraId="2F53E071" w14:textId="77777777" w:rsidR="00DD6630" w:rsidRPr="008A0524" w:rsidRDefault="00DD6630" w:rsidP="00A51EB3">
            <w:pPr>
              <w:pStyle w:val="af7"/>
              <w:widowControl w:val="0"/>
              <w:suppressLineNumbers w:val="0"/>
              <w:suppressAutoHyphens w:val="0"/>
              <w:snapToGrid w:val="0"/>
              <w:jc w:val="center"/>
              <w:rPr>
                <w:sz w:val="24"/>
                <w:szCs w:val="24"/>
              </w:rPr>
            </w:pPr>
            <w:r>
              <w:rPr>
                <w:sz w:val="24"/>
                <w:szCs w:val="24"/>
              </w:rPr>
              <w:t>22</w:t>
            </w:r>
          </w:p>
        </w:tc>
        <w:tc>
          <w:tcPr>
            <w:tcW w:w="1345" w:type="dxa"/>
            <w:shd w:val="clear" w:color="auto" w:fill="auto"/>
            <w:vAlign w:val="center"/>
          </w:tcPr>
          <w:p w14:paraId="3FD60B12" w14:textId="77777777" w:rsidR="00DD6630" w:rsidRPr="008A0524" w:rsidRDefault="00DD6630" w:rsidP="00A51EB3">
            <w:pPr>
              <w:pStyle w:val="af7"/>
              <w:widowControl w:val="0"/>
              <w:suppressLineNumbers w:val="0"/>
              <w:suppressAutoHyphens w:val="0"/>
              <w:snapToGrid w:val="0"/>
              <w:jc w:val="center"/>
              <w:rPr>
                <w:sz w:val="24"/>
                <w:szCs w:val="24"/>
              </w:rPr>
            </w:pPr>
            <w:r>
              <w:rPr>
                <w:sz w:val="24"/>
                <w:szCs w:val="24"/>
              </w:rPr>
              <w:t>22</w:t>
            </w:r>
          </w:p>
        </w:tc>
        <w:tc>
          <w:tcPr>
            <w:tcW w:w="2007" w:type="dxa"/>
            <w:shd w:val="clear" w:color="auto" w:fill="auto"/>
            <w:vAlign w:val="center"/>
          </w:tcPr>
          <w:p w14:paraId="117377FA" w14:textId="77777777" w:rsidR="00DD6630" w:rsidRDefault="00DD6630" w:rsidP="0013687F">
            <w:pPr>
              <w:pStyle w:val="af7"/>
              <w:widowControl w:val="0"/>
              <w:suppressLineNumbers w:val="0"/>
              <w:snapToGrid w:val="0"/>
              <w:jc w:val="center"/>
              <w:rPr>
                <w:bCs/>
                <w:sz w:val="24"/>
                <w:szCs w:val="24"/>
              </w:rPr>
            </w:pPr>
          </w:p>
        </w:tc>
        <w:tc>
          <w:tcPr>
            <w:tcW w:w="1912" w:type="dxa"/>
            <w:shd w:val="clear" w:color="auto" w:fill="auto"/>
            <w:vAlign w:val="center"/>
          </w:tcPr>
          <w:p w14:paraId="15CE5B69" w14:textId="77777777" w:rsidR="00DD6630" w:rsidRPr="00FC4197" w:rsidRDefault="00DD6630" w:rsidP="0013687F">
            <w:pPr>
              <w:pStyle w:val="af7"/>
              <w:widowControl w:val="0"/>
              <w:suppressLineNumbers w:val="0"/>
              <w:snapToGrid w:val="0"/>
              <w:jc w:val="center"/>
              <w:rPr>
                <w:bCs/>
                <w:sz w:val="24"/>
                <w:szCs w:val="24"/>
              </w:rPr>
            </w:pPr>
          </w:p>
        </w:tc>
      </w:tr>
      <w:tr w:rsidR="00B956F1" w14:paraId="0265CF90" w14:textId="77777777" w:rsidTr="00A51EB3">
        <w:tc>
          <w:tcPr>
            <w:tcW w:w="1399" w:type="dxa"/>
            <w:shd w:val="clear" w:color="auto" w:fill="auto"/>
          </w:tcPr>
          <w:p w14:paraId="091097FB" w14:textId="77777777" w:rsidR="00B956F1" w:rsidRPr="00FC4197" w:rsidRDefault="00B956F1" w:rsidP="0013687F">
            <w:pPr>
              <w:pStyle w:val="af7"/>
              <w:widowControl w:val="0"/>
              <w:suppressLineNumbers w:val="0"/>
              <w:snapToGrid w:val="0"/>
              <w:rPr>
                <w:bCs/>
                <w:sz w:val="24"/>
                <w:szCs w:val="24"/>
              </w:rPr>
            </w:pPr>
            <w:r w:rsidRPr="00FC4197">
              <w:rPr>
                <w:bCs/>
                <w:sz w:val="24"/>
                <w:szCs w:val="24"/>
              </w:rPr>
              <w:t>Итого:</w:t>
            </w:r>
          </w:p>
        </w:tc>
        <w:tc>
          <w:tcPr>
            <w:tcW w:w="1961" w:type="dxa"/>
            <w:shd w:val="clear" w:color="auto" w:fill="auto"/>
          </w:tcPr>
          <w:p w14:paraId="5CA33B51" w14:textId="77777777" w:rsidR="00B956F1" w:rsidRPr="00FC4197" w:rsidRDefault="00B956F1" w:rsidP="0013687F">
            <w:pPr>
              <w:pStyle w:val="af7"/>
              <w:widowControl w:val="0"/>
              <w:suppressLineNumbers w:val="0"/>
              <w:snapToGrid w:val="0"/>
              <w:rPr>
                <w:bCs/>
                <w:sz w:val="24"/>
                <w:szCs w:val="24"/>
              </w:rPr>
            </w:pPr>
          </w:p>
        </w:tc>
        <w:tc>
          <w:tcPr>
            <w:tcW w:w="1345" w:type="dxa"/>
            <w:vAlign w:val="center"/>
          </w:tcPr>
          <w:p w14:paraId="7D278909" w14:textId="77777777" w:rsidR="00B956F1" w:rsidRPr="001B42A3" w:rsidRDefault="00B956F1" w:rsidP="00A51EB3">
            <w:pPr>
              <w:pStyle w:val="af7"/>
              <w:widowControl w:val="0"/>
              <w:suppressLineNumbers w:val="0"/>
              <w:suppressAutoHyphens w:val="0"/>
              <w:snapToGrid w:val="0"/>
              <w:jc w:val="center"/>
              <w:rPr>
                <w:sz w:val="24"/>
                <w:szCs w:val="24"/>
              </w:rPr>
            </w:pPr>
            <w:r>
              <w:rPr>
                <w:sz w:val="24"/>
                <w:szCs w:val="24"/>
              </w:rPr>
              <w:t>1218</w:t>
            </w:r>
          </w:p>
        </w:tc>
        <w:tc>
          <w:tcPr>
            <w:tcW w:w="1345" w:type="dxa"/>
            <w:shd w:val="clear" w:color="auto" w:fill="auto"/>
            <w:vAlign w:val="center"/>
          </w:tcPr>
          <w:p w14:paraId="70C10CB6" w14:textId="77777777" w:rsidR="00B956F1" w:rsidRPr="00FC4197" w:rsidRDefault="00DD6630" w:rsidP="0013687F">
            <w:pPr>
              <w:pStyle w:val="af7"/>
              <w:widowControl w:val="0"/>
              <w:suppressLineNumbers w:val="0"/>
              <w:snapToGrid w:val="0"/>
              <w:jc w:val="center"/>
              <w:rPr>
                <w:bCs/>
                <w:sz w:val="24"/>
                <w:szCs w:val="24"/>
              </w:rPr>
            </w:pPr>
            <w:r>
              <w:rPr>
                <w:bCs/>
                <w:sz w:val="24"/>
                <w:szCs w:val="24"/>
              </w:rPr>
              <w:t>1172</w:t>
            </w:r>
          </w:p>
        </w:tc>
        <w:tc>
          <w:tcPr>
            <w:tcW w:w="2007" w:type="dxa"/>
            <w:shd w:val="clear" w:color="auto" w:fill="auto"/>
            <w:vAlign w:val="center"/>
          </w:tcPr>
          <w:p w14:paraId="3911986E" w14:textId="77777777" w:rsidR="00B956F1" w:rsidRPr="00FC4197" w:rsidRDefault="00DD6630" w:rsidP="0013687F">
            <w:pPr>
              <w:pStyle w:val="af7"/>
              <w:widowControl w:val="0"/>
              <w:suppressLineNumbers w:val="0"/>
              <w:snapToGrid w:val="0"/>
              <w:jc w:val="center"/>
              <w:rPr>
                <w:bCs/>
                <w:sz w:val="24"/>
                <w:szCs w:val="24"/>
              </w:rPr>
            </w:pPr>
            <w:r>
              <w:rPr>
                <w:bCs/>
                <w:sz w:val="24"/>
                <w:szCs w:val="24"/>
              </w:rPr>
              <w:t>46</w:t>
            </w:r>
          </w:p>
        </w:tc>
        <w:tc>
          <w:tcPr>
            <w:tcW w:w="1912" w:type="dxa"/>
            <w:shd w:val="clear" w:color="auto" w:fill="auto"/>
            <w:vAlign w:val="center"/>
          </w:tcPr>
          <w:p w14:paraId="7311869B" w14:textId="77777777" w:rsidR="00B956F1" w:rsidRPr="00FC4197" w:rsidRDefault="00DD6630" w:rsidP="0013687F">
            <w:pPr>
              <w:pStyle w:val="af7"/>
              <w:widowControl w:val="0"/>
              <w:suppressLineNumbers w:val="0"/>
              <w:snapToGrid w:val="0"/>
              <w:jc w:val="center"/>
              <w:rPr>
                <w:bCs/>
                <w:sz w:val="24"/>
                <w:szCs w:val="24"/>
              </w:rPr>
            </w:pPr>
            <w:r>
              <w:rPr>
                <w:bCs/>
                <w:sz w:val="24"/>
                <w:szCs w:val="24"/>
              </w:rPr>
              <w:t>0</w:t>
            </w:r>
          </w:p>
        </w:tc>
      </w:tr>
    </w:tbl>
    <w:p w14:paraId="16D8867B" w14:textId="77777777" w:rsidR="00B04337" w:rsidRDefault="00B04337" w:rsidP="001E5F23">
      <w:pPr>
        <w:widowControl w:val="0"/>
        <w:suppressAutoHyphens w:val="0"/>
        <w:spacing w:line="360" w:lineRule="auto"/>
        <w:ind w:firstLine="709"/>
        <w:jc w:val="both"/>
        <w:rPr>
          <w:sz w:val="24"/>
          <w:szCs w:val="24"/>
        </w:rPr>
      </w:pPr>
      <w:r>
        <w:rPr>
          <w:sz w:val="24"/>
          <w:szCs w:val="24"/>
        </w:rPr>
        <w:t>За последние годы произошло изменение возрастной структуры в сторону увеличения населения пенсионного возраста.</w:t>
      </w:r>
    </w:p>
    <w:p w14:paraId="0BABD4E3" w14:textId="77777777" w:rsidR="00B04337" w:rsidRDefault="00B04337" w:rsidP="001E5F23">
      <w:pPr>
        <w:widowControl w:val="0"/>
        <w:suppressAutoHyphens w:val="0"/>
        <w:spacing w:line="360" w:lineRule="auto"/>
        <w:ind w:firstLine="709"/>
        <w:jc w:val="both"/>
        <w:rPr>
          <w:sz w:val="24"/>
          <w:szCs w:val="24"/>
        </w:rPr>
      </w:pPr>
      <w:r>
        <w:rPr>
          <w:sz w:val="24"/>
          <w:szCs w:val="24"/>
        </w:rPr>
        <w:t>Трудоспособное население на 01.01.201</w:t>
      </w:r>
      <w:r w:rsidR="00A634D4">
        <w:rPr>
          <w:sz w:val="24"/>
          <w:szCs w:val="24"/>
        </w:rPr>
        <w:t>4</w:t>
      </w:r>
      <w:r>
        <w:rPr>
          <w:sz w:val="24"/>
          <w:szCs w:val="24"/>
        </w:rPr>
        <w:t xml:space="preserve"> г. составило </w:t>
      </w:r>
      <w:r w:rsidR="00A634D4">
        <w:rPr>
          <w:sz w:val="24"/>
          <w:szCs w:val="24"/>
        </w:rPr>
        <w:t xml:space="preserve">– 572 чел. (47,0%) </w:t>
      </w:r>
      <w:r>
        <w:rPr>
          <w:sz w:val="24"/>
          <w:szCs w:val="24"/>
        </w:rPr>
        <w:t xml:space="preserve">от общего числа жителей, удельный вес населения моложе трудоспособного возраста равен </w:t>
      </w:r>
      <w:r w:rsidR="00A634D4">
        <w:rPr>
          <w:sz w:val="24"/>
          <w:szCs w:val="24"/>
        </w:rPr>
        <w:t>22,3%</w:t>
      </w:r>
      <w:r>
        <w:rPr>
          <w:sz w:val="24"/>
          <w:szCs w:val="24"/>
        </w:rPr>
        <w:t xml:space="preserve"> старше трудоспособного возраста </w:t>
      </w:r>
      <w:r w:rsidR="00EC5E99">
        <w:rPr>
          <w:sz w:val="24"/>
          <w:szCs w:val="24"/>
        </w:rPr>
        <w:t xml:space="preserve"> </w:t>
      </w:r>
      <w:r w:rsidR="00A634D4">
        <w:rPr>
          <w:sz w:val="24"/>
          <w:szCs w:val="24"/>
        </w:rPr>
        <w:t>30,7%</w:t>
      </w:r>
      <w:r w:rsidR="00EC5E99">
        <w:rPr>
          <w:sz w:val="24"/>
          <w:szCs w:val="24"/>
        </w:rPr>
        <w:t>.</w:t>
      </w:r>
    </w:p>
    <w:p w14:paraId="5A12B56C" w14:textId="77777777" w:rsidR="00B04337" w:rsidRDefault="00B04337" w:rsidP="0013687F">
      <w:pPr>
        <w:widowControl w:val="0"/>
        <w:tabs>
          <w:tab w:val="left" w:pos="2001"/>
        </w:tabs>
        <w:suppressAutoHyphens w:val="0"/>
        <w:spacing w:line="360" w:lineRule="auto"/>
        <w:ind w:firstLine="851"/>
        <w:jc w:val="both"/>
        <w:rPr>
          <w:sz w:val="24"/>
          <w:szCs w:val="24"/>
        </w:rPr>
      </w:pPr>
    </w:p>
    <w:p w14:paraId="1AC6C97A" w14:textId="77777777" w:rsidR="00B04337" w:rsidRDefault="00B04337" w:rsidP="0013687F">
      <w:pPr>
        <w:widowControl w:val="0"/>
        <w:suppressAutoHyphens w:val="0"/>
        <w:spacing w:line="360" w:lineRule="auto"/>
        <w:ind w:firstLine="709"/>
        <w:jc w:val="both"/>
        <w:rPr>
          <w:sz w:val="24"/>
          <w:szCs w:val="24"/>
        </w:rPr>
      </w:pPr>
      <w:r>
        <w:rPr>
          <w:b/>
          <w:sz w:val="24"/>
          <w:szCs w:val="24"/>
        </w:rPr>
        <w:t>Выводы:</w:t>
      </w:r>
    </w:p>
    <w:p w14:paraId="572C0D9C" w14:textId="77777777" w:rsidR="00B04337" w:rsidRDefault="00B04337" w:rsidP="0013687F">
      <w:pPr>
        <w:widowControl w:val="0"/>
        <w:suppressAutoHyphens w:val="0"/>
        <w:spacing w:line="360" w:lineRule="auto"/>
        <w:ind w:firstLine="709"/>
        <w:jc w:val="both"/>
        <w:rPr>
          <w:sz w:val="24"/>
          <w:szCs w:val="24"/>
        </w:rPr>
      </w:pPr>
      <w:r>
        <w:rPr>
          <w:sz w:val="24"/>
          <w:szCs w:val="24"/>
        </w:rPr>
        <w:t xml:space="preserve">1. В сельсовете наблюдается устойчивая депопуляция населения, которая обусловлена низкой рождаемостью, не обеспечивающей естественный прирост населения, </w:t>
      </w:r>
      <w:r>
        <w:rPr>
          <w:sz w:val="24"/>
          <w:szCs w:val="24"/>
        </w:rPr>
        <w:lastRenderedPageBreak/>
        <w:t>смертностью, превышающей уровень рождаемости. Таким образом, естественная убыль не компенсируется механическим приростом.</w:t>
      </w:r>
    </w:p>
    <w:p w14:paraId="5012EDAA" w14:textId="77777777" w:rsidR="00B04337" w:rsidRDefault="00B04337" w:rsidP="0013687F">
      <w:pPr>
        <w:widowControl w:val="0"/>
        <w:suppressAutoHyphens w:val="0"/>
        <w:spacing w:line="360" w:lineRule="auto"/>
        <w:ind w:firstLine="709"/>
        <w:jc w:val="both"/>
        <w:rPr>
          <w:sz w:val="24"/>
          <w:szCs w:val="24"/>
        </w:rPr>
      </w:pPr>
      <w:r>
        <w:rPr>
          <w:sz w:val="24"/>
          <w:szCs w:val="24"/>
        </w:rPr>
        <w:t>2. 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0134845A" w14:textId="77777777" w:rsidR="00B04337" w:rsidRDefault="00B04337" w:rsidP="0013687F">
      <w:pPr>
        <w:widowControl w:val="0"/>
        <w:suppressAutoHyphens w:val="0"/>
        <w:spacing w:line="360" w:lineRule="auto"/>
        <w:ind w:firstLine="709"/>
        <w:jc w:val="both"/>
        <w:rPr>
          <w:sz w:val="24"/>
          <w:szCs w:val="24"/>
        </w:rPr>
      </w:pPr>
      <w:r>
        <w:rPr>
          <w:sz w:val="24"/>
          <w:szCs w:val="24"/>
        </w:rPr>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56C63242" w14:textId="77777777" w:rsidR="00B04337" w:rsidRDefault="00B04337" w:rsidP="0013687F">
      <w:pPr>
        <w:widowControl w:val="0"/>
        <w:suppressAutoHyphens w:val="0"/>
        <w:spacing w:line="360" w:lineRule="auto"/>
        <w:ind w:firstLine="709"/>
        <w:jc w:val="both"/>
        <w:rPr>
          <w:sz w:val="24"/>
          <w:szCs w:val="24"/>
        </w:rPr>
      </w:pPr>
      <w:r>
        <w:rPr>
          <w:sz w:val="24"/>
          <w:szCs w:val="24"/>
        </w:rPr>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0C82E559" w14:textId="77777777" w:rsidR="00D62F85" w:rsidRDefault="00B04337" w:rsidP="0013687F">
      <w:pPr>
        <w:widowControl w:val="0"/>
        <w:suppressAutoHyphens w:val="0"/>
        <w:spacing w:line="360" w:lineRule="auto"/>
        <w:ind w:firstLine="709"/>
        <w:jc w:val="both"/>
        <w:rPr>
          <w:sz w:val="24"/>
          <w:szCs w:val="24"/>
        </w:rPr>
      </w:pPr>
      <w:r>
        <w:rPr>
          <w:sz w:val="24"/>
          <w:szCs w:val="24"/>
        </w:rPr>
        <w:t>Ближайшей задачей является сдвиг основных демографических процессов в сторону улучшения, а затем, в дальнейшем, переход к естествен</w:t>
      </w:r>
      <w:r w:rsidR="00D62F85">
        <w:rPr>
          <w:sz w:val="24"/>
          <w:szCs w:val="24"/>
        </w:rPr>
        <w:t>ному воспроизводству населения.</w:t>
      </w:r>
    </w:p>
    <w:p w14:paraId="14A53E55" w14:textId="77777777" w:rsidR="00D62F85" w:rsidRDefault="00B04337" w:rsidP="0013687F">
      <w:pPr>
        <w:widowControl w:val="0"/>
        <w:suppressAutoHyphens w:val="0"/>
        <w:spacing w:line="360" w:lineRule="auto"/>
        <w:ind w:firstLine="709"/>
        <w:jc w:val="both"/>
        <w:rPr>
          <w:sz w:val="24"/>
          <w:szCs w:val="24"/>
        </w:rPr>
      </w:pPr>
      <w:r>
        <w:rPr>
          <w:sz w:val="24"/>
          <w:szCs w:val="24"/>
        </w:rPr>
        <w:t>Основными направлениями реализации демографической политики являются:</w:t>
      </w:r>
    </w:p>
    <w:p w14:paraId="225502CB" w14:textId="77777777" w:rsidR="00B04337" w:rsidRDefault="00D62F85" w:rsidP="0013687F">
      <w:pPr>
        <w:widowControl w:val="0"/>
        <w:suppressAutoHyphens w:val="0"/>
        <w:spacing w:line="360" w:lineRule="auto"/>
        <w:ind w:firstLine="709"/>
        <w:jc w:val="both"/>
        <w:rPr>
          <w:sz w:val="24"/>
          <w:szCs w:val="24"/>
        </w:rPr>
      </w:pPr>
      <w:r>
        <w:rPr>
          <w:sz w:val="24"/>
          <w:szCs w:val="24"/>
        </w:rPr>
        <w:t xml:space="preserve">- </w:t>
      </w:r>
      <w:r w:rsidR="00B04337">
        <w:rPr>
          <w:sz w:val="24"/>
          <w:szCs w:val="24"/>
        </w:rPr>
        <w:t>реализация мероприятий, направленных на стимулирование рождаемости;</w:t>
      </w:r>
    </w:p>
    <w:p w14:paraId="3258FD43" w14:textId="77777777" w:rsidR="00B04337" w:rsidRDefault="00B04337" w:rsidP="006F3A73">
      <w:pPr>
        <w:widowControl w:val="0"/>
        <w:numPr>
          <w:ilvl w:val="0"/>
          <w:numId w:val="5"/>
        </w:numPr>
        <w:spacing w:line="360" w:lineRule="auto"/>
        <w:ind w:left="0" w:firstLine="851"/>
        <w:jc w:val="both"/>
        <w:rPr>
          <w:sz w:val="24"/>
          <w:szCs w:val="24"/>
        </w:rPr>
      </w:pPr>
      <w:r>
        <w:rPr>
          <w:sz w:val="24"/>
          <w:szCs w:val="24"/>
        </w:rPr>
        <w:t>приобщение разных возрастных групп к здоровому образу жизни;</w:t>
      </w:r>
    </w:p>
    <w:p w14:paraId="1AF8D32D" w14:textId="77777777" w:rsidR="00B04337" w:rsidRDefault="00B04337" w:rsidP="006F3A73">
      <w:pPr>
        <w:widowControl w:val="0"/>
        <w:numPr>
          <w:ilvl w:val="0"/>
          <w:numId w:val="5"/>
        </w:numPr>
        <w:spacing w:line="360" w:lineRule="auto"/>
        <w:ind w:left="0" w:firstLine="851"/>
        <w:jc w:val="both"/>
        <w:rPr>
          <w:sz w:val="24"/>
          <w:szCs w:val="24"/>
        </w:rPr>
      </w:pPr>
      <w:r>
        <w:rPr>
          <w:sz w:val="24"/>
          <w:szCs w:val="24"/>
        </w:rPr>
        <w:t>создание системы профилактики социально значимых заболеваний;</w:t>
      </w:r>
    </w:p>
    <w:p w14:paraId="56CA2509" w14:textId="77777777" w:rsidR="00B04337" w:rsidRDefault="00B04337" w:rsidP="006F3A73">
      <w:pPr>
        <w:widowControl w:val="0"/>
        <w:numPr>
          <w:ilvl w:val="0"/>
          <w:numId w:val="5"/>
        </w:numPr>
        <w:spacing w:line="360" w:lineRule="auto"/>
        <w:ind w:left="0" w:firstLine="851"/>
        <w:jc w:val="both"/>
        <w:rPr>
          <w:sz w:val="24"/>
          <w:szCs w:val="24"/>
        </w:rPr>
      </w:pPr>
      <w:r>
        <w:rPr>
          <w:sz w:val="24"/>
          <w:szCs w:val="24"/>
        </w:rPr>
        <w:t>создание условий для притока квалифицированных специалистов и экономически активного населения в регион;</w:t>
      </w:r>
    </w:p>
    <w:p w14:paraId="23FBB33F" w14:textId="77777777" w:rsidR="00B04337" w:rsidRDefault="00B04337" w:rsidP="006F3A73">
      <w:pPr>
        <w:widowControl w:val="0"/>
        <w:numPr>
          <w:ilvl w:val="0"/>
          <w:numId w:val="5"/>
        </w:numPr>
        <w:spacing w:line="360" w:lineRule="auto"/>
        <w:ind w:left="0" w:firstLine="851"/>
        <w:jc w:val="both"/>
        <w:rPr>
          <w:sz w:val="24"/>
          <w:szCs w:val="24"/>
        </w:rPr>
      </w:pPr>
      <w:r>
        <w:rPr>
          <w:sz w:val="24"/>
          <w:szCs w:val="24"/>
        </w:rPr>
        <w:t>перспективы создания рабочих мест.</w:t>
      </w:r>
    </w:p>
    <w:p w14:paraId="0A183DB9" w14:textId="77777777" w:rsidR="00B04337" w:rsidRDefault="00B04337" w:rsidP="0013687F">
      <w:pPr>
        <w:widowControl w:val="0"/>
        <w:spacing w:line="360" w:lineRule="auto"/>
        <w:ind w:firstLine="708"/>
        <w:jc w:val="both"/>
        <w:rPr>
          <w:sz w:val="24"/>
          <w:szCs w:val="24"/>
        </w:rPr>
      </w:pPr>
      <w:r>
        <w:rPr>
          <w:sz w:val="24"/>
          <w:szCs w:val="24"/>
        </w:rPr>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5F04A0C5" w14:textId="77777777" w:rsidR="00B04337" w:rsidRDefault="00B04337" w:rsidP="0013687F">
      <w:pPr>
        <w:widowControl w:val="0"/>
        <w:spacing w:line="360" w:lineRule="auto"/>
        <w:ind w:firstLine="708"/>
        <w:jc w:val="both"/>
        <w:rPr>
          <w:sz w:val="24"/>
          <w:szCs w:val="24"/>
        </w:rPr>
      </w:pPr>
      <w:r>
        <w:rPr>
          <w:sz w:val="24"/>
          <w:szCs w:val="24"/>
        </w:rPr>
        <w:t>Весьма актуальна подготовка квалифицированных кадров для модернизации агропромышленного комплекса сельсовета.</w:t>
      </w:r>
    </w:p>
    <w:p w14:paraId="4F98991B" w14:textId="77777777" w:rsidR="00B04337" w:rsidRDefault="00B04337" w:rsidP="0013687F">
      <w:pPr>
        <w:widowControl w:val="0"/>
        <w:spacing w:line="360" w:lineRule="auto"/>
        <w:ind w:firstLine="708"/>
        <w:jc w:val="both"/>
        <w:rPr>
          <w:sz w:val="24"/>
          <w:szCs w:val="24"/>
        </w:rPr>
      </w:pPr>
      <w:r>
        <w:rPr>
          <w:sz w:val="24"/>
          <w:szCs w:val="24"/>
        </w:rPr>
        <w:t xml:space="preserve">Демографическая ситуация, сложившаяся в настоящее время в </w:t>
      </w:r>
      <w:r w:rsidR="00BD36FC">
        <w:rPr>
          <w:sz w:val="24"/>
          <w:szCs w:val="24"/>
        </w:rPr>
        <w:t>Верхнехотемльском</w:t>
      </w:r>
      <w:r w:rsidR="00552A21">
        <w:rPr>
          <w:sz w:val="24"/>
          <w:szCs w:val="24"/>
        </w:rPr>
        <w:t xml:space="preserve"> </w:t>
      </w:r>
      <w:r>
        <w:rPr>
          <w:sz w:val="24"/>
          <w:szCs w:val="24"/>
        </w:rPr>
        <w:t>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направленных на стимулирование рождаемости.</w:t>
      </w:r>
    </w:p>
    <w:p w14:paraId="2C367E19" w14:textId="77777777" w:rsidR="00B04337" w:rsidRDefault="00B04337" w:rsidP="0013687F">
      <w:pPr>
        <w:widowControl w:val="0"/>
        <w:suppressAutoHyphens w:val="0"/>
        <w:spacing w:line="360" w:lineRule="auto"/>
        <w:ind w:firstLine="709"/>
        <w:jc w:val="both"/>
        <w:rPr>
          <w:sz w:val="24"/>
          <w:szCs w:val="24"/>
        </w:rPr>
      </w:pPr>
    </w:p>
    <w:p w14:paraId="05EC423F" w14:textId="77777777" w:rsidR="006A5084" w:rsidRDefault="006A5084" w:rsidP="0013687F">
      <w:pPr>
        <w:widowControl w:val="0"/>
        <w:suppressAutoHyphens w:val="0"/>
        <w:spacing w:line="360" w:lineRule="auto"/>
        <w:ind w:firstLine="709"/>
        <w:jc w:val="both"/>
        <w:rPr>
          <w:sz w:val="24"/>
          <w:szCs w:val="24"/>
        </w:rPr>
      </w:pPr>
    </w:p>
    <w:p w14:paraId="41903E07" w14:textId="77777777" w:rsidR="00B04337" w:rsidRDefault="00B04337" w:rsidP="0013687F">
      <w:pPr>
        <w:widowControl w:val="0"/>
        <w:suppressAutoHyphens w:val="0"/>
        <w:spacing w:line="100" w:lineRule="atLeast"/>
        <w:jc w:val="center"/>
        <w:outlineLvl w:val="1"/>
        <w:rPr>
          <w:sz w:val="24"/>
          <w:szCs w:val="24"/>
        </w:rPr>
      </w:pPr>
      <w:bookmarkStart w:id="165" w:name="_Toc390677404"/>
      <w:r>
        <w:rPr>
          <w:b/>
          <w:sz w:val="24"/>
          <w:szCs w:val="24"/>
        </w:rPr>
        <w:t>2.3 Демографический прогноз. Расчет численности населения по инерционному и инновационному вариантам развития.</w:t>
      </w:r>
      <w:bookmarkEnd w:id="165"/>
    </w:p>
    <w:p w14:paraId="55A86E2E" w14:textId="77777777" w:rsidR="00B04337" w:rsidRDefault="00B04337" w:rsidP="0013687F">
      <w:pPr>
        <w:widowControl w:val="0"/>
        <w:suppressAutoHyphens w:val="0"/>
        <w:spacing w:line="360" w:lineRule="auto"/>
        <w:jc w:val="both"/>
        <w:rPr>
          <w:sz w:val="24"/>
          <w:szCs w:val="24"/>
        </w:rPr>
      </w:pPr>
    </w:p>
    <w:p w14:paraId="3997BA2C" w14:textId="77777777" w:rsidR="00D4444A" w:rsidRDefault="00D4444A" w:rsidP="00D4444A">
      <w:pPr>
        <w:spacing w:line="360" w:lineRule="auto"/>
        <w:ind w:firstLine="851"/>
        <w:jc w:val="both"/>
        <w:rPr>
          <w:sz w:val="24"/>
          <w:szCs w:val="24"/>
        </w:rPr>
      </w:pPr>
      <w:r>
        <w:rPr>
          <w:sz w:val="24"/>
          <w:szCs w:val="24"/>
        </w:rPr>
        <w:t>Анализ современной ситуации выявил основные направления демографических процессов в Верхнехотемльском сельсовете: падение численности населения за счет отрицательного сальдо естественного движения, но в тоже время наблюдается  миграционный приток населения.</w:t>
      </w:r>
    </w:p>
    <w:p w14:paraId="0CCDED33" w14:textId="77777777" w:rsidR="00D4444A" w:rsidRDefault="00D4444A" w:rsidP="00D4444A">
      <w:pPr>
        <w:spacing w:line="360" w:lineRule="auto"/>
        <w:ind w:firstLine="851"/>
        <w:jc w:val="both"/>
        <w:rPr>
          <w:sz w:val="24"/>
          <w:szCs w:val="24"/>
        </w:rPr>
      </w:pPr>
      <w:r>
        <w:rPr>
          <w:sz w:val="24"/>
          <w:szCs w:val="24"/>
        </w:rPr>
        <w:t xml:space="preserve">Современные демографические характеристики позволяют сделать прогноз изменения численности на перспективу. </w:t>
      </w:r>
    </w:p>
    <w:p w14:paraId="53116E61" w14:textId="77777777" w:rsidR="00D4444A" w:rsidRDefault="00D4444A" w:rsidP="00D4444A">
      <w:pPr>
        <w:spacing w:line="360" w:lineRule="auto"/>
        <w:ind w:firstLine="851"/>
        <w:jc w:val="both"/>
        <w:rPr>
          <w:b/>
          <w:bCs/>
          <w:sz w:val="24"/>
          <w:szCs w:val="24"/>
        </w:rPr>
      </w:pPr>
      <w:r>
        <w:rPr>
          <w:sz w:val="24"/>
          <w:szCs w:val="24"/>
        </w:rPr>
        <w:t xml:space="preserve">Оценка перспективного изменения численности населения в достаточно широком временном диапазоне (до 2034 г.) требует построения двух вариантов прогноза (условно </w:t>
      </w:r>
      <w:r>
        <w:rPr>
          <w:b/>
          <w:bCs/>
          <w:sz w:val="24"/>
          <w:szCs w:val="24"/>
        </w:rPr>
        <w:t>«инерционный» и «инновационный»</w:t>
      </w:r>
      <w:r>
        <w:rPr>
          <w:sz w:val="24"/>
          <w:szCs w:val="24"/>
        </w:rPr>
        <w:t>).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2019 год (первая очередь генерального плана) и 2034 год (расчетный срок).</w:t>
      </w:r>
    </w:p>
    <w:p w14:paraId="5EC4698F" w14:textId="77777777" w:rsidR="00D4444A" w:rsidRDefault="00D4444A" w:rsidP="00D4444A">
      <w:pPr>
        <w:spacing w:line="360" w:lineRule="auto"/>
        <w:ind w:firstLine="851"/>
        <w:jc w:val="both"/>
        <w:rPr>
          <w:b/>
          <w:bCs/>
          <w:sz w:val="24"/>
          <w:szCs w:val="24"/>
        </w:rPr>
      </w:pPr>
      <w:r>
        <w:rPr>
          <w:b/>
          <w:bCs/>
          <w:sz w:val="24"/>
          <w:szCs w:val="24"/>
        </w:rPr>
        <w:t>«Инерционный»</w:t>
      </w:r>
      <w:r>
        <w:rPr>
          <w:sz w:val="24"/>
          <w:szCs w:val="24"/>
        </w:rPr>
        <w:t xml:space="preserve"> сценарий прогноза предполагает сохранение сложившихся условий смертности, рождаемости и миграции. </w:t>
      </w:r>
    </w:p>
    <w:p w14:paraId="3012897D" w14:textId="77777777" w:rsidR="00D4444A" w:rsidRDefault="00D4444A" w:rsidP="00D4444A">
      <w:pPr>
        <w:spacing w:line="360" w:lineRule="auto"/>
        <w:ind w:firstLine="851"/>
        <w:jc w:val="both"/>
        <w:rPr>
          <w:sz w:val="24"/>
          <w:szCs w:val="24"/>
        </w:rPr>
      </w:pPr>
      <w:r>
        <w:rPr>
          <w:b/>
          <w:bCs/>
          <w:sz w:val="24"/>
          <w:szCs w:val="24"/>
        </w:rPr>
        <w:t>«Инновационный»</w:t>
      </w:r>
      <w:r>
        <w:rPr>
          <w:sz w:val="24"/>
          <w:szCs w:val="24"/>
        </w:rPr>
        <w:t xml:space="preserve"> сценарий основан на росте численности населения за счёт повышения уровня рождаемости, снижения смертности, миграционного притока населения.</w:t>
      </w:r>
    </w:p>
    <w:p w14:paraId="52314186" w14:textId="77777777" w:rsidR="00D4444A" w:rsidRDefault="00D4444A" w:rsidP="00D4444A">
      <w:pPr>
        <w:spacing w:line="360" w:lineRule="auto"/>
        <w:ind w:firstLine="851"/>
        <w:jc w:val="both"/>
        <w:rPr>
          <w:sz w:val="24"/>
          <w:szCs w:val="24"/>
        </w:rPr>
      </w:pPr>
      <w:r>
        <w:rPr>
          <w:sz w:val="24"/>
          <w:szCs w:val="24"/>
        </w:rPr>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до 2034 года. </w:t>
      </w:r>
    </w:p>
    <w:p w14:paraId="46AB8599" w14:textId="77777777" w:rsidR="00D4444A" w:rsidRDefault="00D4444A" w:rsidP="00D4444A">
      <w:pPr>
        <w:spacing w:line="360" w:lineRule="auto"/>
        <w:ind w:firstLine="851"/>
        <w:jc w:val="both"/>
        <w:rPr>
          <w:sz w:val="24"/>
          <w:szCs w:val="24"/>
        </w:rPr>
      </w:pPr>
      <w:r>
        <w:rPr>
          <w:sz w:val="24"/>
          <w:szCs w:val="24"/>
        </w:rPr>
        <w:t>Далее приведен  расчет инерционного и инновационного прогноза численности населения.</w:t>
      </w:r>
    </w:p>
    <w:p w14:paraId="3D312935" w14:textId="77777777" w:rsidR="00D4444A" w:rsidRDefault="00D4444A" w:rsidP="00D4444A">
      <w:pPr>
        <w:pStyle w:val="af7"/>
        <w:spacing w:after="283" w:line="360" w:lineRule="auto"/>
        <w:jc w:val="center"/>
        <w:rPr>
          <w:sz w:val="24"/>
          <w:szCs w:val="24"/>
        </w:rPr>
      </w:pPr>
      <w:r>
        <w:rPr>
          <w:sz w:val="24"/>
          <w:szCs w:val="24"/>
        </w:rPr>
        <w:t xml:space="preserve">  </w:t>
      </w:r>
      <w:r>
        <w:rPr>
          <w:b/>
          <w:bCs/>
          <w:sz w:val="24"/>
          <w:szCs w:val="24"/>
        </w:rPr>
        <w:t>Расчет численности населения по инерционному сценарию.</w:t>
      </w:r>
    </w:p>
    <w:p w14:paraId="22069BF0" w14:textId="77777777" w:rsidR="00D4444A" w:rsidRDefault="00D4444A" w:rsidP="00D4444A">
      <w:pPr>
        <w:pStyle w:val="af7"/>
        <w:widowControl w:val="0"/>
        <w:suppressLineNumbers w:val="0"/>
        <w:suppressAutoHyphens w:val="0"/>
        <w:spacing w:after="283" w:line="360" w:lineRule="auto"/>
        <w:ind w:firstLine="851"/>
        <w:jc w:val="both"/>
        <w:rPr>
          <w:sz w:val="24"/>
          <w:szCs w:val="24"/>
        </w:rPr>
      </w:pPr>
      <w:r>
        <w:rPr>
          <w:sz w:val="24"/>
          <w:szCs w:val="24"/>
        </w:rPr>
        <w:t>Демографический прогноз численности населения выполнен  с применением оценки миграционного движения и возрастных коэффициентов естественного воспроизводства, основанных на анализе статистических данных за 4 года (2010-2013гг), полученных согласно письменных запросов в территориальный орган Федеральной службы государственной статистики по Курской области.</w:t>
      </w:r>
    </w:p>
    <w:p w14:paraId="72991D2D" w14:textId="77777777" w:rsidR="00D4444A" w:rsidRDefault="00D4444A" w:rsidP="00D4444A">
      <w:pPr>
        <w:pStyle w:val="af7"/>
        <w:widowControl w:val="0"/>
        <w:suppressLineNumbers w:val="0"/>
        <w:suppressAutoHyphens w:val="0"/>
        <w:spacing w:after="283" w:line="360" w:lineRule="auto"/>
        <w:ind w:firstLine="709"/>
        <w:rPr>
          <w:sz w:val="24"/>
          <w:szCs w:val="24"/>
          <w:u w:val="single"/>
        </w:rPr>
      </w:pPr>
      <w:r>
        <w:rPr>
          <w:sz w:val="24"/>
          <w:szCs w:val="24"/>
        </w:rPr>
        <w:t xml:space="preserve">По этому методу ожидаемая численность населения на проектные сроки определяется по формуле: </w:t>
      </w:r>
    </w:p>
    <w:p w14:paraId="77014320" w14:textId="77777777" w:rsidR="00D4444A" w:rsidRDefault="00D4444A" w:rsidP="00D4444A">
      <w:pPr>
        <w:spacing w:line="360" w:lineRule="auto"/>
        <w:ind w:left="851"/>
        <w:jc w:val="both"/>
        <w:rPr>
          <w:sz w:val="28"/>
          <w:szCs w:val="28"/>
        </w:rPr>
      </w:pPr>
      <w:r>
        <w:rPr>
          <w:sz w:val="24"/>
          <w:szCs w:val="24"/>
          <w:u w:val="single"/>
        </w:rPr>
        <w:lastRenderedPageBreak/>
        <w:t>1. Коэффициент общего прироста населения:</w:t>
      </w:r>
    </w:p>
    <w:p w14:paraId="06792587" w14:textId="77777777" w:rsidR="00D4444A" w:rsidRDefault="00D4444A" w:rsidP="00D4444A">
      <w:pPr>
        <w:spacing w:line="360" w:lineRule="auto"/>
        <w:ind w:left="851"/>
        <w:rPr>
          <w:sz w:val="24"/>
          <w:szCs w:val="24"/>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w:t>
      </w:r>
    </w:p>
    <w:p w14:paraId="70A16C1B" w14:textId="77777777" w:rsidR="00D4444A" w:rsidRDefault="00D4444A" w:rsidP="00D4444A">
      <w:pPr>
        <w:spacing w:line="360" w:lineRule="auto"/>
        <w:ind w:left="851"/>
      </w:pPr>
      <w:r>
        <w:rPr>
          <w:sz w:val="24"/>
          <w:szCs w:val="24"/>
          <w:u w:val="single"/>
        </w:rPr>
        <w:t>2. Численность населения через t лет:</w:t>
      </w:r>
    </w:p>
    <w:p w14:paraId="7BBD2D42" w14:textId="77777777" w:rsidR="00D4444A" w:rsidRDefault="00D4444A" w:rsidP="00D4444A">
      <w:pPr>
        <w:spacing w:line="360" w:lineRule="auto"/>
        <w:ind w:firstLine="851"/>
        <w:jc w:val="both"/>
        <w:rPr>
          <w:sz w:val="24"/>
          <w:szCs w:val="24"/>
        </w:rPr>
      </w:pPr>
      <w:r>
        <w:rPr>
          <w:position w:val="-25"/>
        </w:rPr>
        <w:object w:dxaOrig="2053" w:dyaOrig="706" w14:anchorId="117F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5.25pt" o:ole="" filled="t">
            <v:fill color2="black"/>
            <v:imagedata r:id="rId8" o:title=""/>
          </v:shape>
          <o:OLEObject Type="Embed" ProgID="Microsoft" ShapeID="_x0000_i1025" DrawAspect="Content" ObjectID="_1786891522" r:id="rId9"/>
        </w:object>
      </w:r>
    </w:p>
    <w:p w14:paraId="237E3B15" w14:textId="77777777" w:rsidR="00D4444A" w:rsidRDefault="00D4444A" w:rsidP="00D4444A">
      <w:pPr>
        <w:spacing w:line="360" w:lineRule="auto"/>
        <w:ind w:firstLine="851"/>
        <w:jc w:val="both"/>
        <w:rPr>
          <w:sz w:val="24"/>
          <w:szCs w:val="24"/>
        </w:rPr>
      </w:pPr>
      <w:r>
        <w:rPr>
          <w:sz w:val="24"/>
          <w:szCs w:val="24"/>
        </w:rPr>
        <w:t>Для расчета перспективной численности населения необходимо определить следующие коэффициенты:</w:t>
      </w:r>
      <w:r>
        <w:rPr>
          <w:position w:val="-3"/>
        </w:rPr>
        <w:object w:dxaOrig="114" w:dyaOrig="266" w14:anchorId="63C39775">
          <v:shape id="_x0000_i1026" type="#_x0000_t75" style="width:6pt;height:13.5pt" o:ole="" filled="t">
            <v:fill color2="black"/>
            <v:imagedata r:id="rId10" o:title=""/>
          </v:shape>
          <o:OLEObject Type="Embed" ProgID="Equation.3" ShapeID="_x0000_i1026" DrawAspect="Content" ObjectID="_1786891523" r:id="rId11"/>
        </w:object>
      </w:r>
    </w:p>
    <w:p w14:paraId="3CAD6314" w14:textId="77777777" w:rsidR="00D4444A" w:rsidRDefault="00D4444A" w:rsidP="00D4444A">
      <w:pPr>
        <w:spacing w:line="360" w:lineRule="auto"/>
        <w:ind w:left="851"/>
      </w:pPr>
      <w:r>
        <w:rPr>
          <w:sz w:val="24"/>
          <w:szCs w:val="24"/>
        </w:rPr>
        <w:t>1. Коэффициент рождаемости –К</w:t>
      </w:r>
      <w:r>
        <w:rPr>
          <w:sz w:val="24"/>
          <w:szCs w:val="24"/>
          <w:vertAlign w:val="subscript"/>
        </w:rPr>
        <w:t>р</w:t>
      </w:r>
      <w:r>
        <w:rPr>
          <w:sz w:val="24"/>
          <w:szCs w:val="24"/>
        </w:rPr>
        <w:t>=</w:t>
      </w:r>
      <w:r>
        <w:rPr>
          <w:sz w:val="24"/>
          <w:szCs w:val="24"/>
          <w:lang w:val="en-US"/>
        </w:rPr>
        <w:t>N</w:t>
      </w:r>
      <w:r>
        <w:rPr>
          <w:sz w:val="24"/>
          <w:szCs w:val="24"/>
          <w:vertAlign w:val="subscript"/>
        </w:rPr>
        <w:t>рт</w:t>
      </w:r>
      <w:r>
        <w:rPr>
          <w:sz w:val="24"/>
          <w:szCs w:val="24"/>
        </w:rPr>
        <w:t>/</w:t>
      </w:r>
      <w:r>
        <w:rPr>
          <w:sz w:val="24"/>
          <w:szCs w:val="24"/>
          <w:lang w:val="en-US"/>
        </w:rPr>
        <w:t>N</w:t>
      </w:r>
      <w:r>
        <w:rPr>
          <w:sz w:val="22"/>
          <w:szCs w:val="22"/>
          <w:vertAlign w:val="subscript"/>
        </w:rPr>
        <w:t xml:space="preserve"> </w:t>
      </w:r>
      <w:r>
        <w:rPr>
          <w:sz w:val="22"/>
          <w:szCs w:val="22"/>
        </w:rPr>
        <w:t xml:space="preserve">Х </w:t>
      </w:r>
      <w:r>
        <w:rPr>
          <w:sz w:val="28"/>
          <w:szCs w:val="28"/>
        </w:rPr>
        <w:t>1000</w:t>
      </w:r>
    </w:p>
    <w:p w14:paraId="62BED6EC" w14:textId="77777777" w:rsidR="00D4444A" w:rsidRPr="00087835" w:rsidRDefault="00D4444A" w:rsidP="00D4444A">
      <w:pPr>
        <w:spacing w:line="360" w:lineRule="auto"/>
        <w:ind w:firstLine="851"/>
        <w:jc w:val="both"/>
        <w:rPr>
          <w:sz w:val="24"/>
          <w:szCs w:val="24"/>
        </w:rPr>
      </w:pPr>
      <w:r>
        <w:rPr>
          <w:position w:val="-5"/>
        </w:rPr>
        <w:object w:dxaOrig="512" w:dyaOrig="319" w14:anchorId="61964116">
          <v:shape id="_x0000_i1027" type="#_x0000_t75" style="width:24.75pt;height:15.75pt" o:ole="" filled="t">
            <v:fill color2="black"/>
            <v:imagedata r:id="rId12" o:title=""/>
          </v:shape>
          <o:OLEObject Type="Embed" ProgID="Equation.3" ShapeID="_x0000_i1027" DrawAspect="Content" ObjectID="_1786891524" r:id="rId13"/>
        </w:object>
      </w:r>
      <w:r>
        <w:t xml:space="preserve">- </w:t>
      </w:r>
      <w:r>
        <w:rPr>
          <w:sz w:val="24"/>
          <w:szCs w:val="24"/>
        </w:rPr>
        <w:t>среднее</w:t>
      </w:r>
      <w:r>
        <w:t xml:space="preserve"> </w:t>
      </w:r>
      <w:r>
        <w:rPr>
          <w:sz w:val="24"/>
          <w:szCs w:val="24"/>
        </w:rPr>
        <w:t xml:space="preserve">количество родившихся, в 2010 -2013 году  =22 чел. </w:t>
      </w:r>
    </w:p>
    <w:p w14:paraId="4E4801B6" w14:textId="77777777" w:rsidR="00D4444A" w:rsidRDefault="00D4444A" w:rsidP="00D4444A">
      <w:pPr>
        <w:spacing w:line="360" w:lineRule="auto"/>
        <w:ind w:firstLine="851"/>
        <w:jc w:val="both"/>
        <w:rPr>
          <w:sz w:val="24"/>
          <w:szCs w:val="24"/>
        </w:rPr>
      </w:pPr>
      <w:r>
        <w:rPr>
          <w:sz w:val="24"/>
          <w:szCs w:val="24"/>
          <w:lang w:val="en-US"/>
        </w:rPr>
        <w:t>N</w:t>
      </w:r>
      <w:r>
        <w:rPr>
          <w:sz w:val="22"/>
          <w:szCs w:val="22"/>
          <w:vertAlign w:val="subscript"/>
        </w:rPr>
        <w:t xml:space="preserve"> </w:t>
      </w:r>
      <w:r>
        <w:rPr>
          <w:sz w:val="22"/>
          <w:szCs w:val="22"/>
        </w:rPr>
        <w:t>-</w:t>
      </w:r>
      <w:r>
        <w:rPr>
          <w:sz w:val="24"/>
          <w:szCs w:val="24"/>
        </w:rPr>
        <w:t>численность населения, в 2013 год –1218чел.( согласно статистическим данным)</w:t>
      </w:r>
    </w:p>
    <w:p w14:paraId="3B768520"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p</w:t>
      </w:r>
      <w:r>
        <w:rPr>
          <w:sz w:val="28"/>
          <w:szCs w:val="28"/>
        </w:rPr>
        <w:t xml:space="preserve"> = 22</w:t>
      </w:r>
      <w:r>
        <w:rPr>
          <w:sz w:val="24"/>
          <w:szCs w:val="24"/>
        </w:rPr>
        <w:t>/1218х1000 = 0,018 х1000=18</w:t>
      </w:r>
    </w:p>
    <w:p w14:paraId="4CDDE694" w14:textId="77777777" w:rsidR="00D4444A" w:rsidRDefault="00D4444A" w:rsidP="00D4444A">
      <w:pPr>
        <w:spacing w:line="360" w:lineRule="auto"/>
        <w:ind w:left="851"/>
      </w:pPr>
      <w:r>
        <w:rPr>
          <w:sz w:val="24"/>
          <w:szCs w:val="24"/>
        </w:rPr>
        <w:t xml:space="preserve">2. Коэффициент смертности – </w:t>
      </w:r>
      <w:r>
        <w:rPr>
          <w:sz w:val="22"/>
          <w:szCs w:val="22"/>
        </w:rPr>
        <w:t xml:space="preserve"> </w:t>
      </w:r>
      <w:r>
        <w:rPr>
          <w:sz w:val="24"/>
          <w:szCs w:val="24"/>
        </w:rPr>
        <w:t>К</w:t>
      </w:r>
      <w:r>
        <w:rPr>
          <w:sz w:val="24"/>
          <w:szCs w:val="24"/>
          <w:vertAlign w:val="subscript"/>
        </w:rPr>
        <w:t>см</w:t>
      </w:r>
      <w:r>
        <w:rPr>
          <w:sz w:val="24"/>
          <w:szCs w:val="24"/>
        </w:rPr>
        <w:t>=</w:t>
      </w:r>
      <w:r>
        <w:rPr>
          <w:sz w:val="24"/>
          <w:szCs w:val="24"/>
          <w:lang w:val="en-US"/>
        </w:rPr>
        <w:t>N</w:t>
      </w:r>
      <w:r>
        <w:rPr>
          <w:sz w:val="24"/>
          <w:szCs w:val="24"/>
          <w:vertAlign w:val="subscript"/>
        </w:rPr>
        <w:t>уг</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77E3A051" w14:textId="77777777" w:rsidR="00D4444A" w:rsidRPr="00087835" w:rsidRDefault="00D4444A" w:rsidP="00D4444A">
      <w:pPr>
        <w:spacing w:line="360" w:lineRule="auto"/>
        <w:ind w:firstLine="851"/>
        <w:jc w:val="both"/>
        <w:rPr>
          <w:sz w:val="24"/>
          <w:szCs w:val="24"/>
        </w:rPr>
      </w:pPr>
      <w:r>
        <w:rPr>
          <w:position w:val="-5"/>
        </w:rPr>
        <w:object w:dxaOrig="511" w:dyaOrig="319" w14:anchorId="5C4BE42C">
          <v:shape id="_x0000_i1028" type="#_x0000_t75" style="width:24.75pt;height:15.75pt" o:ole="" filled="t">
            <v:fill color2="black"/>
            <v:imagedata r:id="rId14" o:title=""/>
          </v:shape>
          <o:OLEObject Type="Embed" ProgID="Equation.3" ShapeID="_x0000_i1028" DrawAspect="Content" ObjectID="_1786891525" r:id="rId15"/>
        </w:object>
      </w:r>
      <w:r>
        <w:t xml:space="preserve">- </w:t>
      </w:r>
      <w:r>
        <w:rPr>
          <w:sz w:val="24"/>
          <w:szCs w:val="24"/>
        </w:rPr>
        <w:t xml:space="preserve">количество умерших, в 2010-2013 году =24 чел. </w:t>
      </w:r>
    </w:p>
    <w:p w14:paraId="728A3A7C" w14:textId="77777777" w:rsidR="00D4444A" w:rsidRDefault="00D4444A" w:rsidP="00D4444A">
      <w:pPr>
        <w:spacing w:line="360" w:lineRule="auto"/>
        <w:ind w:firstLine="851"/>
        <w:jc w:val="both"/>
        <w:rPr>
          <w:sz w:val="24"/>
          <w:szCs w:val="24"/>
        </w:rPr>
      </w:pPr>
      <w:r>
        <w:rPr>
          <w:sz w:val="24"/>
          <w:szCs w:val="24"/>
          <w:lang w:val="en-US"/>
        </w:rPr>
        <w:t>N</w:t>
      </w:r>
      <w:r>
        <w:rPr>
          <w:sz w:val="22"/>
          <w:szCs w:val="22"/>
          <w:vertAlign w:val="subscript"/>
        </w:rPr>
        <w:t xml:space="preserve"> </w:t>
      </w:r>
      <w:r>
        <w:t xml:space="preserve"> - </w:t>
      </w:r>
      <w:r>
        <w:rPr>
          <w:sz w:val="24"/>
          <w:szCs w:val="24"/>
        </w:rPr>
        <w:t>численность населения, в 2013 год – 1218 чел.</w:t>
      </w:r>
    </w:p>
    <w:p w14:paraId="3BF29903"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см</w:t>
      </w:r>
      <w:r>
        <w:rPr>
          <w:sz w:val="28"/>
          <w:szCs w:val="28"/>
        </w:rPr>
        <w:t xml:space="preserve"> = 24</w:t>
      </w:r>
      <w:r>
        <w:rPr>
          <w:sz w:val="24"/>
          <w:szCs w:val="24"/>
        </w:rPr>
        <w:t>/1218х1000 = 20</w:t>
      </w:r>
    </w:p>
    <w:p w14:paraId="64E4EC91" w14:textId="77777777" w:rsidR="00D4444A" w:rsidRDefault="00D4444A" w:rsidP="00D4444A">
      <w:pPr>
        <w:spacing w:line="360" w:lineRule="auto"/>
        <w:ind w:left="851"/>
      </w:pPr>
      <w:r>
        <w:rPr>
          <w:sz w:val="24"/>
          <w:szCs w:val="24"/>
        </w:rPr>
        <w:t xml:space="preserve">3. Коэффициент естественного прироста – </w:t>
      </w:r>
      <w:r>
        <w:rPr>
          <w:position w:val="-5"/>
        </w:rPr>
        <w:object w:dxaOrig="1560" w:dyaOrig="319" w14:anchorId="667D5D80">
          <v:shape id="_x0000_i1029" type="#_x0000_t75" style="width:78pt;height:15.75pt" o:ole="" filled="t">
            <v:fill color2="black"/>
            <v:imagedata r:id="rId16" o:title=""/>
          </v:shape>
          <o:OLEObject Type="Embed" ProgID="Equation.3" ShapeID="_x0000_i1029" DrawAspect="Content" ObjectID="_1786891526" r:id="rId17"/>
        </w:object>
      </w:r>
      <w:r>
        <w:rPr>
          <w:sz w:val="22"/>
          <w:szCs w:val="22"/>
        </w:rPr>
        <w:t xml:space="preserve"> </w:t>
      </w:r>
    </w:p>
    <w:p w14:paraId="3D5466C5" w14:textId="77777777" w:rsidR="00D4444A" w:rsidRDefault="00D4444A" w:rsidP="00D4444A">
      <w:pPr>
        <w:spacing w:line="360" w:lineRule="auto"/>
        <w:ind w:firstLine="851"/>
        <w:jc w:val="both"/>
        <w:rPr>
          <w:sz w:val="24"/>
          <w:szCs w:val="24"/>
        </w:rPr>
      </w:pPr>
      <w:r w:rsidRPr="00B575E8">
        <w:rPr>
          <w:position w:val="-12"/>
        </w:rPr>
        <w:object w:dxaOrig="1880" w:dyaOrig="360" w14:anchorId="7278D874">
          <v:shape id="_x0000_i1030" type="#_x0000_t75" style="width:93.75pt;height:18.75pt" o:ole="" filled="t">
            <v:fill color2="black"/>
            <v:imagedata r:id="rId18" o:title=""/>
          </v:shape>
          <o:OLEObject Type="Embed" ProgID="Equation.3" ShapeID="_x0000_i1030" DrawAspect="Content" ObjectID="_1786891527" r:id="rId19"/>
        </w:object>
      </w:r>
    </w:p>
    <w:p w14:paraId="69F76337" w14:textId="77777777" w:rsidR="00D4444A" w:rsidRDefault="00D4444A" w:rsidP="00D4444A">
      <w:pPr>
        <w:spacing w:line="360" w:lineRule="auto"/>
        <w:ind w:left="851"/>
      </w:pPr>
      <w:r>
        <w:rPr>
          <w:sz w:val="24"/>
          <w:szCs w:val="24"/>
        </w:rPr>
        <w:t xml:space="preserve">4. Коэффициент прибытия – </w:t>
      </w:r>
      <w:r>
        <w:rPr>
          <w:sz w:val="22"/>
          <w:szCs w:val="22"/>
        </w:rPr>
        <w:t xml:space="preserve">  </w:t>
      </w:r>
      <w:r>
        <w:rPr>
          <w:sz w:val="24"/>
          <w:szCs w:val="24"/>
        </w:rPr>
        <w:t>К</w:t>
      </w:r>
      <w:r>
        <w:rPr>
          <w:sz w:val="24"/>
          <w:szCs w:val="24"/>
          <w:vertAlign w:val="subscript"/>
        </w:rPr>
        <w:t>пр</w:t>
      </w:r>
      <w:r>
        <w:rPr>
          <w:sz w:val="24"/>
          <w:szCs w:val="24"/>
        </w:rPr>
        <w:t>=</w:t>
      </w:r>
      <w:r>
        <w:rPr>
          <w:sz w:val="24"/>
          <w:szCs w:val="24"/>
          <w:lang w:val="en-US"/>
        </w:rPr>
        <w:t>N</w:t>
      </w:r>
      <w:r>
        <w:rPr>
          <w:sz w:val="24"/>
          <w:szCs w:val="24"/>
          <w:vertAlign w:val="subscript"/>
        </w:rPr>
        <w:t>пр</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52A6120A" w14:textId="77777777" w:rsidR="00D4444A" w:rsidRDefault="00D4444A" w:rsidP="00D4444A">
      <w:pPr>
        <w:spacing w:line="360" w:lineRule="auto"/>
        <w:ind w:left="851"/>
      </w:pPr>
    </w:p>
    <w:p w14:paraId="480EFA66" w14:textId="77777777" w:rsidR="00D4444A" w:rsidRPr="00087835" w:rsidRDefault="00D4444A" w:rsidP="00D4444A">
      <w:pPr>
        <w:spacing w:line="360" w:lineRule="auto"/>
        <w:ind w:firstLine="851"/>
        <w:jc w:val="both"/>
        <w:rPr>
          <w:sz w:val="24"/>
          <w:szCs w:val="24"/>
        </w:rPr>
      </w:pPr>
      <w:r>
        <w:rPr>
          <w:position w:val="-5"/>
        </w:rPr>
        <w:object w:dxaOrig="523" w:dyaOrig="319" w14:anchorId="2114DBFE">
          <v:shape id="_x0000_i1031" type="#_x0000_t75" style="width:26.25pt;height:15.75pt" o:ole="" filled="t">
            <v:fill color2="black"/>
            <v:imagedata r:id="rId20" o:title=""/>
          </v:shape>
          <o:OLEObject Type="Embed" ProgID="Equation.3" ShapeID="_x0000_i1031" DrawAspect="Content" ObjectID="_1786891528" r:id="rId21"/>
        </w:object>
      </w:r>
      <w:r>
        <w:t xml:space="preserve">- </w:t>
      </w:r>
      <w:r>
        <w:rPr>
          <w:sz w:val="24"/>
          <w:szCs w:val="24"/>
        </w:rPr>
        <w:t xml:space="preserve">показатель миграции: прибыло, в 2010-2013 году (89+100+57)/3=82 чел. </w:t>
      </w:r>
    </w:p>
    <w:p w14:paraId="01A9030F" w14:textId="77777777" w:rsidR="00D4444A" w:rsidRDefault="00D4444A" w:rsidP="00D4444A">
      <w:pPr>
        <w:spacing w:line="360" w:lineRule="auto"/>
        <w:ind w:firstLine="851"/>
        <w:jc w:val="both"/>
      </w:pPr>
      <w:r>
        <w:rPr>
          <w:sz w:val="24"/>
          <w:szCs w:val="24"/>
          <w:lang w:val="en-US"/>
        </w:rPr>
        <w:t>N</w:t>
      </w:r>
      <w:r>
        <w:rPr>
          <w:sz w:val="22"/>
          <w:szCs w:val="22"/>
          <w:vertAlign w:val="subscript"/>
        </w:rPr>
        <w:t xml:space="preserve"> </w:t>
      </w:r>
      <w:r>
        <w:rPr>
          <w:sz w:val="22"/>
          <w:szCs w:val="22"/>
        </w:rPr>
        <w:t>-</w:t>
      </w:r>
      <w:r>
        <w:rPr>
          <w:sz w:val="24"/>
          <w:szCs w:val="24"/>
        </w:rPr>
        <w:t>численность населения, в 2013 год –1218 чел.( согласно паспорту МО)</w:t>
      </w:r>
    </w:p>
    <w:p w14:paraId="4BE70E6C" w14:textId="77777777" w:rsidR="00D4444A" w:rsidRDefault="00D4444A" w:rsidP="00D4444A">
      <w:pPr>
        <w:spacing w:line="360" w:lineRule="auto"/>
        <w:ind w:firstLine="851"/>
        <w:jc w:val="both"/>
      </w:pPr>
    </w:p>
    <w:p w14:paraId="7A211302"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пр</w:t>
      </w:r>
      <w:r>
        <w:rPr>
          <w:sz w:val="28"/>
          <w:szCs w:val="28"/>
        </w:rPr>
        <w:t xml:space="preserve"> = 82</w:t>
      </w:r>
      <w:r>
        <w:rPr>
          <w:sz w:val="24"/>
          <w:szCs w:val="24"/>
        </w:rPr>
        <w:t>/1218х1000 = 67</w:t>
      </w:r>
    </w:p>
    <w:p w14:paraId="61E32DDC" w14:textId="77777777" w:rsidR="00D4444A" w:rsidRDefault="00D4444A" w:rsidP="00D4444A">
      <w:pPr>
        <w:spacing w:line="360" w:lineRule="auto"/>
        <w:ind w:left="851"/>
      </w:pPr>
      <w:r>
        <w:rPr>
          <w:sz w:val="24"/>
          <w:szCs w:val="24"/>
        </w:rPr>
        <w:t xml:space="preserve">5. Коэффициент выбытия –  </w:t>
      </w:r>
      <w:r>
        <w:rPr>
          <w:sz w:val="22"/>
          <w:szCs w:val="22"/>
        </w:rPr>
        <w:t xml:space="preserve">  </w:t>
      </w:r>
      <w:r>
        <w:rPr>
          <w:sz w:val="24"/>
          <w:szCs w:val="24"/>
        </w:rPr>
        <w:t>К</w:t>
      </w:r>
      <w:r>
        <w:rPr>
          <w:sz w:val="24"/>
          <w:szCs w:val="24"/>
          <w:vertAlign w:val="subscript"/>
        </w:rPr>
        <w:t>выб</w:t>
      </w:r>
      <w:r>
        <w:rPr>
          <w:sz w:val="24"/>
          <w:szCs w:val="24"/>
        </w:rPr>
        <w:t>=</w:t>
      </w:r>
      <w:r>
        <w:rPr>
          <w:sz w:val="24"/>
          <w:szCs w:val="24"/>
          <w:lang w:val="en-US"/>
        </w:rPr>
        <w:t>N</w:t>
      </w:r>
      <w:r>
        <w:rPr>
          <w:sz w:val="24"/>
          <w:szCs w:val="24"/>
          <w:vertAlign w:val="subscript"/>
        </w:rPr>
        <w:t>выб</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63632DC2" w14:textId="77777777" w:rsidR="00D4444A" w:rsidRDefault="00D4444A" w:rsidP="00D4444A">
      <w:pPr>
        <w:spacing w:line="360" w:lineRule="auto"/>
        <w:ind w:firstLine="851"/>
        <w:jc w:val="both"/>
        <w:rPr>
          <w:sz w:val="24"/>
          <w:szCs w:val="24"/>
        </w:rPr>
      </w:pPr>
      <w:r>
        <w:rPr>
          <w:position w:val="-5"/>
        </w:rPr>
        <w:object w:dxaOrig="622" w:dyaOrig="319" w14:anchorId="384870DF">
          <v:shape id="_x0000_i1032" type="#_x0000_t75" style="width:30.75pt;height:15.75pt" o:ole="" filled="t">
            <v:fill color2="black"/>
            <v:imagedata r:id="rId22" o:title=""/>
          </v:shape>
          <o:OLEObject Type="Embed" ProgID="Equation.3" ShapeID="_x0000_i1032" DrawAspect="Content" ObjectID="_1786891529" r:id="rId23"/>
        </w:object>
      </w:r>
      <w:r>
        <w:t xml:space="preserve">- </w:t>
      </w:r>
      <w:r>
        <w:rPr>
          <w:sz w:val="24"/>
          <w:szCs w:val="24"/>
        </w:rPr>
        <w:t xml:space="preserve">показатель миграции: выбыло, в 2010-2013 году – 74 чел. </w:t>
      </w:r>
    </w:p>
    <w:p w14:paraId="6EDF4756" w14:textId="77777777" w:rsidR="00D4444A" w:rsidRDefault="00D4444A" w:rsidP="00D4444A">
      <w:pPr>
        <w:spacing w:line="360" w:lineRule="auto"/>
        <w:ind w:firstLine="851"/>
        <w:jc w:val="both"/>
        <w:rPr>
          <w:sz w:val="24"/>
          <w:szCs w:val="24"/>
        </w:rPr>
      </w:pPr>
      <w:r>
        <w:rPr>
          <w:sz w:val="24"/>
          <w:szCs w:val="24"/>
        </w:rPr>
        <w:t xml:space="preserve">  </w:t>
      </w:r>
      <w:r>
        <w:rPr>
          <w:sz w:val="24"/>
          <w:szCs w:val="24"/>
          <w:lang w:val="en-US"/>
        </w:rPr>
        <w:t>N</w:t>
      </w:r>
      <w:r>
        <w:rPr>
          <w:sz w:val="22"/>
          <w:szCs w:val="22"/>
          <w:vertAlign w:val="subscript"/>
        </w:rPr>
        <w:t xml:space="preserve"> </w:t>
      </w:r>
      <w:r>
        <w:t xml:space="preserve"> - </w:t>
      </w:r>
      <w:r>
        <w:rPr>
          <w:sz w:val="24"/>
          <w:szCs w:val="24"/>
        </w:rPr>
        <w:t>численность населения, в 2013 год – 1218 чел.</w:t>
      </w:r>
    </w:p>
    <w:p w14:paraId="06C0A29C" w14:textId="77777777" w:rsidR="00D4444A" w:rsidRPr="00B575E8" w:rsidRDefault="00D4444A" w:rsidP="00D4444A">
      <w:pPr>
        <w:spacing w:line="360" w:lineRule="auto"/>
        <w:ind w:firstLine="851"/>
        <w:jc w:val="both"/>
        <w:rPr>
          <w:sz w:val="24"/>
          <w:szCs w:val="24"/>
        </w:rPr>
      </w:pPr>
      <w:r>
        <w:rPr>
          <w:sz w:val="24"/>
          <w:szCs w:val="24"/>
        </w:rPr>
        <w:t xml:space="preserve"> К</w:t>
      </w:r>
      <w:r>
        <w:rPr>
          <w:sz w:val="24"/>
          <w:szCs w:val="24"/>
          <w:vertAlign w:val="subscript"/>
        </w:rPr>
        <w:t>выб</w:t>
      </w:r>
      <w:r>
        <w:rPr>
          <w:sz w:val="24"/>
          <w:szCs w:val="24"/>
        </w:rPr>
        <w:t xml:space="preserve">= </w:t>
      </w:r>
      <w:r w:rsidRPr="00B575E8">
        <w:rPr>
          <w:sz w:val="24"/>
          <w:szCs w:val="24"/>
        </w:rPr>
        <w:t>74/1218 Х1000=</w:t>
      </w:r>
      <w:r>
        <w:rPr>
          <w:sz w:val="24"/>
          <w:szCs w:val="24"/>
        </w:rPr>
        <w:t>61</w:t>
      </w:r>
    </w:p>
    <w:p w14:paraId="272AF199"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выб</w:t>
      </w:r>
      <w:r>
        <w:rPr>
          <w:sz w:val="28"/>
          <w:szCs w:val="28"/>
        </w:rPr>
        <w:t xml:space="preserve"> = </w:t>
      </w:r>
      <w:r>
        <w:rPr>
          <w:sz w:val="24"/>
          <w:szCs w:val="24"/>
        </w:rPr>
        <w:t>61</w:t>
      </w:r>
    </w:p>
    <w:p w14:paraId="35833387" w14:textId="77777777" w:rsidR="00D4444A" w:rsidRDefault="00D4444A" w:rsidP="00D4444A">
      <w:pPr>
        <w:spacing w:line="360" w:lineRule="auto"/>
        <w:ind w:left="851"/>
      </w:pPr>
      <w:r>
        <w:rPr>
          <w:sz w:val="24"/>
          <w:szCs w:val="24"/>
        </w:rPr>
        <w:t xml:space="preserve">6. Коэффициент миграции – </w:t>
      </w:r>
      <w:r>
        <w:rPr>
          <w:position w:val="-5"/>
        </w:rPr>
        <w:object w:dxaOrig="1675" w:dyaOrig="319" w14:anchorId="4E1EED6F">
          <v:shape id="_x0000_i1033" type="#_x0000_t75" style="width:84pt;height:15.75pt" o:ole="" filled="t">
            <v:fill color2="black"/>
            <v:imagedata r:id="rId24" o:title=""/>
          </v:shape>
          <o:OLEObject Type="Embed" ProgID="Equation.3" ShapeID="_x0000_i1033" DrawAspect="Content" ObjectID="_1786891530" r:id="rId25"/>
        </w:object>
      </w:r>
      <w:r>
        <w:rPr>
          <w:sz w:val="22"/>
          <w:szCs w:val="22"/>
        </w:rPr>
        <w:t xml:space="preserve"> </w:t>
      </w:r>
    </w:p>
    <w:p w14:paraId="055C9DAF" w14:textId="77777777" w:rsidR="00D4444A" w:rsidRDefault="00D4444A" w:rsidP="00D4444A">
      <w:pPr>
        <w:spacing w:line="360" w:lineRule="auto"/>
        <w:ind w:firstLine="851"/>
        <w:jc w:val="both"/>
        <w:rPr>
          <w:sz w:val="24"/>
          <w:szCs w:val="24"/>
        </w:rPr>
      </w:pPr>
      <w:r w:rsidRPr="00090745">
        <w:rPr>
          <w:position w:val="-30"/>
        </w:rPr>
        <w:object w:dxaOrig="2500" w:dyaOrig="720" w14:anchorId="13878DAC">
          <v:shape id="_x0000_i1034" type="#_x0000_t75" style="width:125.25pt;height:36pt" o:ole="" filled="t">
            <v:fill color2="black"/>
            <v:imagedata r:id="rId26" o:title=""/>
          </v:shape>
          <o:OLEObject Type="Embed" ProgID="Equation.3" ShapeID="_x0000_i1034" DrawAspect="Content" ObjectID="_1786891531" r:id="rId27"/>
        </w:object>
      </w:r>
      <w:r>
        <w:t xml:space="preserve"> </w:t>
      </w:r>
    </w:p>
    <w:p w14:paraId="4D19FBAB" w14:textId="77777777" w:rsidR="00D4444A" w:rsidRDefault="00D4444A" w:rsidP="00D4444A">
      <w:pPr>
        <w:spacing w:line="360" w:lineRule="auto"/>
        <w:ind w:left="851"/>
        <w:jc w:val="both"/>
        <w:rPr>
          <w:sz w:val="24"/>
          <w:szCs w:val="24"/>
          <w:u w:val="single"/>
        </w:rPr>
      </w:pPr>
      <w:r>
        <w:rPr>
          <w:sz w:val="24"/>
          <w:szCs w:val="24"/>
        </w:rPr>
        <w:t>Далее рассчитаем перспективную численность населения:</w:t>
      </w:r>
    </w:p>
    <w:p w14:paraId="78D8B8B1" w14:textId="77777777" w:rsidR="00D4444A" w:rsidRDefault="00D4444A" w:rsidP="00D4444A">
      <w:pPr>
        <w:spacing w:line="360" w:lineRule="auto"/>
        <w:ind w:left="851"/>
        <w:jc w:val="both"/>
        <w:rPr>
          <w:sz w:val="28"/>
          <w:szCs w:val="28"/>
        </w:rPr>
      </w:pPr>
      <w:r>
        <w:rPr>
          <w:sz w:val="24"/>
          <w:szCs w:val="24"/>
          <w:u w:val="single"/>
        </w:rPr>
        <w:t>Коэффициент общего прироста населения</w:t>
      </w:r>
      <w:r>
        <w:rPr>
          <w:b/>
          <w:sz w:val="24"/>
          <w:szCs w:val="24"/>
          <w:u w:val="single"/>
        </w:rPr>
        <w:t>:</w:t>
      </w:r>
    </w:p>
    <w:p w14:paraId="2D325BE2" w14:textId="77777777" w:rsidR="00D4444A" w:rsidRDefault="00D4444A" w:rsidP="00D4444A">
      <w:pPr>
        <w:spacing w:line="360" w:lineRule="auto"/>
        <w:ind w:left="851"/>
        <w:rPr>
          <w:sz w:val="24"/>
          <w:szCs w:val="24"/>
          <w:u w:val="single"/>
        </w:rPr>
      </w:pPr>
      <w:r>
        <w:rPr>
          <w:sz w:val="28"/>
          <w:szCs w:val="28"/>
        </w:rPr>
        <w:lastRenderedPageBreak/>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 </w:t>
      </w:r>
      <w:r>
        <w:rPr>
          <w:sz w:val="24"/>
          <w:szCs w:val="24"/>
        </w:rPr>
        <w:t>-2 +6 = 4</w:t>
      </w:r>
    </w:p>
    <w:p w14:paraId="7FFBB10F" w14:textId="77777777" w:rsidR="00D4444A" w:rsidRDefault="00D4444A" w:rsidP="00D4444A">
      <w:pPr>
        <w:spacing w:line="360" w:lineRule="auto"/>
        <w:ind w:left="851"/>
      </w:pPr>
      <w:r>
        <w:rPr>
          <w:sz w:val="24"/>
          <w:szCs w:val="24"/>
          <w:u w:val="single"/>
        </w:rPr>
        <w:t>Численность населения через 5 лет:</w:t>
      </w:r>
    </w:p>
    <w:p w14:paraId="75C482FC" w14:textId="77777777" w:rsidR="00D4444A" w:rsidRDefault="00D4444A" w:rsidP="00D4444A">
      <w:pPr>
        <w:spacing w:line="360" w:lineRule="auto"/>
        <w:ind w:firstLine="851"/>
        <w:jc w:val="both"/>
        <w:rPr>
          <w:sz w:val="24"/>
          <w:szCs w:val="24"/>
          <w:u w:val="single"/>
        </w:rPr>
      </w:pPr>
      <w:r w:rsidRPr="00087835">
        <w:rPr>
          <w:position w:val="-30"/>
        </w:rPr>
        <w:object w:dxaOrig="5060" w:dyaOrig="780" w14:anchorId="5252CADD">
          <v:shape id="_x0000_i1035" type="#_x0000_t75" style="width:252.75pt;height:39pt" o:ole="" filled="t">
            <v:fill color2="black"/>
            <v:imagedata r:id="rId28" o:title=""/>
          </v:shape>
          <o:OLEObject Type="Embed" ProgID="Equation.3" ShapeID="_x0000_i1035" DrawAspect="Content" ObjectID="_1786891532" r:id="rId29"/>
        </w:object>
      </w:r>
    </w:p>
    <w:p w14:paraId="0EE1E52D" w14:textId="77777777" w:rsidR="00D4444A" w:rsidRDefault="00D4444A" w:rsidP="00D4444A">
      <w:pPr>
        <w:spacing w:line="360" w:lineRule="auto"/>
        <w:ind w:left="851"/>
        <w:rPr>
          <w:sz w:val="24"/>
          <w:szCs w:val="24"/>
          <w:u w:val="single"/>
        </w:rPr>
      </w:pPr>
    </w:p>
    <w:p w14:paraId="0B21AAEB" w14:textId="77777777" w:rsidR="00D4444A" w:rsidRDefault="00D4444A" w:rsidP="00D4444A">
      <w:pPr>
        <w:spacing w:line="360" w:lineRule="auto"/>
        <w:ind w:left="851"/>
      </w:pPr>
      <w:r>
        <w:rPr>
          <w:sz w:val="24"/>
          <w:szCs w:val="24"/>
          <w:u w:val="single"/>
        </w:rPr>
        <w:t>Численность населения через 20 лет:</w:t>
      </w:r>
    </w:p>
    <w:p w14:paraId="25A6BC5C" w14:textId="77777777" w:rsidR="00D4444A" w:rsidRDefault="00D4444A" w:rsidP="00D4444A">
      <w:pPr>
        <w:spacing w:line="360" w:lineRule="auto"/>
        <w:ind w:firstLine="851"/>
        <w:jc w:val="both"/>
        <w:rPr>
          <w:sz w:val="24"/>
          <w:szCs w:val="24"/>
        </w:rPr>
      </w:pPr>
      <w:r w:rsidRPr="00087835">
        <w:rPr>
          <w:position w:val="-30"/>
        </w:rPr>
        <w:object w:dxaOrig="5100" w:dyaOrig="780" w14:anchorId="4D3D4FC9">
          <v:shape id="_x0000_i1036" type="#_x0000_t75" style="width:255pt;height:39pt" o:ole="" filled="t">
            <v:fill color2="black"/>
            <v:imagedata r:id="rId30" o:title=""/>
          </v:shape>
          <o:OLEObject Type="Embed" ProgID="Equation.3" ShapeID="_x0000_i1036" DrawAspect="Content" ObjectID="_1786891533" r:id="rId31"/>
        </w:object>
      </w:r>
      <w:r>
        <w:rPr>
          <w:sz w:val="24"/>
          <w:szCs w:val="24"/>
        </w:rPr>
        <w:t xml:space="preserve"> </w:t>
      </w:r>
    </w:p>
    <w:p w14:paraId="0894D7BD" w14:textId="77777777" w:rsidR="00D4444A" w:rsidRDefault="00D4444A" w:rsidP="00D4444A">
      <w:pPr>
        <w:pStyle w:val="17"/>
        <w:widowControl w:val="0"/>
        <w:jc w:val="both"/>
        <w:rPr>
          <w:sz w:val="24"/>
          <w:szCs w:val="24"/>
        </w:rPr>
      </w:pPr>
      <w:r>
        <w:rPr>
          <w:color w:val="00000A"/>
          <w:sz w:val="24"/>
          <w:szCs w:val="24"/>
        </w:rPr>
        <w:t xml:space="preserve">Таблица </w:t>
      </w:r>
      <w:r w:rsidR="0065423C">
        <w:rPr>
          <w:color w:val="00000A"/>
          <w:sz w:val="24"/>
          <w:szCs w:val="24"/>
        </w:rPr>
        <w:t>9</w:t>
      </w:r>
      <w:r>
        <w:rPr>
          <w:color w:val="00000A"/>
          <w:sz w:val="24"/>
          <w:szCs w:val="24"/>
        </w:rPr>
        <w:t xml:space="preserve"> - Данные для расчета ожидаемой численности населения и результаты этого расчета (инерционный сценарий развития)</w:t>
      </w:r>
    </w:p>
    <w:tbl>
      <w:tblPr>
        <w:tblW w:w="0" w:type="auto"/>
        <w:tblInd w:w="-215" w:type="dxa"/>
        <w:tblLayout w:type="fixed"/>
        <w:tblLook w:val="0000" w:firstRow="0" w:lastRow="0" w:firstColumn="0" w:lastColumn="0" w:noHBand="0" w:noVBand="0"/>
      </w:tblPr>
      <w:tblGrid>
        <w:gridCol w:w="686"/>
        <w:gridCol w:w="7055"/>
        <w:gridCol w:w="2260"/>
      </w:tblGrid>
      <w:tr w:rsidR="00D4444A" w14:paraId="040E996A"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5125179F" w14:textId="77777777" w:rsidR="00D4444A" w:rsidRDefault="00D4444A" w:rsidP="00D4444A">
            <w:pPr>
              <w:tabs>
                <w:tab w:val="left" w:pos="2276"/>
              </w:tabs>
              <w:snapToGrid w:val="0"/>
              <w:spacing w:line="100" w:lineRule="atLeast"/>
              <w:jc w:val="center"/>
              <w:rPr>
                <w:b/>
                <w:sz w:val="24"/>
                <w:szCs w:val="24"/>
              </w:rPr>
            </w:pPr>
            <w:r>
              <w:rPr>
                <w:b/>
                <w:sz w:val="24"/>
                <w:szCs w:val="24"/>
              </w:rPr>
              <w:t>№</w:t>
            </w:r>
          </w:p>
          <w:p w14:paraId="1707FDD0" w14:textId="77777777" w:rsidR="00D4444A" w:rsidRDefault="00D4444A" w:rsidP="00D4444A">
            <w:pPr>
              <w:tabs>
                <w:tab w:val="left" w:pos="2276"/>
              </w:tabs>
              <w:spacing w:line="100" w:lineRule="atLeast"/>
              <w:jc w:val="center"/>
              <w:rPr>
                <w:b/>
                <w:sz w:val="24"/>
                <w:szCs w:val="24"/>
              </w:rPr>
            </w:pPr>
            <w:r>
              <w:rPr>
                <w:b/>
                <w:sz w:val="24"/>
                <w:szCs w:val="24"/>
              </w:rPr>
              <w:t>п/п</w:t>
            </w:r>
          </w:p>
        </w:tc>
        <w:tc>
          <w:tcPr>
            <w:tcW w:w="7055" w:type="dxa"/>
            <w:tcBorders>
              <w:top w:val="single" w:sz="4" w:space="0" w:color="000000"/>
              <w:left w:val="single" w:sz="4" w:space="0" w:color="000000"/>
              <w:bottom w:val="single" w:sz="4" w:space="0" w:color="000000"/>
            </w:tcBorders>
            <w:shd w:val="clear" w:color="auto" w:fill="FFFFFF"/>
            <w:vAlign w:val="center"/>
          </w:tcPr>
          <w:p w14:paraId="28A0E03E" w14:textId="77777777" w:rsidR="00D4444A" w:rsidRDefault="00D4444A" w:rsidP="00D4444A">
            <w:pPr>
              <w:tabs>
                <w:tab w:val="left" w:pos="2276"/>
              </w:tabs>
              <w:snapToGrid w:val="0"/>
              <w:spacing w:line="100" w:lineRule="atLeast"/>
              <w:jc w:val="center"/>
              <w:rPr>
                <w:b/>
                <w:sz w:val="24"/>
                <w:szCs w:val="24"/>
              </w:rPr>
            </w:pPr>
            <w:r>
              <w:rPr>
                <w:b/>
                <w:sz w:val="24"/>
                <w:szCs w:val="24"/>
              </w:rPr>
              <w:t>Показатели</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C76F88" w14:textId="77777777" w:rsidR="00D4444A" w:rsidRDefault="00D4444A" w:rsidP="00D4444A">
            <w:pPr>
              <w:tabs>
                <w:tab w:val="left" w:pos="2276"/>
              </w:tabs>
              <w:snapToGrid w:val="0"/>
              <w:spacing w:line="100" w:lineRule="atLeast"/>
              <w:jc w:val="center"/>
              <w:rPr>
                <w:sz w:val="24"/>
                <w:szCs w:val="24"/>
              </w:rPr>
            </w:pPr>
            <w:r>
              <w:rPr>
                <w:b/>
                <w:sz w:val="24"/>
                <w:szCs w:val="24"/>
              </w:rPr>
              <w:t>Значение</w:t>
            </w:r>
          </w:p>
        </w:tc>
      </w:tr>
      <w:tr w:rsidR="00D4444A" w14:paraId="766F231C"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3F20254A" w14:textId="77777777" w:rsidR="00D4444A" w:rsidRDefault="00D4444A" w:rsidP="00D4444A">
            <w:pPr>
              <w:tabs>
                <w:tab w:val="left" w:pos="2276"/>
              </w:tabs>
              <w:snapToGrid w:val="0"/>
              <w:spacing w:line="100" w:lineRule="atLeast"/>
              <w:jc w:val="center"/>
              <w:rPr>
                <w:sz w:val="24"/>
                <w:szCs w:val="24"/>
              </w:rPr>
            </w:pPr>
            <w:r>
              <w:rPr>
                <w:sz w:val="24"/>
                <w:szCs w:val="24"/>
              </w:rPr>
              <w:t>1</w:t>
            </w:r>
          </w:p>
        </w:tc>
        <w:tc>
          <w:tcPr>
            <w:tcW w:w="7055" w:type="dxa"/>
            <w:tcBorders>
              <w:top w:val="single" w:sz="4" w:space="0" w:color="000000"/>
              <w:left w:val="single" w:sz="4" w:space="0" w:color="000000"/>
              <w:bottom w:val="single" w:sz="4" w:space="0" w:color="000000"/>
            </w:tcBorders>
            <w:shd w:val="clear" w:color="auto" w:fill="FFFFFF"/>
            <w:vAlign w:val="center"/>
          </w:tcPr>
          <w:p w14:paraId="4F43610C" w14:textId="77777777" w:rsidR="00D4444A" w:rsidRDefault="00D4444A" w:rsidP="00D4444A">
            <w:pPr>
              <w:tabs>
                <w:tab w:val="left" w:pos="2276"/>
              </w:tabs>
              <w:snapToGrid w:val="0"/>
              <w:spacing w:line="100" w:lineRule="atLeast"/>
              <w:jc w:val="center"/>
              <w:rPr>
                <w:color w:val="000000"/>
                <w:sz w:val="24"/>
                <w:szCs w:val="24"/>
              </w:rPr>
            </w:pPr>
            <w:r>
              <w:rPr>
                <w:sz w:val="24"/>
                <w:szCs w:val="24"/>
              </w:rPr>
              <w:t>Численность населения на момент проектирования, чел</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EE90A" w14:textId="77777777" w:rsidR="00D4444A" w:rsidRDefault="00D4444A" w:rsidP="00D4444A">
            <w:pPr>
              <w:snapToGrid w:val="0"/>
              <w:spacing w:line="100" w:lineRule="atLeast"/>
              <w:jc w:val="center"/>
              <w:rPr>
                <w:sz w:val="24"/>
                <w:szCs w:val="24"/>
              </w:rPr>
            </w:pPr>
            <w:r>
              <w:rPr>
                <w:color w:val="000000"/>
                <w:sz w:val="24"/>
                <w:szCs w:val="24"/>
              </w:rPr>
              <w:t>1218</w:t>
            </w:r>
          </w:p>
        </w:tc>
      </w:tr>
      <w:tr w:rsidR="00D4444A" w14:paraId="74768BCF"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20A2DA64" w14:textId="77777777" w:rsidR="00D4444A" w:rsidRDefault="00D4444A" w:rsidP="00D4444A">
            <w:pPr>
              <w:tabs>
                <w:tab w:val="left" w:pos="2276"/>
              </w:tabs>
              <w:snapToGrid w:val="0"/>
              <w:spacing w:line="100" w:lineRule="atLeast"/>
              <w:jc w:val="center"/>
              <w:rPr>
                <w:sz w:val="24"/>
                <w:szCs w:val="24"/>
              </w:rPr>
            </w:pPr>
            <w:r>
              <w:rPr>
                <w:sz w:val="24"/>
                <w:szCs w:val="24"/>
              </w:rPr>
              <w:t>2</w:t>
            </w:r>
          </w:p>
        </w:tc>
        <w:tc>
          <w:tcPr>
            <w:tcW w:w="7055" w:type="dxa"/>
            <w:tcBorders>
              <w:top w:val="single" w:sz="4" w:space="0" w:color="000000"/>
              <w:left w:val="single" w:sz="4" w:space="0" w:color="000000"/>
              <w:bottom w:val="single" w:sz="4" w:space="0" w:color="000000"/>
            </w:tcBorders>
            <w:shd w:val="clear" w:color="auto" w:fill="FFFFFF"/>
            <w:vAlign w:val="center"/>
          </w:tcPr>
          <w:p w14:paraId="22A0F37D" w14:textId="77777777" w:rsidR="00D4444A" w:rsidRDefault="00D4444A" w:rsidP="00D4444A">
            <w:pPr>
              <w:tabs>
                <w:tab w:val="left" w:pos="2276"/>
              </w:tabs>
              <w:snapToGrid w:val="0"/>
              <w:spacing w:line="100" w:lineRule="atLeast"/>
              <w:jc w:val="center"/>
              <w:rPr>
                <w:sz w:val="24"/>
                <w:szCs w:val="24"/>
              </w:rPr>
            </w:pPr>
            <w:r>
              <w:rPr>
                <w:sz w:val="24"/>
                <w:szCs w:val="24"/>
              </w:rPr>
              <w:t>Среднегодовой общий прирост населения, %</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9CEFD" w14:textId="77777777" w:rsidR="00D4444A" w:rsidRDefault="00D4444A" w:rsidP="00D4444A">
            <w:pPr>
              <w:snapToGrid w:val="0"/>
              <w:spacing w:line="100" w:lineRule="atLeast"/>
              <w:jc w:val="center"/>
              <w:rPr>
                <w:sz w:val="24"/>
                <w:szCs w:val="24"/>
              </w:rPr>
            </w:pPr>
            <w:r>
              <w:rPr>
                <w:sz w:val="24"/>
                <w:szCs w:val="24"/>
              </w:rPr>
              <w:t>4</w:t>
            </w:r>
          </w:p>
        </w:tc>
      </w:tr>
      <w:tr w:rsidR="00D4444A" w14:paraId="3427B0D2"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02DE847B" w14:textId="77777777" w:rsidR="00D4444A" w:rsidRDefault="00D4444A" w:rsidP="00D4444A">
            <w:pPr>
              <w:tabs>
                <w:tab w:val="left" w:pos="2276"/>
              </w:tabs>
              <w:snapToGrid w:val="0"/>
              <w:spacing w:line="100" w:lineRule="atLeast"/>
              <w:jc w:val="center"/>
              <w:rPr>
                <w:sz w:val="24"/>
                <w:szCs w:val="24"/>
              </w:rPr>
            </w:pPr>
            <w:r>
              <w:rPr>
                <w:sz w:val="24"/>
                <w:szCs w:val="24"/>
              </w:rPr>
              <w:t>3</w:t>
            </w:r>
          </w:p>
        </w:tc>
        <w:tc>
          <w:tcPr>
            <w:tcW w:w="7055" w:type="dxa"/>
            <w:tcBorders>
              <w:top w:val="single" w:sz="4" w:space="0" w:color="000000"/>
              <w:left w:val="single" w:sz="4" w:space="0" w:color="000000"/>
              <w:bottom w:val="single" w:sz="4" w:space="0" w:color="000000"/>
            </w:tcBorders>
            <w:shd w:val="clear" w:color="auto" w:fill="FFFFFF"/>
            <w:vAlign w:val="center"/>
          </w:tcPr>
          <w:p w14:paraId="2D8D14F6" w14:textId="77777777" w:rsidR="00D4444A" w:rsidRDefault="00D4444A" w:rsidP="00D4444A">
            <w:pPr>
              <w:tabs>
                <w:tab w:val="left" w:pos="2276"/>
              </w:tabs>
              <w:snapToGrid w:val="0"/>
              <w:spacing w:line="100" w:lineRule="atLeast"/>
              <w:jc w:val="center"/>
              <w:rPr>
                <w:sz w:val="24"/>
                <w:szCs w:val="24"/>
              </w:rPr>
            </w:pPr>
            <w:r>
              <w:rPr>
                <w:sz w:val="24"/>
                <w:szCs w:val="24"/>
              </w:rPr>
              <w:t>Срок первой очереди, лет</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9F6A4" w14:textId="77777777" w:rsidR="00D4444A" w:rsidRDefault="00D4444A" w:rsidP="00D4444A">
            <w:pPr>
              <w:snapToGrid w:val="0"/>
              <w:spacing w:line="100" w:lineRule="atLeast"/>
              <w:jc w:val="center"/>
              <w:rPr>
                <w:sz w:val="24"/>
                <w:szCs w:val="24"/>
              </w:rPr>
            </w:pPr>
            <w:r>
              <w:rPr>
                <w:sz w:val="24"/>
                <w:szCs w:val="24"/>
              </w:rPr>
              <w:t>5</w:t>
            </w:r>
          </w:p>
        </w:tc>
      </w:tr>
      <w:tr w:rsidR="00D4444A" w14:paraId="318485CD"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71B72773" w14:textId="77777777" w:rsidR="00D4444A" w:rsidRDefault="00D4444A" w:rsidP="00D4444A">
            <w:pPr>
              <w:tabs>
                <w:tab w:val="left" w:pos="2276"/>
              </w:tabs>
              <w:snapToGrid w:val="0"/>
              <w:spacing w:line="100" w:lineRule="atLeast"/>
              <w:jc w:val="center"/>
              <w:rPr>
                <w:sz w:val="24"/>
                <w:szCs w:val="24"/>
              </w:rPr>
            </w:pPr>
            <w:r>
              <w:rPr>
                <w:sz w:val="24"/>
                <w:szCs w:val="24"/>
              </w:rPr>
              <w:t>4</w:t>
            </w:r>
          </w:p>
        </w:tc>
        <w:tc>
          <w:tcPr>
            <w:tcW w:w="7055" w:type="dxa"/>
            <w:tcBorders>
              <w:top w:val="single" w:sz="4" w:space="0" w:color="000000"/>
              <w:left w:val="single" w:sz="4" w:space="0" w:color="000000"/>
              <w:bottom w:val="single" w:sz="4" w:space="0" w:color="000000"/>
            </w:tcBorders>
            <w:shd w:val="clear" w:color="auto" w:fill="FFFFFF"/>
            <w:vAlign w:val="center"/>
          </w:tcPr>
          <w:p w14:paraId="1A716BB4" w14:textId="77777777" w:rsidR="00D4444A" w:rsidRDefault="00D4444A" w:rsidP="00D4444A">
            <w:pPr>
              <w:tabs>
                <w:tab w:val="left" w:pos="2276"/>
              </w:tabs>
              <w:snapToGrid w:val="0"/>
              <w:spacing w:line="100" w:lineRule="atLeast"/>
              <w:jc w:val="center"/>
              <w:rPr>
                <w:sz w:val="24"/>
                <w:szCs w:val="24"/>
              </w:rPr>
            </w:pPr>
            <w:r>
              <w:rPr>
                <w:sz w:val="24"/>
                <w:szCs w:val="24"/>
              </w:rPr>
              <w:t>Расчетный срок, лет</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D94DC" w14:textId="77777777" w:rsidR="00D4444A" w:rsidRDefault="00D4444A" w:rsidP="00D4444A">
            <w:pPr>
              <w:snapToGrid w:val="0"/>
              <w:spacing w:line="100" w:lineRule="atLeast"/>
              <w:jc w:val="center"/>
              <w:rPr>
                <w:sz w:val="24"/>
                <w:szCs w:val="24"/>
              </w:rPr>
            </w:pPr>
            <w:r>
              <w:rPr>
                <w:sz w:val="24"/>
                <w:szCs w:val="24"/>
              </w:rPr>
              <w:t>20</w:t>
            </w:r>
          </w:p>
        </w:tc>
      </w:tr>
      <w:tr w:rsidR="00D4444A" w14:paraId="43E0D64D"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440DE70F" w14:textId="77777777" w:rsidR="00D4444A" w:rsidRDefault="00D4444A" w:rsidP="00D4444A">
            <w:pPr>
              <w:tabs>
                <w:tab w:val="left" w:pos="2276"/>
              </w:tabs>
              <w:snapToGrid w:val="0"/>
              <w:spacing w:line="100" w:lineRule="atLeast"/>
              <w:jc w:val="center"/>
              <w:rPr>
                <w:sz w:val="24"/>
                <w:szCs w:val="24"/>
              </w:rPr>
            </w:pPr>
            <w:r>
              <w:rPr>
                <w:sz w:val="24"/>
                <w:szCs w:val="24"/>
              </w:rPr>
              <w:t>5</w:t>
            </w:r>
          </w:p>
        </w:tc>
        <w:tc>
          <w:tcPr>
            <w:tcW w:w="7055" w:type="dxa"/>
            <w:tcBorders>
              <w:top w:val="single" w:sz="4" w:space="0" w:color="000000"/>
              <w:left w:val="single" w:sz="4" w:space="0" w:color="000000"/>
              <w:bottom w:val="single" w:sz="4" w:space="0" w:color="000000"/>
            </w:tcBorders>
            <w:shd w:val="clear" w:color="auto" w:fill="FFFFFF"/>
            <w:vAlign w:val="center"/>
          </w:tcPr>
          <w:p w14:paraId="6465FF44" w14:textId="77777777" w:rsidR="00D4444A" w:rsidRDefault="00D4444A" w:rsidP="00D4444A">
            <w:pPr>
              <w:tabs>
                <w:tab w:val="left" w:pos="2276"/>
              </w:tabs>
              <w:snapToGrid w:val="0"/>
              <w:spacing w:line="100" w:lineRule="atLeast"/>
              <w:jc w:val="center"/>
              <w:rPr>
                <w:sz w:val="24"/>
                <w:szCs w:val="24"/>
              </w:rPr>
            </w:pPr>
            <w:r>
              <w:rPr>
                <w:sz w:val="24"/>
                <w:szCs w:val="24"/>
              </w:rPr>
              <w:t>Ожидаемая численность населения в 2019 году, чел</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C538" w14:textId="77777777" w:rsidR="00D4444A" w:rsidRDefault="00D4444A" w:rsidP="00D4444A">
            <w:pPr>
              <w:snapToGrid w:val="0"/>
              <w:spacing w:line="100" w:lineRule="atLeast"/>
              <w:jc w:val="center"/>
              <w:rPr>
                <w:sz w:val="24"/>
                <w:szCs w:val="24"/>
              </w:rPr>
            </w:pPr>
            <w:r>
              <w:rPr>
                <w:sz w:val="24"/>
                <w:szCs w:val="24"/>
              </w:rPr>
              <w:t>1242</w:t>
            </w:r>
          </w:p>
        </w:tc>
      </w:tr>
      <w:tr w:rsidR="00D4444A" w14:paraId="5949491F" w14:textId="77777777" w:rsidTr="00D4444A">
        <w:trPr>
          <w:cantSplit/>
          <w:trHeight w:val="126"/>
        </w:trPr>
        <w:tc>
          <w:tcPr>
            <w:tcW w:w="686" w:type="dxa"/>
            <w:tcBorders>
              <w:top w:val="single" w:sz="4" w:space="0" w:color="000000"/>
              <w:left w:val="single" w:sz="4" w:space="0" w:color="000000"/>
              <w:bottom w:val="single" w:sz="4" w:space="0" w:color="000000"/>
            </w:tcBorders>
            <w:shd w:val="clear" w:color="auto" w:fill="FFFFFF"/>
            <w:vAlign w:val="center"/>
          </w:tcPr>
          <w:p w14:paraId="238A2376" w14:textId="77777777" w:rsidR="00D4444A" w:rsidRDefault="00D4444A" w:rsidP="00D4444A">
            <w:pPr>
              <w:tabs>
                <w:tab w:val="left" w:pos="2276"/>
              </w:tabs>
              <w:snapToGrid w:val="0"/>
              <w:spacing w:line="100" w:lineRule="atLeast"/>
              <w:jc w:val="center"/>
              <w:rPr>
                <w:sz w:val="24"/>
                <w:szCs w:val="24"/>
              </w:rPr>
            </w:pPr>
            <w:r>
              <w:rPr>
                <w:sz w:val="24"/>
                <w:szCs w:val="24"/>
              </w:rPr>
              <w:t>6</w:t>
            </w:r>
          </w:p>
        </w:tc>
        <w:tc>
          <w:tcPr>
            <w:tcW w:w="7055" w:type="dxa"/>
            <w:tcBorders>
              <w:top w:val="single" w:sz="4" w:space="0" w:color="000000"/>
              <w:left w:val="single" w:sz="4" w:space="0" w:color="000000"/>
              <w:bottom w:val="single" w:sz="4" w:space="0" w:color="000000"/>
            </w:tcBorders>
            <w:shd w:val="clear" w:color="auto" w:fill="FFFFFF"/>
            <w:vAlign w:val="center"/>
          </w:tcPr>
          <w:p w14:paraId="057F3765" w14:textId="77777777" w:rsidR="00D4444A" w:rsidRDefault="00D4444A" w:rsidP="00D4444A">
            <w:pPr>
              <w:tabs>
                <w:tab w:val="left" w:pos="2276"/>
              </w:tabs>
              <w:snapToGrid w:val="0"/>
              <w:spacing w:line="100" w:lineRule="atLeast"/>
              <w:jc w:val="center"/>
              <w:rPr>
                <w:sz w:val="24"/>
                <w:szCs w:val="24"/>
              </w:rPr>
            </w:pPr>
            <w:r>
              <w:rPr>
                <w:sz w:val="24"/>
                <w:szCs w:val="24"/>
              </w:rPr>
              <w:t>Ожидаемая численность населения в 2034 году, чел.</w:t>
            </w:r>
          </w:p>
        </w:tc>
        <w:tc>
          <w:tcPr>
            <w:tcW w:w="2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CC2C7" w14:textId="77777777" w:rsidR="00D4444A" w:rsidRDefault="00D4444A" w:rsidP="00D4444A">
            <w:pPr>
              <w:snapToGrid w:val="0"/>
              <w:spacing w:line="100" w:lineRule="atLeast"/>
              <w:jc w:val="center"/>
            </w:pPr>
            <w:r>
              <w:rPr>
                <w:sz w:val="24"/>
                <w:szCs w:val="24"/>
              </w:rPr>
              <w:t>1319</w:t>
            </w:r>
          </w:p>
        </w:tc>
      </w:tr>
    </w:tbl>
    <w:p w14:paraId="6B871BC7" w14:textId="102A7A4B" w:rsidR="00D4444A" w:rsidRDefault="00D4444A" w:rsidP="00D4444A">
      <w:pPr>
        <w:spacing w:line="360" w:lineRule="auto"/>
        <w:ind w:firstLine="709"/>
        <w:jc w:val="both"/>
        <w:rPr>
          <w:sz w:val="24"/>
          <w:szCs w:val="24"/>
        </w:rPr>
      </w:pPr>
      <w:r>
        <w:rPr>
          <w:sz w:val="24"/>
          <w:szCs w:val="24"/>
        </w:rPr>
        <w:t>Инерционный сценарий прогноза показывает, что в соответствии с современными тенденциями численность населения очень понемногу, но увеличивается. За следующие 5 лет увеличение численности составит 2 %. В 2034 году число жителей сельсовета достигнет 1319</w:t>
      </w:r>
      <w:r w:rsidR="006A5084">
        <w:rPr>
          <w:sz w:val="24"/>
          <w:szCs w:val="24"/>
        </w:rPr>
        <w:t> </w:t>
      </w:r>
      <w:r>
        <w:rPr>
          <w:sz w:val="24"/>
          <w:szCs w:val="24"/>
        </w:rPr>
        <w:t>человек.</w:t>
      </w:r>
    </w:p>
    <w:p w14:paraId="1AD1A929" w14:textId="77777777" w:rsidR="006A5084" w:rsidRDefault="006A5084" w:rsidP="006A5084">
      <w:pPr>
        <w:tabs>
          <w:tab w:val="right" w:leader="dot" w:pos="9781"/>
        </w:tabs>
        <w:ind w:right="-2"/>
        <w:jc w:val="both"/>
        <w:rPr>
          <w:rFonts w:eastAsia="Calibri"/>
          <w:i/>
          <w:iCs/>
          <w:noProof/>
          <w:sz w:val="22"/>
          <w:szCs w:val="22"/>
          <w:lang w:eastAsia="ru-RU"/>
        </w:rPr>
      </w:pPr>
    </w:p>
    <w:p w14:paraId="643C9160" w14:textId="02A1F8C7" w:rsidR="006A5084" w:rsidRPr="00457F10" w:rsidRDefault="006A5084" w:rsidP="006A5084">
      <w:pPr>
        <w:tabs>
          <w:tab w:val="right" w:leader="dot" w:pos="9781"/>
        </w:tabs>
        <w:ind w:right="-2"/>
        <w:jc w:val="both"/>
        <w:rPr>
          <w:rFonts w:eastAsia="Calibri"/>
          <w:i/>
          <w:iCs/>
          <w:noProof/>
          <w:sz w:val="22"/>
          <w:szCs w:val="22"/>
          <w:lang w:eastAsia="ru-RU"/>
        </w:rPr>
      </w:pPr>
      <w:r w:rsidRPr="006A5084">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r w:rsidRPr="00D1394E">
        <w:rPr>
          <w:rFonts w:eastAsia="Calibri"/>
          <w:i/>
          <w:iCs/>
          <w:noProof/>
          <w:sz w:val="22"/>
          <w:szCs w:val="22"/>
          <w:lang w:eastAsia="ru-RU"/>
        </w:rPr>
        <w:t>)</w:t>
      </w:r>
    </w:p>
    <w:p w14:paraId="0D69DF71" w14:textId="77777777" w:rsidR="006A5084" w:rsidRDefault="006A5084" w:rsidP="006A5084">
      <w:pPr>
        <w:ind w:firstLine="709"/>
        <w:jc w:val="both"/>
        <w:rPr>
          <w:b/>
          <w:bCs/>
          <w:sz w:val="24"/>
          <w:szCs w:val="24"/>
        </w:rPr>
      </w:pPr>
    </w:p>
    <w:p w14:paraId="39418240" w14:textId="77777777" w:rsidR="00D4444A" w:rsidRDefault="00D4444A" w:rsidP="00D4444A">
      <w:pPr>
        <w:spacing w:line="360" w:lineRule="auto"/>
        <w:ind w:firstLine="709"/>
        <w:jc w:val="both"/>
        <w:rPr>
          <w:sz w:val="24"/>
          <w:szCs w:val="24"/>
        </w:rPr>
      </w:pPr>
      <w:r>
        <w:rPr>
          <w:b/>
          <w:bCs/>
          <w:sz w:val="24"/>
          <w:szCs w:val="24"/>
        </w:rPr>
        <w:t>Расчет численности населения по инновационному сценарию</w:t>
      </w:r>
      <w:r>
        <w:rPr>
          <w:sz w:val="24"/>
          <w:szCs w:val="24"/>
        </w:rPr>
        <w:t xml:space="preserve">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p>
    <w:p w14:paraId="212EACE4" w14:textId="77777777" w:rsidR="00D4444A" w:rsidRDefault="00D4444A" w:rsidP="00D4444A">
      <w:pPr>
        <w:spacing w:line="360" w:lineRule="auto"/>
        <w:ind w:firstLine="709"/>
        <w:jc w:val="both"/>
        <w:rPr>
          <w:sz w:val="24"/>
          <w:szCs w:val="24"/>
        </w:rPr>
      </w:pPr>
      <w:r>
        <w:rPr>
          <w:sz w:val="24"/>
          <w:szCs w:val="24"/>
        </w:rPr>
        <w:t>При инновационном сценарии число жителей  будет увеличиваться, но гораздо с большей скоростью, надежда на миграционный приток населения ( все показатели улучшаем на 10 % )</w:t>
      </w:r>
    </w:p>
    <w:p w14:paraId="16AB5FED" w14:textId="77777777" w:rsidR="00D4444A" w:rsidRDefault="00D4444A" w:rsidP="00D4444A">
      <w:pPr>
        <w:spacing w:line="360" w:lineRule="auto"/>
        <w:ind w:firstLine="709"/>
        <w:jc w:val="both"/>
        <w:rPr>
          <w:sz w:val="24"/>
          <w:szCs w:val="24"/>
        </w:rPr>
      </w:pPr>
    </w:p>
    <w:p w14:paraId="478BCA4F" w14:textId="77777777" w:rsidR="00D4444A" w:rsidRDefault="00D4444A" w:rsidP="00D4444A">
      <w:pPr>
        <w:spacing w:line="360" w:lineRule="auto"/>
        <w:ind w:left="851"/>
        <w:jc w:val="both"/>
        <w:rPr>
          <w:sz w:val="28"/>
          <w:szCs w:val="28"/>
        </w:rPr>
      </w:pPr>
      <w:r>
        <w:rPr>
          <w:sz w:val="24"/>
          <w:szCs w:val="24"/>
          <w:u w:val="single"/>
        </w:rPr>
        <w:t>1. Коэффициент общего прироста населения:</w:t>
      </w:r>
    </w:p>
    <w:p w14:paraId="58DD0FEA" w14:textId="77777777" w:rsidR="00D4444A" w:rsidRDefault="00D4444A" w:rsidP="00D4444A">
      <w:pPr>
        <w:spacing w:line="360" w:lineRule="auto"/>
        <w:ind w:left="851"/>
        <w:rPr>
          <w:sz w:val="24"/>
          <w:szCs w:val="24"/>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w:t>
      </w:r>
    </w:p>
    <w:p w14:paraId="33B86E55" w14:textId="77777777" w:rsidR="00D4444A" w:rsidRDefault="00D4444A" w:rsidP="00D4444A">
      <w:pPr>
        <w:spacing w:line="360" w:lineRule="auto"/>
        <w:ind w:left="851"/>
      </w:pPr>
      <w:r>
        <w:rPr>
          <w:sz w:val="24"/>
          <w:szCs w:val="24"/>
          <w:u w:val="single"/>
        </w:rPr>
        <w:t>2. Численность населения через t лет:</w:t>
      </w:r>
    </w:p>
    <w:p w14:paraId="456D830D" w14:textId="77777777" w:rsidR="00D4444A" w:rsidRDefault="00D4444A" w:rsidP="00D4444A">
      <w:pPr>
        <w:spacing w:line="360" w:lineRule="auto"/>
        <w:ind w:firstLine="851"/>
        <w:jc w:val="both"/>
        <w:rPr>
          <w:sz w:val="24"/>
          <w:szCs w:val="24"/>
        </w:rPr>
      </w:pPr>
      <w:r>
        <w:rPr>
          <w:position w:val="-25"/>
        </w:rPr>
        <w:object w:dxaOrig="2053" w:dyaOrig="706" w14:anchorId="442AA125">
          <v:shape id="_x0000_i1037" type="#_x0000_t75" style="width:102.75pt;height:35.25pt" o:ole="" filled="t">
            <v:fill color2="black"/>
            <v:imagedata r:id="rId32" o:title=""/>
          </v:shape>
          <o:OLEObject Type="Embed" ProgID="Equation.3" ShapeID="_x0000_i1037" DrawAspect="Content" ObjectID="_1786891534" r:id="rId33"/>
        </w:object>
      </w:r>
    </w:p>
    <w:p w14:paraId="15497134" w14:textId="77777777" w:rsidR="00D4444A" w:rsidRDefault="00D4444A" w:rsidP="00D4444A">
      <w:pPr>
        <w:spacing w:line="360" w:lineRule="auto"/>
        <w:ind w:firstLine="851"/>
        <w:jc w:val="both"/>
        <w:rPr>
          <w:sz w:val="24"/>
          <w:szCs w:val="24"/>
        </w:rPr>
      </w:pPr>
      <w:r>
        <w:rPr>
          <w:sz w:val="24"/>
          <w:szCs w:val="24"/>
        </w:rPr>
        <w:lastRenderedPageBreak/>
        <w:t>Для расчета перспективной численности населения необходимо определить следующие коэффициенты:</w:t>
      </w:r>
      <w:r>
        <w:rPr>
          <w:position w:val="-3"/>
        </w:rPr>
        <w:object w:dxaOrig="114" w:dyaOrig="266" w14:anchorId="3274DB17">
          <v:shape id="_x0000_i1038" type="#_x0000_t75" style="width:6pt;height:13.5pt" o:ole="" filled="t">
            <v:fill color2="black"/>
            <v:imagedata r:id="rId10" o:title=""/>
          </v:shape>
          <o:OLEObject Type="Embed" ProgID="Equation.3" ShapeID="_x0000_i1038" DrawAspect="Content" ObjectID="_1786891535" r:id="rId34"/>
        </w:object>
      </w:r>
    </w:p>
    <w:p w14:paraId="3D888573" w14:textId="77777777" w:rsidR="00D4444A" w:rsidRDefault="00D4444A" w:rsidP="00D4444A">
      <w:pPr>
        <w:spacing w:line="360" w:lineRule="auto"/>
        <w:ind w:left="851"/>
      </w:pPr>
      <w:r>
        <w:rPr>
          <w:sz w:val="24"/>
          <w:szCs w:val="24"/>
        </w:rPr>
        <w:t>1. Коэффициент рождаемости –К</w:t>
      </w:r>
      <w:r>
        <w:rPr>
          <w:sz w:val="24"/>
          <w:szCs w:val="24"/>
          <w:vertAlign w:val="subscript"/>
        </w:rPr>
        <w:t>р</w:t>
      </w:r>
      <w:r>
        <w:rPr>
          <w:sz w:val="24"/>
          <w:szCs w:val="24"/>
        </w:rPr>
        <w:t>=</w:t>
      </w:r>
      <w:r>
        <w:rPr>
          <w:sz w:val="24"/>
          <w:szCs w:val="24"/>
          <w:lang w:val="en-US"/>
        </w:rPr>
        <w:t>N</w:t>
      </w:r>
      <w:r>
        <w:rPr>
          <w:sz w:val="24"/>
          <w:szCs w:val="24"/>
          <w:vertAlign w:val="subscript"/>
        </w:rPr>
        <w:t>рт</w:t>
      </w:r>
      <w:r>
        <w:rPr>
          <w:sz w:val="24"/>
          <w:szCs w:val="24"/>
        </w:rPr>
        <w:t>/</w:t>
      </w:r>
      <w:r>
        <w:rPr>
          <w:sz w:val="24"/>
          <w:szCs w:val="24"/>
          <w:lang w:val="en-US"/>
        </w:rPr>
        <w:t>N</w:t>
      </w:r>
      <w:r>
        <w:rPr>
          <w:sz w:val="22"/>
          <w:szCs w:val="22"/>
          <w:vertAlign w:val="subscript"/>
        </w:rPr>
        <w:t xml:space="preserve"> </w:t>
      </w:r>
      <w:r>
        <w:rPr>
          <w:sz w:val="22"/>
          <w:szCs w:val="22"/>
        </w:rPr>
        <w:t xml:space="preserve">Х </w:t>
      </w:r>
      <w:r>
        <w:rPr>
          <w:sz w:val="28"/>
          <w:szCs w:val="28"/>
        </w:rPr>
        <w:t>1000</w:t>
      </w:r>
    </w:p>
    <w:p w14:paraId="3974510A" w14:textId="77777777" w:rsidR="00D4444A" w:rsidRPr="00087835" w:rsidRDefault="00D4444A" w:rsidP="00D4444A">
      <w:pPr>
        <w:spacing w:line="360" w:lineRule="auto"/>
        <w:ind w:firstLine="851"/>
        <w:jc w:val="both"/>
        <w:rPr>
          <w:sz w:val="24"/>
          <w:szCs w:val="24"/>
        </w:rPr>
      </w:pPr>
      <w:r>
        <w:rPr>
          <w:position w:val="-5"/>
        </w:rPr>
        <w:object w:dxaOrig="512" w:dyaOrig="319" w14:anchorId="4805C23E">
          <v:shape id="_x0000_i1039" type="#_x0000_t75" style="width:24.75pt;height:15.75pt" o:ole="" filled="t">
            <v:fill color2="black"/>
            <v:imagedata r:id="rId12" o:title=""/>
          </v:shape>
          <o:OLEObject Type="Embed" ProgID="Equation.3" ShapeID="_x0000_i1039" DrawAspect="Content" ObjectID="_1786891536" r:id="rId35"/>
        </w:object>
      </w:r>
      <w:r>
        <w:t xml:space="preserve">- </w:t>
      </w:r>
      <w:r>
        <w:rPr>
          <w:sz w:val="24"/>
          <w:szCs w:val="24"/>
        </w:rPr>
        <w:t>среднее</w:t>
      </w:r>
      <w:r>
        <w:t xml:space="preserve"> </w:t>
      </w:r>
      <w:r>
        <w:rPr>
          <w:sz w:val="24"/>
          <w:szCs w:val="24"/>
        </w:rPr>
        <w:t>количество родившихся, в 2010 -2013 году 22 +10% = 22+2 =24чел.</w:t>
      </w:r>
    </w:p>
    <w:p w14:paraId="3E55B251" w14:textId="77777777" w:rsidR="00D4444A" w:rsidRDefault="00D4444A" w:rsidP="00D4444A">
      <w:pPr>
        <w:spacing w:line="360" w:lineRule="auto"/>
        <w:ind w:firstLine="851"/>
        <w:jc w:val="both"/>
        <w:rPr>
          <w:sz w:val="24"/>
          <w:szCs w:val="24"/>
        </w:rPr>
      </w:pPr>
      <w:r>
        <w:rPr>
          <w:sz w:val="24"/>
          <w:szCs w:val="24"/>
          <w:lang w:val="en-US"/>
        </w:rPr>
        <w:t>N</w:t>
      </w:r>
      <w:r>
        <w:rPr>
          <w:sz w:val="22"/>
          <w:szCs w:val="22"/>
          <w:vertAlign w:val="subscript"/>
        </w:rPr>
        <w:t xml:space="preserve"> </w:t>
      </w:r>
      <w:r>
        <w:rPr>
          <w:sz w:val="22"/>
          <w:szCs w:val="22"/>
        </w:rPr>
        <w:t>-</w:t>
      </w:r>
      <w:r>
        <w:rPr>
          <w:sz w:val="24"/>
          <w:szCs w:val="24"/>
        </w:rPr>
        <w:t>численность населения, в 2013 год –1218чел.( согласно статистических данных)</w:t>
      </w:r>
    </w:p>
    <w:p w14:paraId="78A6A46A"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p</w:t>
      </w:r>
      <w:r>
        <w:rPr>
          <w:sz w:val="28"/>
          <w:szCs w:val="28"/>
        </w:rPr>
        <w:t xml:space="preserve"> = 24</w:t>
      </w:r>
      <w:r>
        <w:rPr>
          <w:sz w:val="24"/>
          <w:szCs w:val="24"/>
        </w:rPr>
        <w:t>/1218х1000 = 0,019 х1000=19</w:t>
      </w:r>
    </w:p>
    <w:p w14:paraId="2BFE724A" w14:textId="77777777" w:rsidR="00D4444A" w:rsidRDefault="00D4444A" w:rsidP="00D4444A">
      <w:pPr>
        <w:spacing w:line="360" w:lineRule="auto"/>
        <w:ind w:left="851"/>
      </w:pPr>
      <w:r>
        <w:rPr>
          <w:sz w:val="24"/>
          <w:szCs w:val="24"/>
        </w:rPr>
        <w:t xml:space="preserve">2. Коэффициент смертности – </w:t>
      </w:r>
      <w:r>
        <w:rPr>
          <w:sz w:val="22"/>
          <w:szCs w:val="22"/>
        </w:rPr>
        <w:t xml:space="preserve"> </w:t>
      </w:r>
      <w:r>
        <w:rPr>
          <w:sz w:val="24"/>
          <w:szCs w:val="24"/>
        </w:rPr>
        <w:t>К</w:t>
      </w:r>
      <w:r>
        <w:rPr>
          <w:sz w:val="24"/>
          <w:szCs w:val="24"/>
          <w:vertAlign w:val="subscript"/>
        </w:rPr>
        <w:t>см</w:t>
      </w:r>
      <w:r>
        <w:rPr>
          <w:sz w:val="24"/>
          <w:szCs w:val="24"/>
        </w:rPr>
        <w:t>=</w:t>
      </w:r>
      <w:r>
        <w:rPr>
          <w:sz w:val="24"/>
          <w:szCs w:val="24"/>
          <w:lang w:val="en-US"/>
        </w:rPr>
        <w:t>N</w:t>
      </w:r>
      <w:r>
        <w:rPr>
          <w:sz w:val="24"/>
          <w:szCs w:val="24"/>
          <w:vertAlign w:val="subscript"/>
        </w:rPr>
        <w:t>уг</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5B735D6B" w14:textId="77777777" w:rsidR="00D4444A" w:rsidRPr="00087835" w:rsidRDefault="00D4444A" w:rsidP="00D4444A">
      <w:pPr>
        <w:spacing w:line="360" w:lineRule="auto"/>
        <w:ind w:firstLine="851"/>
        <w:jc w:val="both"/>
        <w:rPr>
          <w:sz w:val="24"/>
          <w:szCs w:val="24"/>
        </w:rPr>
      </w:pPr>
      <w:r>
        <w:rPr>
          <w:position w:val="-5"/>
        </w:rPr>
        <w:object w:dxaOrig="511" w:dyaOrig="319" w14:anchorId="1FF9A9E7">
          <v:shape id="_x0000_i1040" type="#_x0000_t75" style="width:24.75pt;height:15.75pt" o:ole="" filled="t">
            <v:fill color2="black"/>
            <v:imagedata r:id="rId14" o:title=""/>
          </v:shape>
          <o:OLEObject Type="Embed" ProgID="Equation.3" ShapeID="_x0000_i1040" DrawAspect="Content" ObjectID="_1786891537" r:id="rId36"/>
        </w:object>
      </w:r>
      <w:r>
        <w:t xml:space="preserve">- </w:t>
      </w:r>
      <w:r>
        <w:rPr>
          <w:sz w:val="24"/>
          <w:szCs w:val="24"/>
        </w:rPr>
        <w:t>количество умерших, в 2010-2013 году =24 чел.-10%=24-2,4=22 чел.</w:t>
      </w:r>
    </w:p>
    <w:p w14:paraId="73D3B838" w14:textId="77777777" w:rsidR="00D4444A" w:rsidRDefault="00D4444A" w:rsidP="00D4444A">
      <w:pPr>
        <w:spacing w:line="360" w:lineRule="auto"/>
        <w:ind w:firstLine="851"/>
        <w:jc w:val="both"/>
        <w:rPr>
          <w:sz w:val="24"/>
          <w:szCs w:val="24"/>
        </w:rPr>
      </w:pPr>
      <w:r>
        <w:rPr>
          <w:sz w:val="24"/>
          <w:szCs w:val="24"/>
          <w:lang w:val="en-US"/>
        </w:rPr>
        <w:t>N</w:t>
      </w:r>
      <w:r>
        <w:rPr>
          <w:sz w:val="22"/>
          <w:szCs w:val="22"/>
          <w:vertAlign w:val="subscript"/>
        </w:rPr>
        <w:t xml:space="preserve"> </w:t>
      </w:r>
      <w:r>
        <w:t xml:space="preserve"> - </w:t>
      </w:r>
      <w:r>
        <w:rPr>
          <w:sz w:val="24"/>
          <w:szCs w:val="24"/>
        </w:rPr>
        <w:t>численность населения, в 2013 год – 1218 чел.</w:t>
      </w:r>
    </w:p>
    <w:p w14:paraId="1C4F4132"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см</w:t>
      </w:r>
      <w:r>
        <w:rPr>
          <w:sz w:val="28"/>
          <w:szCs w:val="28"/>
        </w:rPr>
        <w:t xml:space="preserve"> = 22</w:t>
      </w:r>
      <w:r>
        <w:rPr>
          <w:sz w:val="24"/>
          <w:szCs w:val="24"/>
        </w:rPr>
        <w:t>/1218х1000 = 18</w:t>
      </w:r>
    </w:p>
    <w:p w14:paraId="2784D097" w14:textId="77777777" w:rsidR="00D4444A" w:rsidRDefault="00D4444A" w:rsidP="00D4444A">
      <w:pPr>
        <w:spacing w:line="360" w:lineRule="auto"/>
        <w:ind w:left="851"/>
      </w:pPr>
      <w:r>
        <w:rPr>
          <w:sz w:val="24"/>
          <w:szCs w:val="24"/>
        </w:rPr>
        <w:t xml:space="preserve">3. Коэффициент естественного прироста – </w:t>
      </w:r>
      <w:r>
        <w:rPr>
          <w:position w:val="-5"/>
        </w:rPr>
        <w:object w:dxaOrig="1560" w:dyaOrig="319" w14:anchorId="47F7D38A">
          <v:shape id="_x0000_i1041" type="#_x0000_t75" style="width:78pt;height:15.75pt" o:ole="" filled="t">
            <v:fill color2="black"/>
            <v:imagedata r:id="rId16" o:title=""/>
          </v:shape>
          <o:OLEObject Type="Embed" ProgID="Equation.3" ShapeID="_x0000_i1041" DrawAspect="Content" ObjectID="_1786891538" r:id="rId37"/>
        </w:object>
      </w:r>
      <w:r>
        <w:rPr>
          <w:sz w:val="22"/>
          <w:szCs w:val="22"/>
        </w:rPr>
        <w:t xml:space="preserve"> </w:t>
      </w:r>
    </w:p>
    <w:p w14:paraId="2D42F7E4" w14:textId="77777777" w:rsidR="00D4444A" w:rsidRDefault="00D4444A" w:rsidP="00D4444A">
      <w:pPr>
        <w:spacing w:line="360" w:lineRule="auto"/>
        <w:ind w:firstLine="851"/>
        <w:jc w:val="both"/>
        <w:rPr>
          <w:sz w:val="24"/>
          <w:szCs w:val="24"/>
        </w:rPr>
      </w:pPr>
      <w:r w:rsidRPr="00D23D0A">
        <w:rPr>
          <w:position w:val="-30"/>
        </w:rPr>
        <w:object w:dxaOrig="1660" w:dyaOrig="720" w14:anchorId="097B400F">
          <v:shape id="_x0000_i1042" type="#_x0000_t75" style="width:83.25pt;height:36pt" o:ole="" filled="t">
            <v:fill color2="black"/>
            <v:imagedata r:id="rId38" o:title=""/>
          </v:shape>
          <o:OLEObject Type="Embed" ProgID="Equation.3" ShapeID="_x0000_i1042" DrawAspect="Content" ObjectID="_1786891539" r:id="rId39"/>
        </w:object>
      </w:r>
    </w:p>
    <w:p w14:paraId="7D2CA0CB" w14:textId="77777777" w:rsidR="00D4444A" w:rsidRDefault="00D4444A" w:rsidP="00D4444A">
      <w:pPr>
        <w:spacing w:line="360" w:lineRule="auto"/>
        <w:ind w:left="851"/>
      </w:pPr>
      <w:r>
        <w:rPr>
          <w:sz w:val="24"/>
          <w:szCs w:val="24"/>
        </w:rPr>
        <w:t xml:space="preserve">4. Коэффициент прибытия – </w:t>
      </w:r>
      <w:r>
        <w:rPr>
          <w:sz w:val="22"/>
          <w:szCs w:val="22"/>
        </w:rPr>
        <w:t xml:space="preserve">  </w:t>
      </w:r>
      <w:r>
        <w:rPr>
          <w:sz w:val="24"/>
          <w:szCs w:val="24"/>
        </w:rPr>
        <w:t>К</w:t>
      </w:r>
      <w:r>
        <w:rPr>
          <w:sz w:val="24"/>
          <w:szCs w:val="24"/>
          <w:vertAlign w:val="subscript"/>
        </w:rPr>
        <w:t>пр</w:t>
      </w:r>
      <w:r>
        <w:rPr>
          <w:sz w:val="24"/>
          <w:szCs w:val="24"/>
        </w:rPr>
        <w:t>=</w:t>
      </w:r>
      <w:r>
        <w:rPr>
          <w:sz w:val="24"/>
          <w:szCs w:val="24"/>
          <w:lang w:val="en-US"/>
        </w:rPr>
        <w:t>N</w:t>
      </w:r>
      <w:r>
        <w:rPr>
          <w:sz w:val="24"/>
          <w:szCs w:val="24"/>
          <w:vertAlign w:val="subscript"/>
        </w:rPr>
        <w:t>пр</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34218A14" w14:textId="77777777" w:rsidR="00D4444A" w:rsidRDefault="00D4444A" w:rsidP="00D4444A">
      <w:pPr>
        <w:spacing w:line="360" w:lineRule="auto"/>
        <w:ind w:left="851"/>
      </w:pPr>
    </w:p>
    <w:p w14:paraId="05BADE56" w14:textId="77777777" w:rsidR="00D4444A" w:rsidRPr="00087835" w:rsidRDefault="00D4444A" w:rsidP="00D4444A">
      <w:pPr>
        <w:spacing w:line="360" w:lineRule="auto"/>
        <w:ind w:firstLine="851"/>
        <w:jc w:val="both"/>
        <w:rPr>
          <w:sz w:val="24"/>
          <w:szCs w:val="24"/>
        </w:rPr>
      </w:pPr>
      <w:r>
        <w:rPr>
          <w:position w:val="-5"/>
        </w:rPr>
        <w:object w:dxaOrig="523" w:dyaOrig="319" w14:anchorId="58553AA4">
          <v:shape id="_x0000_i1043" type="#_x0000_t75" style="width:26.25pt;height:15.75pt" o:ole="" filled="t">
            <v:fill color2="black"/>
            <v:imagedata r:id="rId40" o:title=""/>
          </v:shape>
          <o:OLEObject Type="Embed" ProgID="Equation.3" ShapeID="_x0000_i1043" DrawAspect="Content" ObjectID="_1786891540" r:id="rId41"/>
        </w:object>
      </w:r>
      <w:r>
        <w:t xml:space="preserve">- </w:t>
      </w:r>
      <w:r>
        <w:rPr>
          <w:sz w:val="24"/>
          <w:szCs w:val="24"/>
        </w:rPr>
        <w:t>показатель миграции: прибыло, в 2010-2013 году (89+100+57)/2=82 чел. +10%=82+8,2 =90 чел.</w:t>
      </w:r>
    </w:p>
    <w:p w14:paraId="6CF03E24" w14:textId="1FEB7F72" w:rsidR="00D4444A" w:rsidRDefault="00D4444A" w:rsidP="00D4444A">
      <w:pPr>
        <w:spacing w:line="360" w:lineRule="auto"/>
        <w:ind w:firstLine="851"/>
        <w:jc w:val="both"/>
      </w:pPr>
      <w:r>
        <w:rPr>
          <w:sz w:val="24"/>
          <w:szCs w:val="24"/>
          <w:lang w:val="en-US"/>
        </w:rPr>
        <w:t>N</w:t>
      </w:r>
      <w:r>
        <w:rPr>
          <w:sz w:val="22"/>
          <w:szCs w:val="22"/>
          <w:vertAlign w:val="subscript"/>
        </w:rPr>
        <w:t xml:space="preserve"> </w:t>
      </w:r>
      <w:r>
        <w:rPr>
          <w:sz w:val="22"/>
          <w:szCs w:val="22"/>
        </w:rPr>
        <w:t>-</w:t>
      </w:r>
      <w:r>
        <w:rPr>
          <w:sz w:val="24"/>
          <w:szCs w:val="24"/>
        </w:rPr>
        <w:t>численность населения, в 2013 год –1218чел.</w:t>
      </w:r>
    </w:p>
    <w:p w14:paraId="443AD433" w14:textId="77777777" w:rsidR="006A5084" w:rsidRDefault="006A5084" w:rsidP="006A5084">
      <w:pPr>
        <w:tabs>
          <w:tab w:val="right" w:leader="dot" w:pos="9781"/>
        </w:tabs>
        <w:ind w:right="-2"/>
        <w:jc w:val="both"/>
        <w:rPr>
          <w:rFonts w:eastAsia="Calibri"/>
          <w:i/>
          <w:iCs/>
          <w:noProof/>
          <w:sz w:val="22"/>
          <w:szCs w:val="22"/>
          <w:lang w:eastAsia="ru-RU"/>
        </w:rPr>
      </w:pPr>
    </w:p>
    <w:p w14:paraId="48A253CE" w14:textId="1675E765" w:rsidR="006A5084" w:rsidRPr="006A5084" w:rsidRDefault="006A5084" w:rsidP="006A5084">
      <w:pPr>
        <w:tabs>
          <w:tab w:val="right" w:leader="dot" w:pos="9781"/>
        </w:tabs>
        <w:ind w:right="-2"/>
        <w:jc w:val="both"/>
        <w:rPr>
          <w:rFonts w:eastAsia="Calibri"/>
          <w:i/>
          <w:iCs/>
          <w:noProof/>
          <w:sz w:val="22"/>
          <w:szCs w:val="22"/>
          <w:lang w:eastAsia="ru-RU"/>
        </w:rPr>
      </w:pPr>
      <w:r w:rsidRPr="006A5084">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578CCE0F" w14:textId="77777777" w:rsidR="00D4444A" w:rsidRPr="006A5084" w:rsidRDefault="00D4444A" w:rsidP="006A5084">
      <w:pPr>
        <w:ind w:firstLine="851"/>
        <w:jc w:val="both"/>
        <w:rPr>
          <w:sz w:val="24"/>
          <w:szCs w:val="24"/>
        </w:rPr>
      </w:pPr>
    </w:p>
    <w:p w14:paraId="4FC9ED57" w14:textId="77777777" w:rsidR="00D4444A" w:rsidRDefault="00D4444A" w:rsidP="00D4444A">
      <w:pPr>
        <w:spacing w:line="360" w:lineRule="auto"/>
        <w:ind w:firstLine="851"/>
        <w:jc w:val="both"/>
        <w:rPr>
          <w:sz w:val="24"/>
          <w:szCs w:val="24"/>
        </w:rPr>
      </w:pPr>
      <w:r>
        <w:rPr>
          <w:sz w:val="24"/>
          <w:szCs w:val="24"/>
        </w:rPr>
        <w:t xml:space="preserve">Таким образом: </w:t>
      </w:r>
      <w:r>
        <w:rPr>
          <w:sz w:val="28"/>
          <w:szCs w:val="28"/>
        </w:rPr>
        <w:t xml:space="preserve"> К</w:t>
      </w:r>
      <w:r>
        <w:rPr>
          <w:sz w:val="28"/>
          <w:szCs w:val="28"/>
          <w:vertAlign w:val="subscript"/>
        </w:rPr>
        <w:t>пр</w:t>
      </w:r>
      <w:r>
        <w:rPr>
          <w:sz w:val="28"/>
          <w:szCs w:val="28"/>
        </w:rPr>
        <w:t xml:space="preserve"> = 90</w:t>
      </w:r>
      <w:r>
        <w:rPr>
          <w:sz w:val="24"/>
          <w:szCs w:val="24"/>
        </w:rPr>
        <w:t>/1218х1000 = 74</w:t>
      </w:r>
    </w:p>
    <w:p w14:paraId="10A2FEEC" w14:textId="77777777" w:rsidR="00D4444A" w:rsidRDefault="00D4444A" w:rsidP="00D4444A">
      <w:pPr>
        <w:spacing w:line="360" w:lineRule="auto"/>
        <w:ind w:left="851"/>
      </w:pPr>
      <w:r>
        <w:rPr>
          <w:sz w:val="24"/>
          <w:szCs w:val="24"/>
        </w:rPr>
        <w:t xml:space="preserve">5. Коэффициент выбытия –  </w:t>
      </w:r>
      <w:r>
        <w:rPr>
          <w:sz w:val="22"/>
          <w:szCs w:val="22"/>
        </w:rPr>
        <w:t xml:space="preserve">  </w:t>
      </w:r>
      <w:r>
        <w:rPr>
          <w:sz w:val="24"/>
          <w:szCs w:val="24"/>
        </w:rPr>
        <w:t>К</w:t>
      </w:r>
      <w:r>
        <w:rPr>
          <w:sz w:val="24"/>
          <w:szCs w:val="24"/>
          <w:vertAlign w:val="subscript"/>
        </w:rPr>
        <w:t>выб</w:t>
      </w:r>
      <w:r>
        <w:rPr>
          <w:sz w:val="24"/>
          <w:szCs w:val="24"/>
        </w:rPr>
        <w:t>=</w:t>
      </w:r>
      <w:r>
        <w:rPr>
          <w:sz w:val="24"/>
          <w:szCs w:val="24"/>
          <w:lang w:val="en-US"/>
        </w:rPr>
        <w:t>N</w:t>
      </w:r>
      <w:r>
        <w:rPr>
          <w:sz w:val="24"/>
          <w:szCs w:val="24"/>
          <w:vertAlign w:val="subscript"/>
        </w:rPr>
        <w:t>выб</w:t>
      </w:r>
      <w:r>
        <w:rPr>
          <w:sz w:val="24"/>
          <w:szCs w:val="24"/>
        </w:rPr>
        <w:t>/</w:t>
      </w:r>
      <w:r>
        <w:rPr>
          <w:sz w:val="24"/>
          <w:szCs w:val="24"/>
          <w:lang w:val="en-US"/>
        </w:rPr>
        <w:t>N</w:t>
      </w:r>
      <w:r>
        <w:rPr>
          <w:sz w:val="22"/>
          <w:szCs w:val="22"/>
          <w:vertAlign w:val="subscript"/>
        </w:rPr>
        <w:t xml:space="preserve"> </w:t>
      </w:r>
      <w:r>
        <w:rPr>
          <w:sz w:val="22"/>
          <w:szCs w:val="22"/>
        </w:rPr>
        <w:t>Х</w:t>
      </w:r>
      <w:r>
        <w:rPr>
          <w:sz w:val="28"/>
          <w:szCs w:val="28"/>
        </w:rPr>
        <w:t xml:space="preserve"> 1000</w:t>
      </w:r>
    </w:p>
    <w:p w14:paraId="581A4ED1" w14:textId="77777777" w:rsidR="00D4444A" w:rsidRDefault="00D4444A" w:rsidP="00D4444A">
      <w:pPr>
        <w:spacing w:line="360" w:lineRule="auto"/>
        <w:jc w:val="both"/>
        <w:rPr>
          <w:sz w:val="24"/>
          <w:szCs w:val="24"/>
        </w:rPr>
      </w:pPr>
      <w:r>
        <w:t xml:space="preserve">               </w:t>
      </w:r>
      <w:r>
        <w:rPr>
          <w:position w:val="-5"/>
        </w:rPr>
        <w:object w:dxaOrig="622" w:dyaOrig="319" w14:anchorId="58B79273">
          <v:shape id="_x0000_i1044" type="#_x0000_t75" style="width:30.75pt;height:15.75pt" o:ole="" filled="t">
            <v:fill color2="black"/>
            <v:imagedata r:id="rId42" o:title=""/>
          </v:shape>
          <o:OLEObject Type="Embed" ProgID="Equation.3" ShapeID="_x0000_i1044" DrawAspect="Content" ObjectID="_1786891541" r:id="rId43"/>
        </w:object>
      </w:r>
      <w:r>
        <w:t xml:space="preserve">- </w:t>
      </w:r>
      <w:r>
        <w:rPr>
          <w:sz w:val="24"/>
          <w:szCs w:val="24"/>
        </w:rPr>
        <w:t>показатель миграции: выбыло, в 2010-2013 году – 74 чел.-10%=74-7,4=67</w:t>
      </w:r>
    </w:p>
    <w:p w14:paraId="044E92C7" w14:textId="77777777" w:rsidR="00D4444A" w:rsidRDefault="00D4444A" w:rsidP="00D4444A">
      <w:pPr>
        <w:spacing w:line="360" w:lineRule="auto"/>
        <w:ind w:firstLine="851"/>
        <w:jc w:val="both"/>
        <w:rPr>
          <w:sz w:val="24"/>
          <w:szCs w:val="24"/>
        </w:rPr>
      </w:pPr>
      <w:r>
        <w:rPr>
          <w:sz w:val="24"/>
          <w:szCs w:val="24"/>
        </w:rPr>
        <w:t xml:space="preserve">  </w:t>
      </w:r>
      <w:r>
        <w:rPr>
          <w:sz w:val="24"/>
          <w:szCs w:val="24"/>
          <w:lang w:val="en-US"/>
        </w:rPr>
        <w:t>N</w:t>
      </w:r>
      <w:r>
        <w:rPr>
          <w:sz w:val="22"/>
          <w:szCs w:val="22"/>
          <w:vertAlign w:val="subscript"/>
        </w:rPr>
        <w:t xml:space="preserve"> </w:t>
      </w:r>
      <w:r>
        <w:t xml:space="preserve"> - </w:t>
      </w:r>
      <w:r>
        <w:rPr>
          <w:sz w:val="24"/>
          <w:szCs w:val="24"/>
        </w:rPr>
        <w:t>численность населения, в 2013 год – 1218 чел.</w:t>
      </w:r>
    </w:p>
    <w:p w14:paraId="55619084" w14:textId="77777777" w:rsidR="00D4444A" w:rsidRDefault="00D4444A" w:rsidP="00D4444A">
      <w:pPr>
        <w:spacing w:line="360" w:lineRule="auto"/>
        <w:jc w:val="both"/>
        <w:rPr>
          <w:sz w:val="24"/>
          <w:szCs w:val="24"/>
        </w:rPr>
      </w:pPr>
      <w:r>
        <w:rPr>
          <w:sz w:val="24"/>
          <w:szCs w:val="24"/>
        </w:rPr>
        <w:t xml:space="preserve"> </w:t>
      </w:r>
    </w:p>
    <w:p w14:paraId="1AF208F3" w14:textId="77777777" w:rsidR="00D4444A" w:rsidRDefault="00D4444A" w:rsidP="00D4444A">
      <w:pPr>
        <w:spacing w:line="360" w:lineRule="auto"/>
        <w:ind w:firstLine="851"/>
        <w:jc w:val="both"/>
        <w:rPr>
          <w:sz w:val="24"/>
          <w:szCs w:val="24"/>
        </w:rPr>
      </w:pPr>
      <w:r>
        <w:rPr>
          <w:sz w:val="24"/>
          <w:szCs w:val="24"/>
        </w:rPr>
        <w:t xml:space="preserve">  </w:t>
      </w:r>
      <w:r>
        <w:rPr>
          <w:sz w:val="22"/>
          <w:szCs w:val="22"/>
        </w:rPr>
        <w:t xml:space="preserve">  </w:t>
      </w:r>
      <w:r>
        <w:rPr>
          <w:sz w:val="24"/>
          <w:szCs w:val="24"/>
        </w:rPr>
        <w:t>К</w:t>
      </w:r>
      <w:r>
        <w:rPr>
          <w:sz w:val="24"/>
          <w:szCs w:val="24"/>
          <w:vertAlign w:val="subscript"/>
        </w:rPr>
        <w:t>выб</w:t>
      </w:r>
      <w:r>
        <w:rPr>
          <w:sz w:val="24"/>
          <w:szCs w:val="24"/>
        </w:rPr>
        <w:t>= 67/ 1218 Х1000=55</w:t>
      </w:r>
    </w:p>
    <w:p w14:paraId="524E0275" w14:textId="77777777" w:rsidR="00D4444A" w:rsidRDefault="00D4444A" w:rsidP="00D4444A">
      <w:pPr>
        <w:spacing w:line="360" w:lineRule="auto"/>
        <w:ind w:left="851"/>
      </w:pPr>
      <w:r>
        <w:rPr>
          <w:sz w:val="24"/>
          <w:szCs w:val="24"/>
        </w:rPr>
        <w:t xml:space="preserve">6. Коэффициент миграции – </w:t>
      </w:r>
      <w:r>
        <w:rPr>
          <w:position w:val="-5"/>
        </w:rPr>
        <w:object w:dxaOrig="1675" w:dyaOrig="319" w14:anchorId="157A1CB2">
          <v:shape id="_x0000_i1045" type="#_x0000_t75" style="width:84pt;height:15.75pt" o:ole="" filled="t">
            <v:fill color2="black"/>
            <v:imagedata r:id="rId24" o:title=""/>
          </v:shape>
          <o:OLEObject Type="Embed" ProgID="Equation.3" ShapeID="_x0000_i1045" DrawAspect="Content" ObjectID="_1786891542" r:id="rId44"/>
        </w:object>
      </w:r>
      <w:r>
        <w:rPr>
          <w:sz w:val="22"/>
          <w:szCs w:val="22"/>
        </w:rPr>
        <w:t xml:space="preserve"> </w:t>
      </w:r>
    </w:p>
    <w:p w14:paraId="15C1147A" w14:textId="77777777" w:rsidR="00D4444A" w:rsidRDefault="00D4444A" w:rsidP="00D4444A">
      <w:pPr>
        <w:spacing w:line="360" w:lineRule="auto"/>
        <w:ind w:firstLine="851"/>
        <w:jc w:val="both"/>
        <w:rPr>
          <w:sz w:val="24"/>
          <w:szCs w:val="24"/>
        </w:rPr>
      </w:pPr>
      <w:r w:rsidRPr="00DC18CB">
        <w:rPr>
          <w:position w:val="-30"/>
        </w:rPr>
        <w:object w:dxaOrig="2600" w:dyaOrig="720" w14:anchorId="08ABA71E">
          <v:shape id="_x0000_i1046" type="#_x0000_t75" style="width:129.75pt;height:36pt" o:ole="" filled="t">
            <v:fill color2="black"/>
            <v:imagedata r:id="rId45" o:title=""/>
          </v:shape>
          <o:OLEObject Type="Embed" ProgID="Equation.3" ShapeID="_x0000_i1046" DrawAspect="Content" ObjectID="_1786891543" r:id="rId46"/>
        </w:object>
      </w:r>
      <w:r>
        <w:t xml:space="preserve"> </w:t>
      </w:r>
    </w:p>
    <w:p w14:paraId="2B3B5B39" w14:textId="77777777" w:rsidR="00D4444A" w:rsidRDefault="00D4444A" w:rsidP="00D4444A">
      <w:pPr>
        <w:spacing w:line="360" w:lineRule="auto"/>
        <w:ind w:left="851"/>
        <w:jc w:val="both"/>
        <w:rPr>
          <w:sz w:val="24"/>
          <w:szCs w:val="24"/>
          <w:u w:val="single"/>
        </w:rPr>
      </w:pPr>
      <w:r>
        <w:rPr>
          <w:sz w:val="24"/>
          <w:szCs w:val="24"/>
        </w:rPr>
        <w:t>Далее рассчитаем перспективную численность населения:</w:t>
      </w:r>
    </w:p>
    <w:p w14:paraId="1F275773" w14:textId="77777777" w:rsidR="00D4444A" w:rsidRDefault="00D4444A" w:rsidP="00D4444A">
      <w:pPr>
        <w:spacing w:line="360" w:lineRule="auto"/>
        <w:ind w:left="851"/>
        <w:jc w:val="both"/>
        <w:rPr>
          <w:sz w:val="28"/>
          <w:szCs w:val="28"/>
        </w:rPr>
      </w:pPr>
      <w:r>
        <w:rPr>
          <w:sz w:val="24"/>
          <w:szCs w:val="24"/>
          <w:u w:val="single"/>
        </w:rPr>
        <w:t>Коэффициент общего прироста населения</w:t>
      </w:r>
      <w:r>
        <w:rPr>
          <w:b/>
          <w:sz w:val="24"/>
          <w:szCs w:val="24"/>
          <w:u w:val="single"/>
        </w:rPr>
        <w:t>:</w:t>
      </w:r>
    </w:p>
    <w:p w14:paraId="4352A407" w14:textId="77777777" w:rsidR="00D4444A" w:rsidRDefault="00D4444A" w:rsidP="00D4444A">
      <w:pPr>
        <w:spacing w:line="360" w:lineRule="auto"/>
        <w:ind w:left="851"/>
        <w:rPr>
          <w:sz w:val="24"/>
          <w:szCs w:val="24"/>
          <w:u w:val="single"/>
        </w:rPr>
      </w:pPr>
      <w:r>
        <w:rPr>
          <w:sz w:val="28"/>
          <w:szCs w:val="28"/>
        </w:rPr>
        <w:t>К</w:t>
      </w:r>
      <w:r>
        <w:rPr>
          <w:sz w:val="28"/>
          <w:szCs w:val="28"/>
          <w:vertAlign w:val="subscript"/>
        </w:rPr>
        <w:t>общ</w:t>
      </w:r>
      <w:r>
        <w:rPr>
          <w:sz w:val="28"/>
          <w:szCs w:val="28"/>
        </w:rPr>
        <w:t xml:space="preserve"> = К</w:t>
      </w:r>
      <w:r>
        <w:rPr>
          <w:sz w:val="28"/>
          <w:szCs w:val="28"/>
          <w:vertAlign w:val="subscript"/>
        </w:rPr>
        <w:t>еп</w:t>
      </w:r>
      <w:r>
        <w:rPr>
          <w:sz w:val="28"/>
          <w:szCs w:val="28"/>
        </w:rPr>
        <w:t xml:space="preserve"> + К</w:t>
      </w:r>
      <w:r>
        <w:rPr>
          <w:sz w:val="28"/>
          <w:szCs w:val="28"/>
          <w:vertAlign w:val="subscript"/>
        </w:rPr>
        <w:t>м</w:t>
      </w:r>
      <w:r>
        <w:rPr>
          <w:sz w:val="28"/>
          <w:szCs w:val="28"/>
        </w:rPr>
        <w:t xml:space="preserve"> = 1</w:t>
      </w:r>
      <w:r>
        <w:rPr>
          <w:sz w:val="24"/>
          <w:szCs w:val="24"/>
        </w:rPr>
        <w:t xml:space="preserve"> +19= 20</w:t>
      </w:r>
    </w:p>
    <w:p w14:paraId="546B84CC" w14:textId="77777777" w:rsidR="00D4444A" w:rsidRDefault="00D4444A" w:rsidP="00D4444A">
      <w:pPr>
        <w:spacing w:line="360" w:lineRule="auto"/>
        <w:ind w:left="851"/>
      </w:pPr>
      <w:r>
        <w:rPr>
          <w:sz w:val="24"/>
          <w:szCs w:val="24"/>
          <w:u w:val="single"/>
        </w:rPr>
        <w:lastRenderedPageBreak/>
        <w:t>Численность населения через 5 лет:</w:t>
      </w:r>
    </w:p>
    <w:p w14:paraId="3BD2614C" w14:textId="77777777" w:rsidR="00D4444A" w:rsidRDefault="00D4444A" w:rsidP="00D4444A">
      <w:pPr>
        <w:spacing w:line="360" w:lineRule="auto"/>
        <w:ind w:firstLine="851"/>
        <w:jc w:val="both"/>
        <w:rPr>
          <w:sz w:val="24"/>
          <w:szCs w:val="24"/>
          <w:u w:val="single"/>
        </w:rPr>
      </w:pPr>
      <w:r w:rsidRPr="00087835">
        <w:rPr>
          <w:position w:val="-30"/>
        </w:rPr>
        <w:object w:dxaOrig="5520" w:dyaOrig="780" w14:anchorId="3C36E431">
          <v:shape id="_x0000_i1047" type="#_x0000_t75" style="width:276pt;height:39pt" o:ole="" filled="t">
            <v:fill color2="black"/>
            <v:imagedata r:id="rId47" o:title=""/>
          </v:shape>
          <o:OLEObject Type="Embed" ProgID="Equation.3" ShapeID="_x0000_i1047" DrawAspect="Content" ObjectID="_1786891544" r:id="rId48"/>
        </w:object>
      </w:r>
    </w:p>
    <w:p w14:paraId="10EB7CA0" w14:textId="77777777" w:rsidR="00D4444A" w:rsidRDefault="00D4444A" w:rsidP="00D4444A">
      <w:pPr>
        <w:spacing w:line="360" w:lineRule="auto"/>
        <w:ind w:left="851"/>
        <w:rPr>
          <w:sz w:val="24"/>
          <w:szCs w:val="24"/>
          <w:u w:val="single"/>
        </w:rPr>
      </w:pPr>
    </w:p>
    <w:p w14:paraId="3518BBB3" w14:textId="77777777" w:rsidR="00D4444A" w:rsidRDefault="00D4444A" w:rsidP="00D4444A">
      <w:pPr>
        <w:spacing w:line="360" w:lineRule="auto"/>
        <w:ind w:left="851"/>
      </w:pPr>
      <w:r>
        <w:rPr>
          <w:sz w:val="24"/>
          <w:szCs w:val="24"/>
          <w:u w:val="single"/>
        </w:rPr>
        <w:t>Численность населения через 20 лет:</w:t>
      </w:r>
    </w:p>
    <w:p w14:paraId="10E59700" w14:textId="77777777" w:rsidR="00D4444A" w:rsidRDefault="00D4444A" w:rsidP="00D4444A">
      <w:pPr>
        <w:spacing w:line="360" w:lineRule="auto"/>
        <w:ind w:firstLine="851"/>
        <w:jc w:val="both"/>
        <w:rPr>
          <w:sz w:val="24"/>
          <w:szCs w:val="24"/>
        </w:rPr>
      </w:pPr>
      <w:r w:rsidRPr="00087835">
        <w:rPr>
          <w:position w:val="-30"/>
        </w:rPr>
        <w:object w:dxaOrig="5140" w:dyaOrig="780" w14:anchorId="20DD11C8">
          <v:shape id="_x0000_i1048" type="#_x0000_t75" style="width:257.25pt;height:39pt" o:ole="" filled="t">
            <v:fill color2="black"/>
            <v:imagedata r:id="rId49" o:title=""/>
          </v:shape>
          <o:OLEObject Type="Embed" ProgID="Equation.3" ShapeID="_x0000_i1048" DrawAspect="Content" ObjectID="_1786891545" r:id="rId50"/>
        </w:object>
      </w:r>
    </w:p>
    <w:p w14:paraId="52DE8DBA" w14:textId="77777777" w:rsidR="00D4444A" w:rsidRDefault="00D4444A" w:rsidP="00D4444A">
      <w:pPr>
        <w:spacing w:line="360" w:lineRule="auto"/>
        <w:ind w:left="567" w:firstLine="851"/>
        <w:jc w:val="both"/>
        <w:rPr>
          <w:sz w:val="24"/>
          <w:szCs w:val="24"/>
        </w:rPr>
      </w:pPr>
    </w:p>
    <w:p w14:paraId="3EEFF149" w14:textId="77777777" w:rsidR="00D4444A" w:rsidRDefault="00D4444A" w:rsidP="00D4444A">
      <w:pPr>
        <w:pStyle w:val="17"/>
        <w:widowControl w:val="0"/>
        <w:jc w:val="both"/>
        <w:rPr>
          <w:rFonts w:eastAsia="Times New Roman"/>
          <w:kern w:val="2"/>
          <w:sz w:val="24"/>
          <w:szCs w:val="24"/>
          <w:lang w:eastAsia="ru-RU"/>
        </w:rPr>
      </w:pPr>
      <w:r>
        <w:rPr>
          <w:color w:val="00000A"/>
          <w:sz w:val="24"/>
          <w:szCs w:val="24"/>
        </w:rPr>
        <w:t>Таблица 1</w:t>
      </w:r>
      <w:r w:rsidR="0065423C">
        <w:rPr>
          <w:color w:val="00000A"/>
          <w:sz w:val="24"/>
          <w:szCs w:val="24"/>
        </w:rPr>
        <w:t>0</w:t>
      </w:r>
      <w:r>
        <w:rPr>
          <w:color w:val="00000A"/>
          <w:sz w:val="24"/>
          <w:szCs w:val="24"/>
        </w:rPr>
        <w:t xml:space="preserve"> – </w:t>
      </w:r>
      <w:bookmarkStart w:id="166" w:name="_Hlk174452732"/>
      <w:r>
        <w:rPr>
          <w:color w:val="00000A"/>
          <w:sz w:val="24"/>
          <w:szCs w:val="24"/>
        </w:rPr>
        <w:t>Данные для расчета ожидаемой численности населения и результаты этого расчета (инновационный сценарий развития)</w:t>
      </w:r>
      <w:bookmarkEnd w:id="166"/>
    </w:p>
    <w:tbl>
      <w:tblPr>
        <w:tblW w:w="0" w:type="auto"/>
        <w:tblInd w:w="88" w:type="dxa"/>
        <w:tblLayout w:type="fixed"/>
        <w:tblCellMar>
          <w:left w:w="113" w:type="dxa"/>
        </w:tblCellMar>
        <w:tblLook w:val="0000" w:firstRow="0" w:lastRow="0" w:firstColumn="0" w:lastColumn="0" w:noHBand="0" w:noVBand="0"/>
      </w:tblPr>
      <w:tblGrid>
        <w:gridCol w:w="679"/>
        <w:gridCol w:w="6974"/>
        <w:gridCol w:w="1849"/>
      </w:tblGrid>
      <w:tr w:rsidR="00D4444A" w14:paraId="05E4909E" w14:textId="77777777" w:rsidTr="00D4444A">
        <w:tc>
          <w:tcPr>
            <w:tcW w:w="679" w:type="dxa"/>
            <w:tcBorders>
              <w:top w:val="single" w:sz="4" w:space="0" w:color="000000"/>
              <w:left w:val="single" w:sz="4" w:space="0" w:color="000000"/>
              <w:bottom w:val="single" w:sz="4" w:space="0" w:color="000000"/>
              <w:right w:val="nil"/>
            </w:tcBorders>
            <w:shd w:val="clear" w:color="auto" w:fill="FFFFFF"/>
            <w:vAlign w:val="center"/>
          </w:tcPr>
          <w:p w14:paraId="160859C2" w14:textId="77777777" w:rsidR="00D4444A" w:rsidRDefault="00D4444A" w:rsidP="00D4444A">
            <w:pPr>
              <w:tabs>
                <w:tab w:val="left" w:pos="1230"/>
              </w:tabs>
              <w:spacing w:line="100" w:lineRule="atLeast"/>
              <w:jc w:val="center"/>
              <w:rPr>
                <w:b/>
                <w:kern w:val="2"/>
                <w:sz w:val="24"/>
                <w:szCs w:val="24"/>
                <w:lang w:eastAsia="ru-RU"/>
              </w:rPr>
            </w:pPr>
            <w:r>
              <w:rPr>
                <w:b/>
                <w:kern w:val="2"/>
                <w:sz w:val="24"/>
                <w:szCs w:val="24"/>
                <w:lang w:eastAsia="ru-RU"/>
              </w:rPr>
              <w:t>№</w:t>
            </w:r>
          </w:p>
          <w:p w14:paraId="596831F4" w14:textId="77777777" w:rsidR="00D4444A" w:rsidRDefault="00D4444A" w:rsidP="00D4444A">
            <w:pPr>
              <w:spacing w:line="100" w:lineRule="atLeast"/>
              <w:jc w:val="center"/>
              <w:rPr>
                <w:b/>
                <w:sz w:val="24"/>
                <w:szCs w:val="24"/>
              </w:rPr>
            </w:pPr>
            <w:r>
              <w:rPr>
                <w:b/>
                <w:kern w:val="2"/>
                <w:sz w:val="24"/>
                <w:szCs w:val="24"/>
                <w:lang w:eastAsia="ru-RU"/>
              </w:rPr>
              <w:t>п/п</w:t>
            </w:r>
          </w:p>
        </w:tc>
        <w:tc>
          <w:tcPr>
            <w:tcW w:w="6974" w:type="dxa"/>
            <w:tcBorders>
              <w:top w:val="single" w:sz="4" w:space="0" w:color="000000"/>
              <w:left w:val="single" w:sz="4" w:space="0" w:color="000000"/>
              <w:bottom w:val="single" w:sz="4" w:space="0" w:color="000000"/>
              <w:right w:val="nil"/>
            </w:tcBorders>
            <w:shd w:val="clear" w:color="auto" w:fill="FFFFFF"/>
            <w:vAlign w:val="center"/>
          </w:tcPr>
          <w:p w14:paraId="0D514C9D" w14:textId="77777777" w:rsidR="00D4444A" w:rsidRDefault="00D4444A" w:rsidP="00D4444A">
            <w:pPr>
              <w:spacing w:line="100" w:lineRule="atLeast"/>
              <w:jc w:val="center"/>
              <w:rPr>
                <w:b/>
                <w:sz w:val="24"/>
                <w:szCs w:val="24"/>
              </w:rPr>
            </w:pPr>
            <w:r>
              <w:rPr>
                <w:b/>
                <w:sz w:val="24"/>
                <w:szCs w:val="24"/>
              </w:rPr>
              <w:t>Показатели</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4D6E4" w14:textId="77777777" w:rsidR="00D4444A" w:rsidRDefault="00D4444A" w:rsidP="00D4444A">
            <w:pPr>
              <w:spacing w:line="100" w:lineRule="atLeast"/>
              <w:jc w:val="center"/>
              <w:rPr>
                <w:kern w:val="2"/>
                <w:sz w:val="24"/>
                <w:szCs w:val="24"/>
                <w:lang w:eastAsia="ru-RU"/>
              </w:rPr>
            </w:pPr>
            <w:r>
              <w:rPr>
                <w:b/>
                <w:sz w:val="24"/>
                <w:szCs w:val="24"/>
              </w:rPr>
              <w:t>Значение</w:t>
            </w:r>
          </w:p>
        </w:tc>
      </w:tr>
      <w:tr w:rsidR="00D4444A" w14:paraId="12409A00"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2C8CC230"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1</w:t>
            </w:r>
          </w:p>
        </w:tc>
        <w:tc>
          <w:tcPr>
            <w:tcW w:w="6974" w:type="dxa"/>
            <w:tcBorders>
              <w:top w:val="single" w:sz="4" w:space="0" w:color="000000"/>
              <w:left w:val="single" w:sz="4" w:space="0" w:color="000000"/>
              <w:bottom w:val="single" w:sz="4" w:space="0" w:color="000000"/>
              <w:right w:val="nil"/>
            </w:tcBorders>
            <w:shd w:val="clear" w:color="auto" w:fill="FFFFFF"/>
          </w:tcPr>
          <w:p w14:paraId="2F026C2B"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Численность населения на момент проектирования, чел</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75D1" w14:textId="77777777" w:rsidR="00D4444A" w:rsidRDefault="00D4444A" w:rsidP="00D4444A">
            <w:pPr>
              <w:spacing w:line="100" w:lineRule="atLeast"/>
              <w:jc w:val="center"/>
              <w:rPr>
                <w:kern w:val="2"/>
                <w:sz w:val="24"/>
                <w:szCs w:val="24"/>
                <w:lang w:eastAsia="ru-RU"/>
              </w:rPr>
            </w:pPr>
            <w:r>
              <w:rPr>
                <w:color w:val="000000"/>
                <w:sz w:val="24"/>
                <w:szCs w:val="24"/>
              </w:rPr>
              <w:t>1218</w:t>
            </w:r>
          </w:p>
        </w:tc>
      </w:tr>
      <w:tr w:rsidR="00D4444A" w14:paraId="6AC2E8B7"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53609D45"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2</w:t>
            </w:r>
          </w:p>
        </w:tc>
        <w:tc>
          <w:tcPr>
            <w:tcW w:w="6974" w:type="dxa"/>
            <w:tcBorders>
              <w:top w:val="single" w:sz="4" w:space="0" w:color="000000"/>
              <w:left w:val="single" w:sz="4" w:space="0" w:color="000000"/>
              <w:bottom w:val="single" w:sz="4" w:space="0" w:color="000000"/>
              <w:right w:val="nil"/>
            </w:tcBorders>
            <w:shd w:val="clear" w:color="auto" w:fill="FFFFFF"/>
          </w:tcPr>
          <w:p w14:paraId="3C7E4927"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Среднегодовой общий прирост, коэф</w:t>
            </w:r>
            <w:r w:rsidR="00F06B82">
              <w:rPr>
                <w:kern w:val="2"/>
                <w:sz w:val="24"/>
                <w:szCs w:val="24"/>
                <w:lang w:eastAsia="ru-RU"/>
              </w:rPr>
              <w:t>.</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940AC" w14:textId="77777777" w:rsidR="00D4444A" w:rsidRDefault="00D4444A" w:rsidP="00D4444A">
            <w:pPr>
              <w:spacing w:line="100" w:lineRule="atLeast"/>
              <w:jc w:val="center"/>
              <w:rPr>
                <w:kern w:val="2"/>
                <w:sz w:val="24"/>
                <w:szCs w:val="24"/>
                <w:lang w:eastAsia="ru-RU"/>
              </w:rPr>
            </w:pPr>
            <w:r>
              <w:rPr>
                <w:color w:val="000000"/>
                <w:sz w:val="24"/>
                <w:szCs w:val="24"/>
              </w:rPr>
              <w:t>20</w:t>
            </w:r>
          </w:p>
        </w:tc>
      </w:tr>
      <w:tr w:rsidR="00D4444A" w14:paraId="13ED10CA"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52669357"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3</w:t>
            </w:r>
          </w:p>
        </w:tc>
        <w:tc>
          <w:tcPr>
            <w:tcW w:w="6974" w:type="dxa"/>
            <w:tcBorders>
              <w:top w:val="single" w:sz="4" w:space="0" w:color="000000"/>
              <w:left w:val="single" w:sz="4" w:space="0" w:color="000000"/>
              <w:bottom w:val="single" w:sz="4" w:space="0" w:color="000000"/>
              <w:right w:val="nil"/>
            </w:tcBorders>
            <w:shd w:val="clear" w:color="auto" w:fill="FFFFFF"/>
          </w:tcPr>
          <w:p w14:paraId="442F48CC"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Срок первой очереди, лет</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88BEE" w14:textId="77777777" w:rsidR="00D4444A" w:rsidRDefault="00D4444A" w:rsidP="00D4444A">
            <w:pPr>
              <w:spacing w:line="100" w:lineRule="atLeast"/>
              <w:jc w:val="center"/>
              <w:rPr>
                <w:kern w:val="2"/>
                <w:sz w:val="24"/>
                <w:szCs w:val="24"/>
                <w:lang w:eastAsia="ru-RU"/>
              </w:rPr>
            </w:pPr>
            <w:r>
              <w:rPr>
                <w:color w:val="000000"/>
                <w:sz w:val="24"/>
                <w:szCs w:val="24"/>
              </w:rPr>
              <w:t>5</w:t>
            </w:r>
          </w:p>
        </w:tc>
      </w:tr>
      <w:tr w:rsidR="00D4444A" w14:paraId="325F69FB"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08A9DB5F"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4</w:t>
            </w:r>
          </w:p>
        </w:tc>
        <w:tc>
          <w:tcPr>
            <w:tcW w:w="6974" w:type="dxa"/>
            <w:tcBorders>
              <w:top w:val="single" w:sz="4" w:space="0" w:color="000000"/>
              <w:left w:val="single" w:sz="4" w:space="0" w:color="000000"/>
              <w:bottom w:val="single" w:sz="4" w:space="0" w:color="000000"/>
              <w:right w:val="nil"/>
            </w:tcBorders>
            <w:shd w:val="clear" w:color="auto" w:fill="FFFFFF"/>
          </w:tcPr>
          <w:p w14:paraId="775171A6"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Расчетный срок, лет</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1D89B" w14:textId="77777777" w:rsidR="00D4444A" w:rsidRDefault="00D4444A" w:rsidP="00D4444A">
            <w:pPr>
              <w:spacing w:line="100" w:lineRule="atLeast"/>
              <w:jc w:val="center"/>
              <w:rPr>
                <w:kern w:val="2"/>
                <w:sz w:val="24"/>
                <w:szCs w:val="24"/>
                <w:lang w:eastAsia="ru-RU"/>
              </w:rPr>
            </w:pPr>
            <w:r>
              <w:rPr>
                <w:color w:val="000000"/>
                <w:sz w:val="24"/>
                <w:szCs w:val="24"/>
              </w:rPr>
              <w:t>20</w:t>
            </w:r>
          </w:p>
        </w:tc>
      </w:tr>
      <w:tr w:rsidR="00D4444A" w14:paraId="0AF96376"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11719A74"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5</w:t>
            </w:r>
          </w:p>
        </w:tc>
        <w:tc>
          <w:tcPr>
            <w:tcW w:w="6974" w:type="dxa"/>
            <w:tcBorders>
              <w:top w:val="single" w:sz="4" w:space="0" w:color="000000"/>
              <w:left w:val="single" w:sz="4" w:space="0" w:color="000000"/>
              <w:bottom w:val="single" w:sz="4" w:space="0" w:color="000000"/>
              <w:right w:val="nil"/>
            </w:tcBorders>
            <w:shd w:val="clear" w:color="auto" w:fill="FFFFFF"/>
          </w:tcPr>
          <w:p w14:paraId="4E3F0691"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Ожидаемая численность населения в 2019 году, чел</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BCBE1" w14:textId="77777777" w:rsidR="00D4444A" w:rsidRDefault="00D4444A" w:rsidP="00D4444A">
            <w:pPr>
              <w:spacing w:line="100" w:lineRule="atLeast"/>
              <w:jc w:val="center"/>
              <w:rPr>
                <w:kern w:val="2"/>
                <w:sz w:val="24"/>
                <w:szCs w:val="24"/>
                <w:lang w:eastAsia="ru-RU"/>
              </w:rPr>
            </w:pPr>
            <w:r>
              <w:rPr>
                <w:color w:val="000000"/>
                <w:sz w:val="24"/>
                <w:szCs w:val="24"/>
              </w:rPr>
              <w:t>1345</w:t>
            </w:r>
          </w:p>
        </w:tc>
      </w:tr>
      <w:tr w:rsidR="00D4444A" w14:paraId="281EA484" w14:textId="77777777" w:rsidTr="00D4444A">
        <w:tc>
          <w:tcPr>
            <w:tcW w:w="679" w:type="dxa"/>
            <w:tcBorders>
              <w:top w:val="single" w:sz="4" w:space="0" w:color="000000"/>
              <w:left w:val="single" w:sz="4" w:space="0" w:color="000000"/>
              <w:bottom w:val="single" w:sz="4" w:space="0" w:color="000000"/>
              <w:right w:val="nil"/>
            </w:tcBorders>
            <w:shd w:val="clear" w:color="auto" w:fill="FFFFFF"/>
          </w:tcPr>
          <w:p w14:paraId="1C696EDA" w14:textId="77777777" w:rsidR="00D4444A" w:rsidRDefault="00D4444A" w:rsidP="00D4444A">
            <w:pPr>
              <w:tabs>
                <w:tab w:val="left" w:pos="1230"/>
              </w:tabs>
              <w:spacing w:line="100" w:lineRule="atLeast"/>
              <w:jc w:val="center"/>
              <w:rPr>
                <w:kern w:val="2"/>
                <w:sz w:val="24"/>
                <w:szCs w:val="24"/>
                <w:lang w:eastAsia="ru-RU"/>
              </w:rPr>
            </w:pPr>
            <w:r>
              <w:rPr>
                <w:kern w:val="2"/>
                <w:sz w:val="24"/>
                <w:szCs w:val="24"/>
                <w:lang w:eastAsia="ru-RU"/>
              </w:rPr>
              <w:t>6</w:t>
            </w:r>
          </w:p>
        </w:tc>
        <w:tc>
          <w:tcPr>
            <w:tcW w:w="6974" w:type="dxa"/>
            <w:tcBorders>
              <w:top w:val="single" w:sz="4" w:space="0" w:color="000000"/>
              <w:left w:val="single" w:sz="4" w:space="0" w:color="000000"/>
              <w:bottom w:val="single" w:sz="4" w:space="0" w:color="000000"/>
              <w:right w:val="nil"/>
            </w:tcBorders>
            <w:shd w:val="clear" w:color="auto" w:fill="FFFFFF"/>
          </w:tcPr>
          <w:p w14:paraId="13CE5187" w14:textId="77777777" w:rsidR="00D4444A" w:rsidRDefault="00D4444A" w:rsidP="00D4444A">
            <w:pPr>
              <w:tabs>
                <w:tab w:val="left" w:pos="1230"/>
              </w:tabs>
              <w:spacing w:line="100" w:lineRule="atLeast"/>
              <w:jc w:val="center"/>
              <w:rPr>
                <w:color w:val="000000"/>
                <w:sz w:val="24"/>
                <w:szCs w:val="24"/>
              </w:rPr>
            </w:pPr>
            <w:r>
              <w:rPr>
                <w:kern w:val="2"/>
                <w:sz w:val="24"/>
                <w:szCs w:val="24"/>
                <w:lang w:eastAsia="ru-RU"/>
              </w:rPr>
              <w:t>Ожидаемая численность населения в 2034 году, чел.</w:t>
            </w:r>
          </w:p>
        </w:tc>
        <w:tc>
          <w:tcPr>
            <w:tcW w:w="1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A6196" w14:textId="77777777" w:rsidR="00D4444A" w:rsidRDefault="00D4444A" w:rsidP="00D4444A">
            <w:pPr>
              <w:spacing w:line="100" w:lineRule="atLeast"/>
              <w:jc w:val="center"/>
            </w:pPr>
            <w:r>
              <w:rPr>
                <w:color w:val="000000"/>
                <w:sz w:val="24"/>
                <w:szCs w:val="24"/>
              </w:rPr>
              <w:t>1808</w:t>
            </w:r>
          </w:p>
        </w:tc>
      </w:tr>
    </w:tbl>
    <w:p w14:paraId="3A9A1A85" w14:textId="77777777" w:rsidR="00D4444A" w:rsidRDefault="00D4444A" w:rsidP="00D4444A">
      <w:pPr>
        <w:spacing w:line="360" w:lineRule="auto"/>
        <w:ind w:firstLine="851"/>
        <w:jc w:val="both"/>
      </w:pPr>
    </w:p>
    <w:p w14:paraId="44F82D7E" w14:textId="77777777" w:rsidR="00D4444A" w:rsidRDefault="00D4444A" w:rsidP="00D4444A">
      <w:pPr>
        <w:spacing w:line="360" w:lineRule="auto"/>
        <w:ind w:firstLine="851"/>
        <w:jc w:val="both"/>
        <w:rPr>
          <w:sz w:val="24"/>
          <w:szCs w:val="24"/>
        </w:rPr>
      </w:pPr>
      <w:r>
        <w:rPr>
          <w:sz w:val="24"/>
          <w:szCs w:val="24"/>
        </w:rPr>
        <w:t>При инновационном сценарии число жителей будет увеличиваться, возможно заработают инвестиционные программы, которые позволят в значительной мере стимулировать процесс увеличения населения.</w:t>
      </w:r>
    </w:p>
    <w:p w14:paraId="7FF6180E" w14:textId="77777777" w:rsidR="00D4444A" w:rsidRDefault="00D4444A" w:rsidP="00D4444A">
      <w:pPr>
        <w:spacing w:line="360" w:lineRule="auto"/>
        <w:ind w:firstLine="851"/>
        <w:jc w:val="both"/>
        <w:rPr>
          <w:sz w:val="24"/>
          <w:szCs w:val="24"/>
        </w:rPr>
      </w:pPr>
      <w:r>
        <w:rPr>
          <w:sz w:val="24"/>
          <w:szCs w:val="24"/>
        </w:rPr>
        <w:t xml:space="preserve">Для дальнейших расчетов в генеральном плане численность населения принимается по </w:t>
      </w:r>
      <w:r>
        <w:rPr>
          <w:b/>
          <w:bCs/>
          <w:sz w:val="24"/>
          <w:szCs w:val="24"/>
        </w:rPr>
        <w:t>инновационному</w:t>
      </w:r>
      <w:r>
        <w:rPr>
          <w:sz w:val="24"/>
          <w:szCs w:val="24"/>
        </w:rPr>
        <w:t xml:space="preserve"> сценарию, согласно которому число жителей Верхнехотемльского сельсовета к 2034 году составит 1808 человека. На 1 очередь (2019 г.), принимая во внимание существующее положение, численность населения составит  1345  человека. </w:t>
      </w:r>
    </w:p>
    <w:p w14:paraId="1F05D6C3" w14:textId="77777777" w:rsidR="00B04337" w:rsidRDefault="00B04337" w:rsidP="0013687F">
      <w:pPr>
        <w:widowControl w:val="0"/>
        <w:spacing w:line="360" w:lineRule="auto"/>
        <w:ind w:firstLine="709"/>
        <w:jc w:val="both"/>
        <w:rPr>
          <w:sz w:val="24"/>
          <w:szCs w:val="24"/>
        </w:rPr>
      </w:pPr>
      <w:r>
        <w:rPr>
          <w:b/>
          <w:bCs/>
          <w:sz w:val="24"/>
          <w:szCs w:val="24"/>
          <w:u w:val="single"/>
        </w:rPr>
        <w:t>Первое</w:t>
      </w:r>
      <w:r>
        <w:rPr>
          <w:sz w:val="24"/>
          <w:szCs w:val="24"/>
        </w:rPr>
        <w:t xml:space="preserve"> направление стратегического развития территории </w:t>
      </w:r>
      <w:r w:rsidR="00D4444A">
        <w:rPr>
          <w:sz w:val="24"/>
          <w:szCs w:val="24"/>
        </w:rPr>
        <w:t>Верхнехотемльского</w:t>
      </w:r>
      <w:r>
        <w:rPr>
          <w:sz w:val="24"/>
          <w:szCs w:val="24"/>
        </w:rPr>
        <w:t xml:space="preserve"> сельсовета связано с </w:t>
      </w:r>
      <w:r>
        <w:rPr>
          <w:b/>
          <w:sz w:val="24"/>
          <w:szCs w:val="24"/>
          <w:u w:val="single"/>
        </w:rPr>
        <w:t>совершенствованием</w:t>
      </w:r>
      <w:r>
        <w:rPr>
          <w:sz w:val="24"/>
          <w:szCs w:val="24"/>
        </w:rPr>
        <w:t xml:space="preserve"> существующей </w:t>
      </w:r>
      <w:r>
        <w:rPr>
          <w:b/>
          <w:sz w:val="24"/>
          <w:szCs w:val="24"/>
          <w:u w:val="single"/>
        </w:rPr>
        <w:t>транспортной</w:t>
      </w:r>
      <w:r>
        <w:rPr>
          <w:b/>
          <w:i/>
          <w:sz w:val="24"/>
          <w:szCs w:val="24"/>
          <w:u w:val="single"/>
        </w:rPr>
        <w:t xml:space="preserve"> </w:t>
      </w:r>
      <w:r>
        <w:rPr>
          <w:b/>
          <w:sz w:val="24"/>
          <w:szCs w:val="24"/>
          <w:u w:val="single"/>
        </w:rPr>
        <w:t>инфраструктуры.</w:t>
      </w:r>
      <w:r>
        <w:rPr>
          <w:sz w:val="24"/>
          <w:szCs w:val="24"/>
        </w:rPr>
        <w:t xml:space="preserve"> Необходимо придать ей свойства оптимальной транспортной сети, обеспечивающей как внутреннее единство всех населенных пунктов сельсовета, так и внешнюю связность с </w:t>
      </w:r>
      <w:r w:rsidR="005F3767">
        <w:rPr>
          <w:sz w:val="24"/>
          <w:szCs w:val="24"/>
        </w:rPr>
        <w:t xml:space="preserve">районным центром городом Фатеж </w:t>
      </w:r>
      <w:r>
        <w:rPr>
          <w:sz w:val="24"/>
          <w:szCs w:val="24"/>
        </w:rPr>
        <w:t xml:space="preserve">и областным центром городом Курск (контактность, проницаемость, степень открытости). </w:t>
      </w:r>
    </w:p>
    <w:p w14:paraId="3E0CAC1D" w14:textId="77777777" w:rsidR="00B04337" w:rsidRDefault="00B04337" w:rsidP="0013687F">
      <w:pPr>
        <w:widowControl w:val="0"/>
        <w:spacing w:line="360" w:lineRule="auto"/>
        <w:ind w:firstLine="709"/>
        <w:jc w:val="both"/>
        <w:rPr>
          <w:sz w:val="24"/>
          <w:szCs w:val="24"/>
        </w:rPr>
      </w:pPr>
      <w:r>
        <w:rPr>
          <w:sz w:val="24"/>
          <w:szCs w:val="24"/>
        </w:rPr>
        <w:t xml:space="preserve">Взаимосвязанное развитие городских и сельских поселений определяет специфику </w:t>
      </w:r>
      <w:r>
        <w:rPr>
          <w:b/>
          <w:sz w:val="24"/>
          <w:szCs w:val="24"/>
        </w:rPr>
        <w:t>демографического потенциала</w:t>
      </w:r>
      <w:r>
        <w:rPr>
          <w:sz w:val="24"/>
          <w:szCs w:val="24"/>
        </w:rPr>
        <w:t xml:space="preserve">. С одной стороны, город работает как насос, перекачивающий трудовые ресурсы, учащуюся молодежь к местам приложения труда и получения образования. Это приводит к снижению численности населения и качества человеческого потенциала сельской местности, переселению наиболее конкурентоспособной его части в город. С другой стороны, в пригородной зоне </w:t>
      </w:r>
      <w:r>
        <w:rPr>
          <w:sz w:val="24"/>
          <w:szCs w:val="24"/>
        </w:rPr>
        <w:lastRenderedPageBreak/>
        <w:t>сосредоточены наилучшие условия для жизни населения – сочетание экологически более благоприятной, чем в городе, природной среды с близостью городских благ, таких как разнообразные товары и услуги, рабочие места и т.п. Это привлекает в пригородную зону, наряду с наследниками сельских домовладений, наиболее обеспеченные слои населения, обустраивающего здесь, как правило, второе жилище.</w:t>
      </w:r>
    </w:p>
    <w:p w14:paraId="0733B3FF" w14:textId="77777777" w:rsidR="00B04337" w:rsidRDefault="00B04337" w:rsidP="0013687F">
      <w:pPr>
        <w:widowControl w:val="0"/>
        <w:spacing w:line="360" w:lineRule="auto"/>
        <w:ind w:firstLine="709"/>
        <w:jc w:val="both"/>
        <w:rPr>
          <w:sz w:val="24"/>
          <w:szCs w:val="24"/>
        </w:rPr>
      </w:pPr>
      <w:r>
        <w:rPr>
          <w:sz w:val="24"/>
          <w:szCs w:val="24"/>
        </w:rPr>
        <w:t xml:space="preserve">При разработке демографической составляющей концепции развития территории необходимо учитывать, что она должна быть антропоцентричной, т.е. направленной на главное – </w:t>
      </w:r>
      <w:r>
        <w:rPr>
          <w:b/>
          <w:sz w:val="24"/>
          <w:szCs w:val="24"/>
        </w:rPr>
        <w:t>на человека</w:t>
      </w:r>
      <w:r>
        <w:rPr>
          <w:sz w:val="24"/>
          <w:szCs w:val="24"/>
        </w:rPr>
        <w:t xml:space="preserve">, население, условия его жизни и деятельности. Человек – мера вещей. В конечном счете, самым важным результатом любого вмешательства должна быть оценка того, как в результате проведенных действий изменились условия жизни, какие возможности получило население благодаря изменению статуса территории. </w:t>
      </w:r>
    </w:p>
    <w:p w14:paraId="658D00D8" w14:textId="77777777" w:rsidR="00B04337" w:rsidRDefault="00B04337" w:rsidP="0013687F">
      <w:pPr>
        <w:widowControl w:val="0"/>
        <w:spacing w:line="360" w:lineRule="auto"/>
        <w:ind w:firstLine="709"/>
        <w:jc w:val="both"/>
        <w:rPr>
          <w:sz w:val="24"/>
          <w:szCs w:val="24"/>
        </w:rPr>
      </w:pPr>
      <w:r>
        <w:rPr>
          <w:sz w:val="24"/>
          <w:szCs w:val="24"/>
        </w:rPr>
        <w:t>Демография – наиболее чуткий, объективный и надежный критерий всего того, что происходит в регионе. Население выражает свое отношение к процессам, дает им оценку своим демографическим поведением. Демографическое зеркало отражает реальную ситуацию. Важным аспектом является качество населения, в т.ч. его физическое и нравственное здоровье.</w:t>
      </w:r>
    </w:p>
    <w:p w14:paraId="6D665C0C" w14:textId="77777777" w:rsidR="00B04337" w:rsidRDefault="00B04337" w:rsidP="0013687F">
      <w:pPr>
        <w:widowControl w:val="0"/>
        <w:spacing w:line="360" w:lineRule="auto"/>
        <w:ind w:firstLine="709"/>
        <w:jc w:val="both"/>
        <w:rPr>
          <w:sz w:val="24"/>
          <w:szCs w:val="24"/>
        </w:rPr>
      </w:pPr>
      <w:r>
        <w:rPr>
          <w:sz w:val="24"/>
          <w:szCs w:val="24"/>
        </w:rPr>
        <w:t xml:space="preserve">Поэтому </w:t>
      </w:r>
      <w:r>
        <w:rPr>
          <w:b/>
          <w:bCs/>
          <w:sz w:val="24"/>
          <w:szCs w:val="24"/>
          <w:u w:val="single"/>
        </w:rPr>
        <w:t>вторым</w:t>
      </w:r>
      <w:r>
        <w:rPr>
          <w:sz w:val="24"/>
          <w:szCs w:val="24"/>
        </w:rPr>
        <w:t xml:space="preserve"> направлением стратегического развития территории </w:t>
      </w:r>
      <w:r w:rsidR="000F7D02">
        <w:rPr>
          <w:sz w:val="24"/>
          <w:szCs w:val="24"/>
        </w:rPr>
        <w:t xml:space="preserve">Верхнехотемльсткого </w:t>
      </w:r>
      <w:r>
        <w:rPr>
          <w:sz w:val="24"/>
          <w:szCs w:val="24"/>
        </w:rPr>
        <w:t xml:space="preserve">сельсовета должно стать </w:t>
      </w:r>
      <w:r>
        <w:rPr>
          <w:b/>
          <w:sz w:val="24"/>
          <w:szCs w:val="24"/>
        </w:rPr>
        <w:t>создание привлекательной среды для жизни</w:t>
      </w:r>
      <w:r>
        <w:rPr>
          <w:sz w:val="24"/>
          <w:szCs w:val="24"/>
        </w:rPr>
        <w:t xml:space="preserve"> населения. Закрепление людей в пригородной зоне возможно путем создания, прежде всего, рабочих мест, т.е. развития отраслей промышленности, сельского хозяйства, транспорта, непроизводственной сферы.</w:t>
      </w:r>
    </w:p>
    <w:p w14:paraId="0AE622B0" w14:textId="77777777" w:rsidR="00B04337" w:rsidRDefault="00B04337" w:rsidP="0013687F">
      <w:pPr>
        <w:widowControl w:val="0"/>
        <w:spacing w:line="360" w:lineRule="auto"/>
        <w:ind w:firstLine="709"/>
        <w:jc w:val="both"/>
        <w:rPr>
          <w:sz w:val="24"/>
          <w:szCs w:val="24"/>
        </w:rPr>
      </w:pPr>
      <w:r>
        <w:rPr>
          <w:sz w:val="24"/>
          <w:szCs w:val="24"/>
        </w:rPr>
        <w:t xml:space="preserve">Демографический потенциал </w:t>
      </w:r>
      <w:r w:rsidR="000F7D02">
        <w:rPr>
          <w:sz w:val="24"/>
          <w:szCs w:val="24"/>
        </w:rPr>
        <w:t>Верхнехотемльсткого</w:t>
      </w:r>
      <w:r>
        <w:rPr>
          <w:sz w:val="24"/>
          <w:szCs w:val="24"/>
        </w:rPr>
        <w:t xml:space="preserve"> сельсовета довольно высокий. Хотя наблюдается высокая естественная убыль населения с резким преобладанием смертности над рождаемостью, но территориальная привлекательность, обеспечивает устойчивый миграционный приток населения. </w:t>
      </w:r>
    </w:p>
    <w:p w14:paraId="39CD63D3" w14:textId="77777777" w:rsidR="00B04337" w:rsidRDefault="00B04337" w:rsidP="0013687F">
      <w:pPr>
        <w:widowControl w:val="0"/>
        <w:spacing w:line="360" w:lineRule="auto"/>
        <w:ind w:firstLine="709"/>
        <w:jc w:val="both"/>
        <w:rPr>
          <w:sz w:val="24"/>
          <w:szCs w:val="24"/>
        </w:rPr>
      </w:pPr>
      <w:r>
        <w:rPr>
          <w:sz w:val="24"/>
          <w:szCs w:val="24"/>
        </w:rPr>
        <w:t xml:space="preserve">Наиболее демографически устойчивыми населенными пунктами являются </w:t>
      </w:r>
      <w:r w:rsidR="001E5F23">
        <w:rPr>
          <w:sz w:val="24"/>
          <w:szCs w:val="24"/>
        </w:rPr>
        <w:t>д. Верхний Хотемль, д. Миролюбово,</w:t>
      </w:r>
      <w:r w:rsidR="000F7D02">
        <w:rPr>
          <w:sz w:val="24"/>
          <w:szCs w:val="24"/>
        </w:rPr>
        <w:t xml:space="preserve"> с.</w:t>
      </w:r>
      <w:r w:rsidR="00670A38">
        <w:rPr>
          <w:sz w:val="24"/>
          <w:szCs w:val="24"/>
        </w:rPr>
        <w:t xml:space="preserve"> 1-е Рождественское, д. Крюково</w:t>
      </w:r>
      <w:r>
        <w:rPr>
          <w:sz w:val="24"/>
          <w:szCs w:val="24"/>
        </w:rPr>
        <w:t>. Одна из главных задач – сохранить численность населения этих сел</w:t>
      </w:r>
      <w:r w:rsidR="000F7D02">
        <w:rPr>
          <w:sz w:val="24"/>
          <w:szCs w:val="24"/>
        </w:rPr>
        <w:t xml:space="preserve"> и деревень</w:t>
      </w:r>
      <w:r>
        <w:rPr>
          <w:sz w:val="24"/>
          <w:szCs w:val="24"/>
        </w:rPr>
        <w:t>.</w:t>
      </w:r>
    </w:p>
    <w:p w14:paraId="177B5DBC" w14:textId="77777777" w:rsidR="00B04337" w:rsidRDefault="00B04337" w:rsidP="0013687F">
      <w:pPr>
        <w:widowControl w:val="0"/>
        <w:spacing w:line="360" w:lineRule="auto"/>
        <w:ind w:firstLine="709"/>
        <w:jc w:val="both"/>
        <w:rPr>
          <w:sz w:val="24"/>
          <w:szCs w:val="24"/>
        </w:rPr>
      </w:pPr>
      <w:r>
        <w:rPr>
          <w:sz w:val="24"/>
          <w:szCs w:val="24"/>
        </w:rPr>
        <w:t xml:space="preserve">Поддержание стабильной численности населения, особенности его естественного и миграционного движения, структуры, расселения позволяют выйти на </w:t>
      </w:r>
      <w:r>
        <w:rPr>
          <w:b/>
          <w:sz w:val="24"/>
          <w:szCs w:val="24"/>
        </w:rPr>
        <w:t>важнейшие вопросы устройства территории</w:t>
      </w:r>
      <w:r>
        <w:rPr>
          <w:sz w:val="24"/>
          <w:szCs w:val="24"/>
        </w:rPr>
        <w:t>, его совершенствования и приведения в соответствие с задачами, возникшими перед регионом. Расселение – одна из важных интегральных составных частей территориальной структуры хозяйства, шире – территориальной организации жизни общества.</w:t>
      </w:r>
    </w:p>
    <w:p w14:paraId="72C7C518" w14:textId="77777777" w:rsidR="00B04337" w:rsidRDefault="00B04337" w:rsidP="0013687F">
      <w:pPr>
        <w:widowControl w:val="0"/>
        <w:spacing w:line="360" w:lineRule="auto"/>
        <w:ind w:firstLine="709"/>
        <w:jc w:val="both"/>
        <w:rPr>
          <w:sz w:val="24"/>
          <w:szCs w:val="24"/>
        </w:rPr>
      </w:pPr>
      <w:r>
        <w:rPr>
          <w:sz w:val="24"/>
          <w:szCs w:val="24"/>
        </w:rPr>
        <w:t xml:space="preserve">Изменения, происходящие в пригородных районах, прежде всего, сказываются на населении, вызывая через него цепную реакцию изменений во многих сферах жизни и </w:t>
      </w:r>
      <w:r>
        <w:rPr>
          <w:sz w:val="24"/>
          <w:szCs w:val="24"/>
        </w:rPr>
        <w:lastRenderedPageBreak/>
        <w:t>людей, и территории. Начало изменений в расселении заключено в самом населении – его миграциях, демографическом поведении, образе жизни.</w:t>
      </w:r>
    </w:p>
    <w:p w14:paraId="74E114B7" w14:textId="77777777" w:rsidR="00B04337" w:rsidRDefault="00B04337" w:rsidP="0013687F">
      <w:pPr>
        <w:widowControl w:val="0"/>
        <w:spacing w:line="360" w:lineRule="auto"/>
        <w:ind w:firstLine="709"/>
        <w:jc w:val="both"/>
        <w:rPr>
          <w:sz w:val="24"/>
          <w:szCs w:val="24"/>
        </w:rPr>
      </w:pPr>
      <w:r>
        <w:rPr>
          <w:sz w:val="24"/>
          <w:szCs w:val="24"/>
        </w:rPr>
        <w:t>Население заселяет территорию, использует ее ресурсы, обеспечивает ее устройство. Оно сразу и непосредственно реагирует на происходящие изменения, стремится адаптироваться. И тогда можно наблюдать, как изменяется демографическое поведение, миграционная подвижность, проявляется избирательность по отношению к разным категориям населенных пунктов, учитывающая их возможности, положение, качество среды и т.п.</w:t>
      </w:r>
    </w:p>
    <w:p w14:paraId="79E49901" w14:textId="77777777" w:rsidR="00B04337" w:rsidRDefault="00B04337" w:rsidP="0013687F">
      <w:pPr>
        <w:widowControl w:val="0"/>
        <w:spacing w:line="360" w:lineRule="auto"/>
        <w:ind w:firstLine="709"/>
        <w:jc w:val="both"/>
      </w:pPr>
      <w:r>
        <w:rPr>
          <w:sz w:val="24"/>
          <w:szCs w:val="24"/>
        </w:rPr>
        <w:t>В ближай</w:t>
      </w:r>
      <w:r w:rsidR="000F7D02">
        <w:rPr>
          <w:sz w:val="24"/>
          <w:szCs w:val="24"/>
        </w:rPr>
        <w:t>шей перспективе есть надежда на</w:t>
      </w:r>
      <w:r>
        <w:rPr>
          <w:sz w:val="24"/>
          <w:szCs w:val="24"/>
        </w:rPr>
        <w:t xml:space="preserve"> изменения демографической ситуации. Она стабилизируется на определенном уровне с небольшим креном в сторону увеличения ч</w:t>
      </w:r>
      <w:r w:rsidR="000F7D02">
        <w:rPr>
          <w:sz w:val="24"/>
          <w:szCs w:val="24"/>
        </w:rPr>
        <w:t>исленности населения. Ожидается</w:t>
      </w:r>
      <w:r>
        <w:rPr>
          <w:sz w:val="24"/>
          <w:szCs w:val="24"/>
        </w:rPr>
        <w:t xml:space="preserve"> пополнение рынка трудовых ресурсов, но не следует пренебрегать близостью районного и областных центров, которые будет продолжать оттягивать определенную часть молодого населения на работу и учебу с последующим трудоустройством в городе. </w:t>
      </w:r>
    </w:p>
    <w:p w14:paraId="51CEA430" w14:textId="77777777" w:rsidR="00B04337" w:rsidRDefault="00B04337" w:rsidP="0013687F">
      <w:pPr>
        <w:widowControl w:val="0"/>
        <w:spacing w:line="360" w:lineRule="auto"/>
        <w:ind w:firstLine="709"/>
        <w:jc w:val="both"/>
        <w:rPr>
          <w:b/>
          <w:bCs/>
          <w:sz w:val="24"/>
          <w:szCs w:val="24"/>
          <w:u w:val="single"/>
        </w:rPr>
      </w:pPr>
      <w:r>
        <w:rPr>
          <w:b/>
          <w:bCs/>
          <w:sz w:val="24"/>
          <w:szCs w:val="24"/>
          <w:u w:val="single"/>
        </w:rPr>
        <w:t>Третьим</w:t>
      </w:r>
      <w:r>
        <w:rPr>
          <w:sz w:val="24"/>
          <w:szCs w:val="24"/>
        </w:rPr>
        <w:t xml:space="preserve"> направлением стратегического развития </w:t>
      </w:r>
      <w:r w:rsidR="000F7D02">
        <w:rPr>
          <w:sz w:val="24"/>
          <w:szCs w:val="24"/>
        </w:rPr>
        <w:t>Верхнехотемльского</w:t>
      </w:r>
      <w:r>
        <w:rPr>
          <w:sz w:val="24"/>
          <w:szCs w:val="24"/>
        </w:rPr>
        <w:t xml:space="preserve"> сельсовета должно стать насыщение его малыми, </w:t>
      </w:r>
      <w:r>
        <w:rPr>
          <w:b/>
          <w:sz w:val="24"/>
          <w:szCs w:val="24"/>
          <w:u w:val="single"/>
        </w:rPr>
        <w:t>перерабатывающими сельскохозяйственное сырье</w:t>
      </w:r>
      <w:r>
        <w:rPr>
          <w:sz w:val="24"/>
          <w:szCs w:val="24"/>
        </w:rPr>
        <w:t xml:space="preserve">, предприятиями. На территории муниципального образования возникли отдельные агропромышленные очаги в виде предпринимательской деятельности. </w:t>
      </w:r>
      <w:r w:rsidR="006955DF">
        <w:rPr>
          <w:sz w:val="24"/>
          <w:szCs w:val="24"/>
        </w:rPr>
        <w:t>На территории Верхнехотемльского сельсовета планируется строительство мясоперерабатывающего комбината.</w:t>
      </w:r>
    </w:p>
    <w:p w14:paraId="7F7DA3C5" w14:textId="77777777" w:rsidR="00B04337" w:rsidRDefault="00B04337" w:rsidP="0013687F">
      <w:pPr>
        <w:widowControl w:val="0"/>
        <w:spacing w:line="360" w:lineRule="auto"/>
        <w:ind w:firstLine="709"/>
        <w:jc w:val="both"/>
        <w:rPr>
          <w:sz w:val="24"/>
          <w:szCs w:val="24"/>
        </w:rPr>
      </w:pPr>
      <w:r>
        <w:rPr>
          <w:b/>
          <w:bCs/>
          <w:sz w:val="24"/>
          <w:szCs w:val="24"/>
          <w:u w:val="single"/>
        </w:rPr>
        <w:t>Четвертое</w:t>
      </w:r>
      <w:r>
        <w:rPr>
          <w:sz w:val="24"/>
          <w:szCs w:val="24"/>
        </w:rPr>
        <w:t xml:space="preserve"> направление может считаться одним из основных, обусловленных функциональной специализацией сельской местности. Единая стратегия развития агросектора, нацеленная на повышение экономических показателей сельского хозяйства, продуктивности земель и производительности труда может осуществляться в основных ареалах развития агропроизводства, а именно, в районах с более благоприятными природными условиями, в пригородах больших городов, а также в сельских районах, сохранивших демографический потенциал. </w:t>
      </w:r>
    </w:p>
    <w:p w14:paraId="6BCF17AF" w14:textId="77777777" w:rsidR="00BC2732" w:rsidRDefault="00BC2732" w:rsidP="00BC2732">
      <w:pPr>
        <w:tabs>
          <w:tab w:val="right" w:leader="dot" w:pos="9781"/>
        </w:tabs>
        <w:ind w:right="-2"/>
        <w:jc w:val="both"/>
        <w:rPr>
          <w:rFonts w:eastAsia="Calibri"/>
          <w:i/>
          <w:iCs/>
          <w:noProof/>
          <w:sz w:val="22"/>
          <w:szCs w:val="22"/>
          <w:highlight w:val="green"/>
          <w:lang w:eastAsia="ru-RU"/>
        </w:rPr>
      </w:pPr>
    </w:p>
    <w:p w14:paraId="3A9273FD" w14:textId="53AF7A64" w:rsidR="00BC2732" w:rsidRPr="006A5084" w:rsidRDefault="00BC2732" w:rsidP="00BC2732">
      <w:pPr>
        <w:tabs>
          <w:tab w:val="right" w:leader="dot" w:pos="9781"/>
        </w:tabs>
        <w:ind w:right="-2"/>
        <w:jc w:val="both"/>
        <w:rPr>
          <w:rFonts w:eastAsia="Calibri"/>
          <w:i/>
          <w:iCs/>
          <w:noProof/>
          <w:sz w:val="22"/>
          <w:szCs w:val="22"/>
          <w:lang w:eastAsia="ru-RU"/>
        </w:rPr>
      </w:pPr>
      <w:r w:rsidRPr="006A5084">
        <w:rPr>
          <w:rFonts w:eastAsia="Calibri"/>
          <w:i/>
          <w:iCs/>
          <w:noProof/>
          <w:sz w:val="22"/>
          <w:szCs w:val="22"/>
          <w:highlight w:val="green"/>
          <w:lang w:eastAsia="ru-RU"/>
        </w:rPr>
        <w:t>(абзац</w:t>
      </w:r>
      <w:r>
        <w:rPr>
          <w:rFonts w:eastAsia="Calibri"/>
          <w:i/>
          <w:iCs/>
          <w:noProof/>
          <w:sz w:val="22"/>
          <w:szCs w:val="22"/>
          <w:highlight w:val="green"/>
          <w:lang w:eastAsia="ru-RU"/>
        </w:rPr>
        <w:t>ы 16-34 исключены</w:t>
      </w:r>
      <w:r w:rsidRPr="006A5084">
        <w:rPr>
          <w:rFonts w:eastAsia="Calibri"/>
          <w:i/>
          <w:iCs/>
          <w:noProof/>
          <w:sz w:val="22"/>
          <w:szCs w:val="22"/>
          <w:highlight w:val="green"/>
          <w:lang w:eastAsia="ru-RU"/>
        </w:rPr>
        <w:t xml:space="preserve"> в редакции решения комитета архитектуры и градостроительства Курской области от «___» августа 2024 года № 01-12/_____)</w:t>
      </w:r>
    </w:p>
    <w:p w14:paraId="2FAEDF31" w14:textId="77777777" w:rsidR="00BC2732" w:rsidRDefault="00BC2732" w:rsidP="00BC2732">
      <w:pPr>
        <w:widowControl w:val="0"/>
        <w:ind w:firstLine="851"/>
        <w:jc w:val="both"/>
        <w:rPr>
          <w:sz w:val="24"/>
          <w:szCs w:val="24"/>
        </w:rPr>
      </w:pPr>
    </w:p>
    <w:p w14:paraId="10F74156" w14:textId="58A43C6C" w:rsidR="00B04337" w:rsidRDefault="00B04337" w:rsidP="0013687F">
      <w:pPr>
        <w:widowControl w:val="0"/>
        <w:spacing w:line="360" w:lineRule="auto"/>
        <w:ind w:firstLine="851"/>
        <w:jc w:val="both"/>
        <w:rPr>
          <w:sz w:val="24"/>
          <w:szCs w:val="24"/>
        </w:rPr>
      </w:pPr>
      <w:r>
        <w:rPr>
          <w:sz w:val="24"/>
          <w:szCs w:val="24"/>
        </w:rPr>
        <w:t>Перспективы демографического развития будут определяться:</w:t>
      </w:r>
    </w:p>
    <w:p w14:paraId="789239B6" w14:textId="77777777" w:rsidR="00B04337" w:rsidRDefault="00B04337" w:rsidP="006F3A73">
      <w:pPr>
        <w:widowControl w:val="0"/>
        <w:numPr>
          <w:ilvl w:val="0"/>
          <w:numId w:val="6"/>
        </w:numPr>
        <w:spacing w:line="360" w:lineRule="auto"/>
        <w:jc w:val="both"/>
        <w:rPr>
          <w:sz w:val="24"/>
          <w:szCs w:val="24"/>
        </w:rPr>
      </w:pPr>
      <w:r>
        <w:rPr>
          <w:sz w:val="24"/>
          <w:szCs w:val="24"/>
        </w:rPr>
        <w:t>улучшением жилищных условий;</w:t>
      </w:r>
    </w:p>
    <w:p w14:paraId="1CBCE12C" w14:textId="77777777" w:rsidR="00B04337" w:rsidRDefault="00B04337" w:rsidP="006F3A73">
      <w:pPr>
        <w:widowControl w:val="0"/>
        <w:numPr>
          <w:ilvl w:val="0"/>
          <w:numId w:val="6"/>
        </w:numPr>
        <w:spacing w:line="360" w:lineRule="auto"/>
        <w:jc w:val="both"/>
        <w:rPr>
          <w:sz w:val="24"/>
          <w:szCs w:val="24"/>
        </w:rPr>
      </w:pPr>
      <w:r>
        <w:rPr>
          <w:sz w:val="24"/>
          <w:szCs w:val="24"/>
        </w:rPr>
        <w:t>обеспечения занятости населения.</w:t>
      </w:r>
    </w:p>
    <w:p w14:paraId="151717C0" w14:textId="77777777" w:rsidR="00B04337" w:rsidRDefault="00B04337" w:rsidP="006F3A73">
      <w:pPr>
        <w:widowControl w:val="0"/>
        <w:numPr>
          <w:ilvl w:val="0"/>
          <w:numId w:val="6"/>
        </w:numPr>
        <w:spacing w:line="360" w:lineRule="auto"/>
        <w:jc w:val="both"/>
        <w:rPr>
          <w:sz w:val="24"/>
          <w:szCs w:val="24"/>
        </w:rPr>
      </w:pPr>
      <w:r>
        <w:rPr>
          <w:sz w:val="24"/>
          <w:szCs w:val="24"/>
        </w:rPr>
        <w:t>улучшением инженерно-транспортной инфраструктуры.</w:t>
      </w:r>
    </w:p>
    <w:p w14:paraId="31F6CE28" w14:textId="77777777" w:rsidR="00B04337" w:rsidRDefault="00B04337" w:rsidP="006F3A73">
      <w:pPr>
        <w:widowControl w:val="0"/>
        <w:numPr>
          <w:ilvl w:val="0"/>
          <w:numId w:val="6"/>
        </w:numPr>
        <w:spacing w:line="360" w:lineRule="auto"/>
        <w:jc w:val="both"/>
        <w:rPr>
          <w:sz w:val="24"/>
          <w:szCs w:val="24"/>
        </w:rPr>
      </w:pPr>
      <w:r>
        <w:rPr>
          <w:sz w:val="24"/>
          <w:szCs w:val="24"/>
        </w:rPr>
        <w:t>совершенствованием социальной и культурно-бытовой инфраструктуры;</w:t>
      </w:r>
    </w:p>
    <w:p w14:paraId="644FB137" w14:textId="77777777" w:rsidR="00B04337" w:rsidRDefault="00B04337" w:rsidP="006F3A73">
      <w:pPr>
        <w:widowControl w:val="0"/>
        <w:numPr>
          <w:ilvl w:val="0"/>
          <w:numId w:val="6"/>
        </w:numPr>
        <w:spacing w:line="360" w:lineRule="auto"/>
        <w:jc w:val="both"/>
        <w:rPr>
          <w:sz w:val="24"/>
          <w:szCs w:val="24"/>
        </w:rPr>
      </w:pPr>
      <w:r>
        <w:rPr>
          <w:sz w:val="24"/>
          <w:szCs w:val="24"/>
        </w:rPr>
        <w:t>созданием более комфортной и экологически чистой среды;</w:t>
      </w:r>
    </w:p>
    <w:p w14:paraId="604E7F44" w14:textId="77777777" w:rsidR="00B04337" w:rsidRDefault="00B04337" w:rsidP="006F3A73">
      <w:pPr>
        <w:widowControl w:val="0"/>
        <w:numPr>
          <w:ilvl w:val="0"/>
          <w:numId w:val="6"/>
        </w:numPr>
        <w:spacing w:line="360" w:lineRule="auto"/>
        <w:jc w:val="both"/>
        <w:rPr>
          <w:sz w:val="24"/>
          <w:szCs w:val="24"/>
        </w:rPr>
      </w:pPr>
      <w:r>
        <w:rPr>
          <w:sz w:val="24"/>
          <w:szCs w:val="24"/>
        </w:rPr>
        <w:lastRenderedPageBreak/>
        <w:t>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14:paraId="3E75504F" w14:textId="5621B27E" w:rsidR="00BC2732" w:rsidRDefault="00BC2732">
      <w:pPr>
        <w:suppressAutoHyphens w:val="0"/>
        <w:overflowPunct/>
        <w:autoSpaceDE/>
        <w:textAlignment w:val="auto"/>
        <w:rPr>
          <w:b/>
          <w:bCs/>
          <w:iCs/>
          <w:sz w:val="24"/>
          <w:szCs w:val="24"/>
        </w:rPr>
      </w:pPr>
      <w:bookmarkStart w:id="167" w:name="__RefHeading__526_1402397012"/>
      <w:bookmarkStart w:id="168" w:name="__RefHeading__439_87856443"/>
      <w:bookmarkStart w:id="169" w:name="__RefHeading__375_940753611"/>
      <w:bookmarkStart w:id="170" w:name="__RefHeading__323_595017917"/>
      <w:bookmarkStart w:id="171" w:name="__RefHeading__257_1039735437"/>
      <w:bookmarkStart w:id="172" w:name="__RefHeading__191_1093250453"/>
      <w:bookmarkStart w:id="173" w:name="__RefHeading__419_1922880767"/>
      <w:bookmarkStart w:id="174" w:name="__RefHeading__58_1981848581"/>
      <w:bookmarkStart w:id="175" w:name="__RefHeading__27_239582663"/>
      <w:bookmarkStart w:id="176" w:name="__RefHeading__91_1922880767"/>
      <w:bookmarkStart w:id="177" w:name="__RefHeading__158_911835131"/>
      <w:bookmarkStart w:id="178" w:name="__RefHeading__224_514927091"/>
      <w:bookmarkStart w:id="179" w:name="__RefHeading__290_385905480"/>
      <w:bookmarkStart w:id="180" w:name="__RefHeading__343_1570249360"/>
      <w:bookmarkStart w:id="181" w:name="__RefHeading__407_157504780"/>
      <w:bookmarkStart w:id="182" w:name="__RefHeading__471_77263908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596C329" w14:textId="77777777" w:rsidR="00B04337" w:rsidRDefault="00B04337" w:rsidP="0013687F">
      <w:pPr>
        <w:pStyle w:val="2"/>
        <w:keepNext w:val="0"/>
        <w:widowControl w:val="0"/>
        <w:numPr>
          <w:ilvl w:val="0"/>
          <w:numId w:val="0"/>
        </w:numPr>
        <w:suppressAutoHyphens w:val="0"/>
        <w:spacing w:before="0" w:after="0" w:line="360" w:lineRule="auto"/>
        <w:jc w:val="center"/>
        <w:rPr>
          <w:sz w:val="24"/>
          <w:szCs w:val="24"/>
        </w:rPr>
      </w:pPr>
      <w:bookmarkStart w:id="183" w:name="_Toc390677405"/>
      <w:r>
        <w:rPr>
          <w:rFonts w:ascii="Times New Roman" w:hAnsi="Times New Roman" w:cs="Times New Roman"/>
          <w:i w:val="0"/>
          <w:sz w:val="24"/>
          <w:szCs w:val="24"/>
        </w:rPr>
        <w:t>2.4 Основные направления развития территории сельсовета.</w:t>
      </w:r>
      <w:bookmarkEnd w:id="183"/>
    </w:p>
    <w:p w14:paraId="73C9DB47" w14:textId="77777777" w:rsidR="00B04337" w:rsidRDefault="00B04337" w:rsidP="0013687F">
      <w:pPr>
        <w:widowControl w:val="0"/>
        <w:suppressAutoHyphens w:val="0"/>
        <w:rPr>
          <w:sz w:val="24"/>
          <w:szCs w:val="24"/>
        </w:rPr>
      </w:pPr>
    </w:p>
    <w:p w14:paraId="21EE1567" w14:textId="77777777" w:rsidR="00B04337" w:rsidRDefault="00B04337" w:rsidP="0013687F">
      <w:pPr>
        <w:widowControl w:val="0"/>
        <w:suppressAutoHyphens w:val="0"/>
        <w:jc w:val="center"/>
        <w:rPr>
          <w:sz w:val="24"/>
          <w:szCs w:val="24"/>
        </w:rPr>
      </w:pPr>
      <w:r>
        <w:rPr>
          <w:b/>
          <w:sz w:val="24"/>
          <w:szCs w:val="24"/>
        </w:rPr>
        <w:t>Промышленный и агропромышленный комплекс</w:t>
      </w:r>
    </w:p>
    <w:p w14:paraId="45B7C564" w14:textId="77777777" w:rsidR="00B04337" w:rsidRDefault="00B04337" w:rsidP="0013687F">
      <w:pPr>
        <w:widowControl w:val="0"/>
        <w:suppressAutoHyphens w:val="0"/>
        <w:spacing w:line="100" w:lineRule="atLeast"/>
        <w:jc w:val="both"/>
        <w:rPr>
          <w:sz w:val="24"/>
          <w:szCs w:val="24"/>
        </w:rPr>
      </w:pPr>
    </w:p>
    <w:p w14:paraId="1EF89867" w14:textId="77777777" w:rsidR="00BC2732" w:rsidRDefault="00B2531A" w:rsidP="0013687F">
      <w:pPr>
        <w:widowControl w:val="0"/>
        <w:spacing w:line="360" w:lineRule="auto"/>
        <w:ind w:firstLine="851"/>
        <w:jc w:val="both"/>
        <w:rPr>
          <w:sz w:val="24"/>
          <w:szCs w:val="24"/>
        </w:rPr>
      </w:pPr>
      <w:r>
        <w:rPr>
          <w:sz w:val="24"/>
          <w:szCs w:val="24"/>
        </w:rPr>
        <w:t>Верхнехотемльский</w:t>
      </w:r>
      <w:r w:rsidR="00B04337">
        <w:rPr>
          <w:sz w:val="24"/>
          <w:szCs w:val="24"/>
        </w:rPr>
        <w:t xml:space="preserve"> сельсовет на протяжении длительного периода сохраняет аграрную специализацию.</w:t>
      </w:r>
    </w:p>
    <w:p w14:paraId="71B84B53" w14:textId="77777777" w:rsidR="00BC2732" w:rsidRDefault="00BC2732" w:rsidP="00BC2732">
      <w:pPr>
        <w:tabs>
          <w:tab w:val="right" w:leader="dot" w:pos="9781"/>
        </w:tabs>
        <w:ind w:right="-2"/>
        <w:jc w:val="both"/>
        <w:rPr>
          <w:rFonts w:eastAsia="Calibri"/>
          <w:i/>
          <w:iCs/>
          <w:noProof/>
          <w:sz w:val="22"/>
          <w:szCs w:val="22"/>
          <w:lang w:eastAsia="ru-RU"/>
        </w:rPr>
      </w:pPr>
    </w:p>
    <w:p w14:paraId="41FB63E3" w14:textId="6A44F001" w:rsidR="00BC2732" w:rsidRPr="006A5084" w:rsidRDefault="00BC2732" w:rsidP="00BC2732">
      <w:pPr>
        <w:tabs>
          <w:tab w:val="right" w:leader="dot" w:pos="9781"/>
        </w:tabs>
        <w:ind w:right="-2"/>
        <w:jc w:val="both"/>
        <w:rPr>
          <w:rFonts w:eastAsia="Calibri"/>
          <w:i/>
          <w:iCs/>
          <w:noProof/>
          <w:sz w:val="22"/>
          <w:szCs w:val="22"/>
          <w:lang w:eastAsia="ru-RU"/>
        </w:rPr>
      </w:pPr>
      <w:r w:rsidRPr="00BC2732">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361C7747" w14:textId="6433C558" w:rsidR="00B04337" w:rsidRDefault="00B04337" w:rsidP="00BC2732">
      <w:pPr>
        <w:widowControl w:val="0"/>
        <w:ind w:firstLine="851"/>
        <w:jc w:val="both"/>
        <w:rPr>
          <w:sz w:val="24"/>
          <w:szCs w:val="24"/>
        </w:rPr>
      </w:pPr>
    </w:p>
    <w:p w14:paraId="7D18B27C" w14:textId="77777777" w:rsidR="00B04337" w:rsidRDefault="00B04337" w:rsidP="0013687F">
      <w:pPr>
        <w:widowControl w:val="0"/>
        <w:spacing w:line="360" w:lineRule="auto"/>
        <w:ind w:firstLine="851"/>
        <w:jc w:val="both"/>
        <w:rPr>
          <w:b/>
          <w:sz w:val="24"/>
          <w:szCs w:val="24"/>
          <w:lang w:eastAsia="en-US" w:bidi="en-US"/>
        </w:rPr>
      </w:pPr>
      <w:r>
        <w:rPr>
          <w:sz w:val="24"/>
          <w:szCs w:val="24"/>
        </w:rPr>
        <w:t>Ниже в таблице представлены показатели эффективности основных сельскохозяйственных предприятий муниципального образования.</w:t>
      </w:r>
    </w:p>
    <w:p w14:paraId="5F7E2B7B" w14:textId="77777777" w:rsidR="00BC2732" w:rsidRDefault="00BC2732" w:rsidP="00B2531A">
      <w:pPr>
        <w:widowControl w:val="0"/>
        <w:suppressAutoHyphens w:val="0"/>
        <w:spacing w:line="100" w:lineRule="atLeast"/>
        <w:ind w:firstLine="851"/>
        <w:jc w:val="both"/>
        <w:rPr>
          <w:b/>
          <w:sz w:val="24"/>
          <w:szCs w:val="24"/>
          <w:lang w:eastAsia="en-US" w:bidi="en-US"/>
        </w:rPr>
      </w:pPr>
    </w:p>
    <w:p w14:paraId="66DD3308" w14:textId="11A97AC3" w:rsidR="00B04337" w:rsidRPr="00BC2732" w:rsidRDefault="00B04337" w:rsidP="00BC2732">
      <w:pPr>
        <w:widowControl w:val="0"/>
        <w:suppressAutoHyphens w:val="0"/>
        <w:spacing w:line="100" w:lineRule="atLeast"/>
        <w:jc w:val="both"/>
        <w:rPr>
          <w:b/>
          <w:sz w:val="24"/>
          <w:szCs w:val="24"/>
          <w:highlight w:val="green"/>
          <w:lang w:eastAsia="en-US" w:bidi="en-US"/>
        </w:rPr>
      </w:pPr>
      <w:r w:rsidRPr="00BC2732">
        <w:rPr>
          <w:b/>
          <w:sz w:val="24"/>
          <w:szCs w:val="24"/>
          <w:highlight w:val="green"/>
          <w:lang w:eastAsia="en-US" w:bidi="en-US"/>
        </w:rPr>
        <w:t xml:space="preserve">Таблица </w:t>
      </w:r>
      <w:r w:rsidR="001550E0" w:rsidRPr="00BC2732">
        <w:rPr>
          <w:b/>
          <w:sz w:val="24"/>
          <w:szCs w:val="24"/>
          <w:highlight w:val="green"/>
          <w:lang w:eastAsia="en-US" w:bidi="en-US"/>
        </w:rPr>
        <w:t>1</w:t>
      </w:r>
      <w:r w:rsidR="0065423C" w:rsidRPr="00BC2732">
        <w:rPr>
          <w:b/>
          <w:sz w:val="24"/>
          <w:szCs w:val="24"/>
          <w:highlight w:val="green"/>
          <w:lang w:eastAsia="en-US" w:bidi="en-US"/>
        </w:rPr>
        <w:t>1</w:t>
      </w:r>
      <w:r w:rsidR="00B2531A" w:rsidRPr="00BC2732">
        <w:rPr>
          <w:b/>
          <w:sz w:val="24"/>
          <w:szCs w:val="24"/>
          <w:highlight w:val="green"/>
          <w:lang w:eastAsia="en-US" w:bidi="en-US"/>
        </w:rPr>
        <w:t xml:space="preserve"> -</w:t>
      </w:r>
      <w:r w:rsidRPr="00BC2732">
        <w:rPr>
          <w:b/>
          <w:sz w:val="24"/>
          <w:szCs w:val="24"/>
          <w:highlight w:val="green"/>
          <w:lang w:eastAsia="en-US" w:bidi="en-US"/>
        </w:rPr>
        <w:t xml:space="preserve"> </w:t>
      </w:r>
      <w:r w:rsidR="00BC2732" w:rsidRPr="00BC2732">
        <w:rPr>
          <w:b/>
          <w:sz w:val="24"/>
          <w:szCs w:val="24"/>
          <w:highlight w:val="green"/>
          <w:lang w:eastAsia="en-US" w:bidi="en-US"/>
        </w:rPr>
        <w:t>Сельскохозяйственные предприятия, расположенные на территории муниципального образования «Верхнехотемльский сельсовет» Фатежского района Курской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206"/>
        <w:gridCol w:w="3243"/>
        <w:gridCol w:w="2529"/>
      </w:tblGrid>
      <w:tr w:rsidR="00BC2732" w:rsidRPr="00BC2732" w14:paraId="416EF6AD" w14:textId="77777777" w:rsidTr="00BC2732">
        <w:trPr>
          <w:trHeight w:val="20"/>
        </w:trPr>
        <w:tc>
          <w:tcPr>
            <w:tcW w:w="310" w:type="pct"/>
            <w:tcBorders>
              <w:top w:val="single" w:sz="4" w:space="0" w:color="auto"/>
              <w:left w:val="single" w:sz="4" w:space="0" w:color="auto"/>
              <w:bottom w:val="single" w:sz="4" w:space="0" w:color="auto"/>
              <w:right w:val="single" w:sz="4" w:space="0" w:color="auto"/>
            </w:tcBorders>
          </w:tcPr>
          <w:p w14:paraId="5158CC2C" w14:textId="77777777" w:rsidR="00BC2732" w:rsidRPr="00BC2732" w:rsidRDefault="00BC2732" w:rsidP="00BC2732">
            <w:pPr>
              <w:suppressAutoHyphens w:val="0"/>
              <w:overflowPunct/>
              <w:autoSpaceDE/>
              <w:jc w:val="center"/>
              <w:textAlignment w:val="auto"/>
              <w:rPr>
                <w:rFonts w:eastAsia="Calibri"/>
                <w:b/>
                <w:bCs/>
                <w:kern w:val="2"/>
                <w:sz w:val="22"/>
                <w:szCs w:val="22"/>
                <w:highlight w:val="green"/>
                <w:lang w:eastAsia="en-US"/>
              </w:rPr>
            </w:pPr>
            <w:r w:rsidRPr="00BC2732">
              <w:rPr>
                <w:b/>
                <w:sz w:val="22"/>
                <w:szCs w:val="22"/>
                <w:highlight w:val="green"/>
                <w:lang w:eastAsia="ru-RU"/>
              </w:rPr>
              <w:t>№ п/п</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569D8727" w14:textId="77777777" w:rsidR="00BC2732" w:rsidRPr="00BC2732" w:rsidRDefault="00BC2732" w:rsidP="00BC2732">
            <w:pPr>
              <w:suppressAutoHyphens w:val="0"/>
              <w:overflowPunct/>
              <w:autoSpaceDE/>
              <w:jc w:val="center"/>
              <w:textAlignment w:val="auto"/>
              <w:rPr>
                <w:rFonts w:eastAsia="Calibri"/>
                <w:b/>
                <w:bCs/>
                <w:kern w:val="2"/>
                <w:sz w:val="22"/>
                <w:szCs w:val="22"/>
                <w:highlight w:val="green"/>
                <w:lang w:eastAsia="en-US"/>
              </w:rPr>
            </w:pPr>
            <w:r w:rsidRPr="00BC2732">
              <w:rPr>
                <w:rFonts w:eastAsia="Calibri"/>
                <w:b/>
                <w:bCs/>
                <w:kern w:val="2"/>
                <w:sz w:val="22"/>
                <w:szCs w:val="22"/>
                <w:highlight w:val="green"/>
                <w:lang w:eastAsia="en-US"/>
              </w:rPr>
              <w:t>Наименование предприятия</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7456D4D5" w14:textId="77777777" w:rsidR="00BC2732" w:rsidRPr="00BC2732" w:rsidRDefault="00BC2732" w:rsidP="00BC2732">
            <w:pPr>
              <w:suppressAutoHyphens w:val="0"/>
              <w:overflowPunct/>
              <w:autoSpaceDE/>
              <w:jc w:val="center"/>
              <w:textAlignment w:val="auto"/>
              <w:rPr>
                <w:rFonts w:eastAsia="Calibri"/>
                <w:b/>
                <w:bCs/>
                <w:kern w:val="2"/>
                <w:sz w:val="22"/>
                <w:szCs w:val="22"/>
                <w:highlight w:val="green"/>
                <w:lang w:eastAsia="en-US"/>
              </w:rPr>
            </w:pPr>
            <w:r w:rsidRPr="00BC2732">
              <w:rPr>
                <w:rFonts w:eastAsia="Calibri"/>
                <w:b/>
                <w:bCs/>
                <w:kern w:val="2"/>
                <w:sz w:val="22"/>
                <w:szCs w:val="22"/>
                <w:highlight w:val="green"/>
                <w:lang w:eastAsia="en-US"/>
              </w:rPr>
              <w:t>Местонахождение предприятия</w:t>
            </w:r>
          </w:p>
        </w:tc>
        <w:tc>
          <w:tcPr>
            <w:tcW w:w="1321" w:type="pct"/>
            <w:tcBorders>
              <w:top w:val="single" w:sz="4" w:space="0" w:color="auto"/>
              <w:left w:val="single" w:sz="4" w:space="0" w:color="auto"/>
              <w:bottom w:val="single" w:sz="4" w:space="0" w:color="auto"/>
              <w:right w:val="single" w:sz="4" w:space="0" w:color="auto"/>
            </w:tcBorders>
            <w:vAlign w:val="center"/>
            <w:hideMark/>
          </w:tcPr>
          <w:p w14:paraId="422FDE46" w14:textId="77777777" w:rsidR="00BC2732" w:rsidRPr="00BC2732" w:rsidRDefault="00BC2732" w:rsidP="00BC2732">
            <w:pPr>
              <w:suppressAutoHyphens w:val="0"/>
              <w:overflowPunct/>
              <w:autoSpaceDE/>
              <w:jc w:val="center"/>
              <w:textAlignment w:val="auto"/>
              <w:rPr>
                <w:rFonts w:eastAsia="Calibri"/>
                <w:b/>
                <w:bCs/>
                <w:kern w:val="2"/>
                <w:sz w:val="22"/>
                <w:szCs w:val="22"/>
                <w:highlight w:val="green"/>
                <w:lang w:eastAsia="en-US"/>
              </w:rPr>
            </w:pPr>
            <w:r w:rsidRPr="00BC2732">
              <w:rPr>
                <w:rFonts w:eastAsia="Calibri"/>
                <w:b/>
                <w:bCs/>
                <w:kern w:val="2"/>
                <w:sz w:val="22"/>
                <w:szCs w:val="22"/>
                <w:highlight w:val="green"/>
                <w:lang w:eastAsia="en-US"/>
              </w:rPr>
              <w:t>Отраслевая специализация</w:t>
            </w:r>
          </w:p>
        </w:tc>
      </w:tr>
      <w:tr w:rsidR="00BC2732" w:rsidRPr="00BC2732" w14:paraId="5A4FCDD5" w14:textId="77777777" w:rsidTr="00BC2732">
        <w:trPr>
          <w:trHeight w:val="20"/>
        </w:trPr>
        <w:tc>
          <w:tcPr>
            <w:tcW w:w="310" w:type="pct"/>
            <w:tcBorders>
              <w:top w:val="single" w:sz="4" w:space="0" w:color="auto"/>
              <w:left w:val="single" w:sz="4" w:space="0" w:color="auto"/>
              <w:bottom w:val="single" w:sz="4" w:space="0" w:color="auto"/>
              <w:right w:val="single" w:sz="4" w:space="0" w:color="auto"/>
            </w:tcBorders>
            <w:vAlign w:val="center"/>
          </w:tcPr>
          <w:p w14:paraId="58FA1D1E"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1</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0E3BF2AD"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ИП глава КФК Зубков А.А.</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2CD9841B"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Курская область,</w:t>
            </w:r>
          </w:p>
          <w:p w14:paraId="2FADCE8F"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Фатежский район,</w:t>
            </w:r>
          </w:p>
          <w:p w14:paraId="39DA1A1E"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муниципальное образование «Верхнехотемльский сельсовет»</w:t>
            </w:r>
          </w:p>
        </w:tc>
        <w:tc>
          <w:tcPr>
            <w:tcW w:w="1321" w:type="pct"/>
            <w:tcBorders>
              <w:top w:val="single" w:sz="4" w:space="0" w:color="auto"/>
              <w:left w:val="single" w:sz="4" w:space="0" w:color="auto"/>
              <w:bottom w:val="single" w:sz="4" w:space="0" w:color="auto"/>
              <w:right w:val="single" w:sz="4" w:space="0" w:color="auto"/>
            </w:tcBorders>
            <w:vAlign w:val="center"/>
            <w:hideMark/>
          </w:tcPr>
          <w:p w14:paraId="7F28C663"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Растениеводства</w:t>
            </w:r>
          </w:p>
        </w:tc>
      </w:tr>
      <w:tr w:rsidR="00BC2732" w:rsidRPr="00BC2732" w14:paraId="2B6D8CE3" w14:textId="77777777" w:rsidTr="00BC2732">
        <w:trPr>
          <w:trHeight w:val="20"/>
        </w:trPr>
        <w:tc>
          <w:tcPr>
            <w:tcW w:w="310" w:type="pct"/>
            <w:tcBorders>
              <w:top w:val="single" w:sz="4" w:space="0" w:color="auto"/>
              <w:left w:val="single" w:sz="4" w:space="0" w:color="auto"/>
              <w:bottom w:val="single" w:sz="4" w:space="0" w:color="auto"/>
              <w:right w:val="single" w:sz="4" w:space="0" w:color="auto"/>
            </w:tcBorders>
            <w:vAlign w:val="center"/>
          </w:tcPr>
          <w:p w14:paraId="4298469C"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2</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66D9AD87"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ООО «Престиж»</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47E31299"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Курская область,</w:t>
            </w:r>
          </w:p>
          <w:p w14:paraId="6D4D4967"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Фатежский район,</w:t>
            </w:r>
          </w:p>
          <w:p w14:paraId="4905DBBE"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муниципальное образование «Верхнехотемльский сельсовет»</w:t>
            </w:r>
          </w:p>
        </w:tc>
        <w:tc>
          <w:tcPr>
            <w:tcW w:w="1321" w:type="pct"/>
            <w:tcBorders>
              <w:top w:val="single" w:sz="4" w:space="0" w:color="auto"/>
              <w:left w:val="single" w:sz="4" w:space="0" w:color="auto"/>
              <w:bottom w:val="single" w:sz="4" w:space="0" w:color="auto"/>
              <w:right w:val="single" w:sz="4" w:space="0" w:color="auto"/>
            </w:tcBorders>
            <w:vAlign w:val="center"/>
            <w:hideMark/>
          </w:tcPr>
          <w:p w14:paraId="00CBF473"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Растениеводства</w:t>
            </w:r>
          </w:p>
        </w:tc>
      </w:tr>
      <w:tr w:rsidR="00BC2732" w:rsidRPr="00BC2732" w14:paraId="02A12C85" w14:textId="77777777" w:rsidTr="00BC2732">
        <w:trPr>
          <w:trHeight w:val="20"/>
        </w:trPr>
        <w:tc>
          <w:tcPr>
            <w:tcW w:w="310" w:type="pct"/>
            <w:tcBorders>
              <w:top w:val="single" w:sz="4" w:space="0" w:color="auto"/>
              <w:left w:val="single" w:sz="4" w:space="0" w:color="auto"/>
              <w:bottom w:val="single" w:sz="4" w:space="0" w:color="auto"/>
              <w:right w:val="single" w:sz="4" w:space="0" w:color="auto"/>
            </w:tcBorders>
            <w:vAlign w:val="center"/>
          </w:tcPr>
          <w:p w14:paraId="24C2A148"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3</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59B20AB4"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ООО «Курск-Агро»</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E517EC9"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Курская область,</w:t>
            </w:r>
          </w:p>
          <w:p w14:paraId="3779A9A8"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Фатежский район,</w:t>
            </w:r>
          </w:p>
          <w:p w14:paraId="516E5431" w14:textId="77777777" w:rsidR="00BC2732" w:rsidRPr="00BC2732" w:rsidRDefault="00BC2732" w:rsidP="00BC2732">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муниципальное образование «Верхнехотемльский сельсовет»</w:t>
            </w:r>
          </w:p>
        </w:tc>
        <w:tc>
          <w:tcPr>
            <w:tcW w:w="1321" w:type="pct"/>
            <w:tcBorders>
              <w:top w:val="single" w:sz="4" w:space="0" w:color="auto"/>
              <w:left w:val="single" w:sz="4" w:space="0" w:color="auto"/>
              <w:bottom w:val="single" w:sz="4" w:space="0" w:color="auto"/>
              <w:right w:val="single" w:sz="4" w:space="0" w:color="auto"/>
            </w:tcBorders>
            <w:vAlign w:val="center"/>
            <w:hideMark/>
          </w:tcPr>
          <w:p w14:paraId="10A0C48E" w14:textId="77777777" w:rsidR="00BC2732" w:rsidRPr="00BC2732" w:rsidRDefault="00BC2732" w:rsidP="00BC2732">
            <w:pPr>
              <w:suppressAutoHyphens w:val="0"/>
              <w:overflowPunct/>
              <w:autoSpaceDE/>
              <w:jc w:val="center"/>
              <w:textAlignment w:val="auto"/>
              <w:rPr>
                <w:rFonts w:eastAsia="Calibri"/>
                <w:kern w:val="2"/>
                <w:sz w:val="22"/>
                <w:szCs w:val="22"/>
                <w:lang w:eastAsia="en-US"/>
              </w:rPr>
            </w:pPr>
            <w:r w:rsidRPr="00BC2732">
              <w:rPr>
                <w:rFonts w:eastAsia="Calibri"/>
                <w:kern w:val="2"/>
                <w:sz w:val="22"/>
                <w:szCs w:val="22"/>
                <w:highlight w:val="green"/>
                <w:lang w:eastAsia="en-US"/>
              </w:rPr>
              <w:t>Растениеводства</w:t>
            </w:r>
          </w:p>
        </w:tc>
      </w:tr>
    </w:tbl>
    <w:p w14:paraId="74148278" w14:textId="77777777" w:rsidR="00BC2732" w:rsidRDefault="00BC2732" w:rsidP="0013687F">
      <w:pPr>
        <w:widowControl w:val="0"/>
        <w:spacing w:line="100" w:lineRule="atLeast"/>
        <w:jc w:val="both"/>
        <w:rPr>
          <w:b/>
          <w:sz w:val="24"/>
          <w:szCs w:val="24"/>
          <w:lang w:eastAsia="en-US" w:bidi="en-US"/>
        </w:rPr>
      </w:pPr>
    </w:p>
    <w:p w14:paraId="0E7C5A49" w14:textId="05B622AA" w:rsidR="00BC2732" w:rsidRPr="006A5084" w:rsidRDefault="00BC2732" w:rsidP="00BC2732">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w:t>
      </w:r>
      <w:r>
        <w:rPr>
          <w:rFonts w:eastAsia="Calibri"/>
          <w:i/>
          <w:iCs/>
          <w:noProof/>
          <w:sz w:val="22"/>
          <w:szCs w:val="22"/>
          <w:lang w:eastAsia="ru-RU"/>
        </w:rPr>
        <w:t>таблица 11 изложена</w:t>
      </w:r>
      <w:r w:rsidRPr="00BC2732">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525B2A8E" w14:textId="77777777" w:rsidR="00BC2732" w:rsidRDefault="00BC2732" w:rsidP="00BC2732">
      <w:pPr>
        <w:widowControl w:val="0"/>
        <w:ind w:firstLine="709"/>
        <w:jc w:val="both"/>
        <w:rPr>
          <w:sz w:val="24"/>
          <w:szCs w:val="24"/>
        </w:rPr>
      </w:pPr>
    </w:p>
    <w:p w14:paraId="0EBBCB46" w14:textId="16E4FBE4" w:rsidR="00B04337" w:rsidRDefault="00B04337" w:rsidP="001A5A22">
      <w:pPr>
        <w:widowControl w:val="0"/>
        <w:spacing w:line="360" w:lineRule="auto"/>
        <w:ind w:firstLine="709"/>
        <w:jc w:val="both"/>
        <w:rPr>
          <w:sz w:val="24"/>
          <w:szCs w:val="24"/>
        </w:rPr>
      </w:pPr>
      <w:r w:rsidRPr="009F78D8">
        <w:rPr>
          <w:sz w:val="24"/>
          <w:szCs w:val="24"/>
        </w:rPr>
        <w:t>Благоприятные природные условия и хорошее транспортное положение создают все предпосылки для дальнейшего развития сельского хозяйства сельсовета.</w:t>
      </w:r>
    </w:p>
    <w:p w14:paraId="69A0219B" w14:textId="79EEE032" w:rsidR="008F1A18" w:rsidRPr="008F1A18" w:rsidRDefault="008F1A18" w:rsidP="001A5A22">
      <w:pPr>
        <w:widowControl w:val="0"/>
        <w:spacing w:line="360" w:lineRule="auto"/>
        <w:ind w:firstLine="709"/>
        <w:jc w:val="both"/>
        <w:rPr>
          <w:b/>
          <w:sz w:val="24"/>
          <w:szCs w:val="24"/>
        </w:rPr>
      </w:pPr>
      <w:r w:rsidRPr="008F1A18">
        <w:rPr>
          <w:b/>
          <w:sz w:val="24"/>
          <w:szCs w:val="24"/>
          <w:highlight w:val="green"/>
        </w:rPr>
        <w:t>Индустриальный (промышленный) парк</w:t>
      </w:r>
    </w:p>
    <w:p w14:paraId="4472C5C5" w14:textId="0E03148F" w:rsidR="002C4B44" w:rsidRDefault="002C4B44" w:rsidP="002C4B44">
      <w:pPr>
        <w:widowControl w:val="0"/>
        <w:spacing w:line="360" w:lineRule="auto"/>
        <w:ind w:firstLine="709"/>
        <w:jc w:val="both"/>
        <w:rPr>
          <w:sz w:val="24"/>
          <w:szCs w:val="24"/>
        </w:rPr>
      </w:pPr>
      <w:r w:rsidRPr="002C4B44">
        <w:rPr>
          <w:sz w:val="24"/>
          <w:szCs w:val="24"/>
          <w:highlight w:val="green"/>
        </w:rPr>
        <w:t xml:space="preserve">Также на территории муниицпального образования «Верхнехотемльский сельсовет» Фатежского района Курской области расположен </w:t>
      </w:r>
      <w:r>
        <w:rPr>
          <w:sz w:val="24"/>
          <w:szCs w:val="24"/>
          <w:highlight w:val="green"/>
        </w:rPr>
        <w:t>и</w:t>
      </w:r>
      <w:r w:rsidRPr="002C4B44">
        <w:rPr>
          <w:sz w:val="24"/>
          <w:szCs w:val="24"/>
          <w:highlight w:val="green"/>
        </w:rPr>
        <w:t>ндустриальный (промышленный) парк «Фатеж» в д. Миролюбово.</w:t>
      </w:r>
    </w:p>
    <w:p w14:paraId="34E326E8" w14:textId="2D558A76" w:rsidR="002C4B44" w:rsidRDefault="002C4B44" w:rsidP="002C4B44">
      <w:pPr>
        <w:widowControl w:val="0"/>
        <w:spacing w:line="360" w:lineRule="auto"/>
        <w:ind w:firstLine="709"/>
        <w:jc w:val="both"/>
        <w:rPr>
          <w:sz w:val="24"/>
          <w:szCs w:val="24"/>
        </w:rPr>
      </w:pPr>
    </w:p>
    <w:p w14:paraId="45AD9E45" w14:textId="77777777" w:rsidR="008F1A18" w:rsidRDefault="008F1A18" w:rsidP="002C4B44">
      <w:pPr>
        <w:widowControl w:val="0"/>
        <w:spacing w:line="360" w:lineRule="auto"/>
        <w:ind w:firstLine="709"/>
        <w:jc w:val="both"/>
        <w:rPr>
          <w:sz w:val="24"/>
          <w:szCs w:val="24"/>
        </w:rPr>
      </w:pPr>
    </w:p>
    <w:p w14:paraId="29A557E8" w14:textId="69AC8246" w:rsidR="002C4B44" w:rsidRPr="00BC2732" w:rsidRDefault="002C4B44" w:rsidP="002C4B44">
      <w:pPr>
        <w:widowControl w:val="0"/>
        <w:suppressAutoHyphens w:val="0"/>
        <w:spacing w:line="100" w:lineRule="atLeast"/>
        <w:jc w:val="both"/>
        <w:rPr>
          <w:b/>
          <w:sz w:val="24"/>
          <w:szCs w:val="24"/>
          <w:highlight w:val="green"/>
          <w:lang w:eastAsia="en-US" w:bidi="en-US"/>
        </w:rPr>
      </w:pPr>
      <w:r w:rsidRPr="00BC2732">
        <w:rPr>
          <w:b/>
          <w:sz w:val="24"/>
          <w:szCs w:val="24"/>
          <w:highlight w:val="green"/>
          <w:lang w:eastAsia="en-US" w:bidi="en-US"/>
        </w:rPr>
        <w:t>Таблица 1</w:t>
      </w:r>
      <w:r>
        <w:rPr>
          <w:b/>
          <w:sz w:val="24"/>
          <w:szCs w:val="24"/>
          <w:highlight w:val="green"/>
          <w:lang w:eastAsia="en-US" w:bidi="en-US"/>
        </w:rPr>
        <w:t>1.1</w:t>
      </w:r>
      <w:r w:rsidRPr="00BC2732">
        <w:rPr>
          <w:b/>
          <w:sz w:val="24"/>
          <w:szCs w:val="24"/>
          <w:highlight w:val="green"/>
          <w:lang w:eastAsia="en-US" w:bidi="en-US"/>
        </w:rPr>
        <w:t xml:space="preserve"> </w:t>
      </w:r>
      <w:r>
        <w:rPr>
          <w:b/>
          <w:sz w:val="24"/>
          <w:szCs w:val="24"/>
          <w:highlight w:val="green"/>
          <w:lang w:eastAsia="en-US" w:bidi="en-US"/>
        </w:rPr>
        <w:t>–</w:t>
      </w:r>
      <w:r w:rsidRPr="00BC2732">
        <w:rPr>
          <w:b/>
          <w:sz w:val="24"/>
          <w:szCs w:val="24"/>
          <w:highlight w:val="green"/>
          <w:lang w:eastAsia="en-US" w:bidi="en-US"/>
        </w:rPr>
        <w:t xml:space="preserve"> </w:t>
      </w:r>
      <w:r>
        <w:rPr>
          <w:b/>
          <w:sz w:val="24"/>
          <w:szCs w:val="24"/>
          <w:highlight w:val="green"/>
          <w:lang w:eastAsia="en-US" w:bidi="en-US"/>
        </w:rPr>
        <w:t>Индустриальный (промышленный) парк</w:t>
      </w:r>
      <w:r w:rsidRPr="00BC2732">
        <w:rPr>
          <w:b/>
          <w:sz w:val="24"/>
          <w:szCs w:val="24"/>
          <w:highlight w:val="green"/>
          <w:lang w:eastAsia="en-US" w:bidi="en-US"/>
        </w:rPr>
        <w:t>, расположенны</w:t>
      </w:r>
      <w:r>
        <w:rPr>
          <w:b/>
          <w:sz w:val="24"/>
          <w:szCs w:val="24"/>
          <w:highlight w:val="green"/>
          <w:lang w:eastAsia="en-US" w:bidi="en-US"/>
        </w:rPr>
        <w:t>й</w:t>
      </w:r>
      <w:r w:rsidRPr="00BC2732">
        <w:rPr>
          <w:b/>
          <w:sz w:val="24"/>
          <w:szCs w:val="24"/>
          <w:highlight w:val="green"/>
          <w:lang w:eastAsia="en-US" w:bidi="en-US"/>
        </w:rPr>
        <w:t xml:space="preserve"> на территории муниципального образования «Верхнехотемльский сельсовет» Фатежского района Курской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206"/>
        <w:gridCol w:w="3243"/>
        <w:gridCol w:w="2529"/>
      </w:tblGrid>
      <w:tr w:rsidR="002C4B44" w:rsidRPr="00BC2732" w14:paraId="199B53D8" w14:textId="77777777" w:rsidTr="007629D6">
        <w:trPr>
          <w:trHeight w:val="20"/>
        </w:trPr>
        <w:tc>
          <w:tcPr>
            <w:tcW w:w="310" w:type="pct"/>
            <w:tcBorders>
              <w:top w:val="single" w:sz="4" w:space="0" w:color="auto"/>
              <w:left w:val="single" w:sz="4" w:space="0" w:color="auto"/>
              <w:bottom w:val="single" w:sz="4" w:space="0" w:color="auto"/>
              <w:right w:val="single" w:sz="4" w:space="0" w:color="auto"/>
            </w:tcBorders>
          </w:tcPr>
          <w:p w14:paraId="472A15C1" w14:textId="77777777" w:rsidR="002C4B44" w:rsidRPr="00BC2732" w:rsidRDefault="002C4B44" w:rsidP="007629D6">
            <w:pPr>
              <w:suppressAutoHyphens w:val="0"/>
              <w:overflowPunct/>
              <w:autoSpaceDE/>
              <w:jc w:val="center"/>
              <w:textAlignment w:val="auto"/>
              <w:rPr>
                <w:rFonts w:eastAsia="Calibri"/>
                <w:b/>
                <w:bCs/>
                <w:kern w:val="2"/>
                <w:sz w:val="22"/>
                <w:szCs w:val="22"/>
                <w:highlight w:val="green"/>
                <w:lang w:eastAsia="en-US"/>
              </w:rPr>
            </w:pPr>
            <w:r w:rsidRPr="00BC2732">
              <w:rPr>
                <w:b/>
                <w:sz w:val="22"/>
                <w:szCs w:val="22"/>
                <w:highlight w:val="green"/>
                <w:lang w:eastAsia="ru-RU"/>
              </w:rPr>
              <w:t>№ п/п</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349168FA" w14:textId="441C9ADD" w:rsidR="002C4B44" w:rsidRPr="00BC2732" w:rsidRDefault="002C4B44" w:rsidP="002C4B44">
            <w:pPr>
              <w:suppressAutoHyphens w:val="0"/>
              <w:overflowPunct/>
              <w:autoSpaceDE/>
              <w:jc w:val="center"/>
              <w:textAlignment w:val="auto"/>
              <w:rPr>
                <w:rFonts w:eastAsia="Calibri"/>
                <w:b/>
                <w:bCs/>
                <w:kern w:val="2"/>
                <w:sz w:val="22"/>
                <w:szCs w:val="22"/>
                <w:highlight w:val="green"/>
                <w:lang w:eastAsia="en-US"/>
              </w:rPr>
            </w:pPr>
            <w:r w:rsidRPr="00BC2732">
              <w:rPr>
                <w:rFonts w:eastAsia="Calibri"/>
                <w:b/>
                <w:bCs/>
                <w:kern w:val="2"/>
                <w:sz w:val="22"/>
                <w:szCs w:val="22"/>
                <w:highlight w:val="green"/>
                <w:lang w:eastAsia="en-US"/>
              </w:rPr>
              <w:t xml:space="preserve">Наименование </w:t>
            </w:r>
            <w:r>
              <w:rPr>
                <w:rFonts w:eastAsia="Calibri"/>
                <w:b/>
                <w:bCs/>
                <w:kern w:val="2"/>
                <w:sz w:val="22"/>
                <w:szCs w:val="22"/>
                <w:highlight w:val="green"/>
                <w:lang w:eastAsia="en-US"/>
              </w:rPr>
              <w:t>объекта</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49750CD2" w14:textId="029CC4C7" w:rsidR="002C4B44" w:rsidRPr="00BC2732" w:rsidRDefault="002C4B44" w:rsidP="002C4B44">
            <w:pPr>
              <w:suppressAutoHyphens w:val="0"/>
              <w:overflowPunct/>
              <w:autoSpaceDE/>
              <w:jc w:val="center"/>
              <w:textAlignment w:val="auto"/>
              <w:rPr>
                <w:rFonts w:eastAsia="Calibri"/>
                <w:b/>
                <w:bCs/>
                <w:kern w:val="2"/>
                <w:sz w:val="22"/>
                <w:szCs w:val="22"/>
                <w:highlight w:val="green"/>
                <w:lang w:eastAsia="en-US"/>
              </w:rPr>
            </w:pPr>
            <w:r w:rsidRPr="00BC2732">
              <w:rPr>
                <w:rFonts w:eastAsia="Calibri"/>
                <w:b/>
                <w:bCs/>
                <w:kern w:val="2"/>
                <w:sz w:val="22"/>
                <w:szCs w:val="22"/>
                <w:highlight w:val="green"/>
                <w:lang w:eastAsia="en-US"/>
              </w:rPr>
              <w:t xml:space="preserve">Местонахождение </w:t>
            </w:r>
            <w:r>
              <w:rPr>
                <w:rFonts w:eastAsia="Calibri"/>
                <w:b/>
                <w:bCs/>
                <w:kern w:val="2"/>
                <w:sz w:val="22"/>
                <w:szCs w:val="22"/>
                <w:highlight w:val="green"/>
                <w:lang w:eastAsia="en-US"/>
              </w:rPr>
              <w:t>объекта</w:t>
            </w:r>
          </w:p>
        </w:tc>
        <w:tc>
          <w:tcPr>
            <w:tcW w:w="1321" w:type="pct"/>
            <w:tcBorders>
              <w:top w:val="single" w:sz="4" w:space="0" w:color="auto"/>
              <w:left w:val="single" w:sz="4" w:space="0" w:color="auto"/>
              <w:bottom w:val="single" w:sz="4" w:space="0" w:color="auto"/>
              <w:right w:val="single" w:sz="4" w:space="0" w:color="auto"/>
            </w:tcBorders>
            <w:vAlign w:val="center"/>
            <w:hideMark/>
          </w:tcPr>
          <w:p w14:paraId="2A79B180" w14:textId="36362EF5" w:rsidR="002C4B44" w:rsidRPr="00BC2732" w:rsidRDefault="002C4B44" w:rsidP="007629D6">
            <w:pPr>
              <w:suppressAutoHyphens w:val="0"/>
              <w:overflowPunct/>
              <w:autoSpaceDE/>
              <w:jc w:val="center"/>
              <w:textAlignment w:val="auto"/>
              <w:rPr>
                <w:rFonts w:eastAsia="Calibri"/>
                <w:b/>
                <w:bCs/>
                <w:kern w:val="2"/>
                <w:sz w:val="22"/>
                <w:szCs w:val="22"/>
                <w:highlight w:val="green"/>
                <w:lang w:eastAsia="en-US"/>
              </w:rPr>
            </w:pPr>
            <w:r>
              <w:rPr>
                <w:rFonts w:eastAsia="Calibri"/>
                <w:b/>
                <w:bCs/>
                <w:kern w:val="2"/>
                <w:sz w:val="22"/>
                <w:szCs w:val="22"/>
                <w:highlight w:val="green"/>
                <w:lang w:eastAsia="en-US"/>
              </w:rPr>
              <w:t>Характеристики объекта</w:t>
            </w:r>
          </w:p>
        </w:tc>
      </w:tr>
      <w:tr w:rsidR="002C4B44" w:rsidRPr="00BC2732" w14:paraId="26EB66F3" w14:textId="77777777" w:rsidTr="007629D6">
        <w:trPr>
          <w:trHeight w:val="20"/>
        </w:trPr>
        <w:tc>
          <w:tcPr>
            <w:tcW w:w="310" w:type="pct"/>
            <w:tcBorders>
              <w:top w:val="single" w:sz="4" w:space="0" w:color="auto"/>
              <w:left w:val="single" w:sz="4" w:space="0" w:color="auto"/>
              <w:bottom w:val="single" w:sz="4" w:space="0" w:color="auto"/>
              <w:right w:val="single" w:sz="4" w:space="0" w:color="auto"/>
            </w:tcBorders>
            <w:vAlign w:val="center"/>
          </w:tcPr>
          <w:p w14:paraId="76EC3EDC" w14:textId="77777777" w:rsidR="002C4B44" w:rsidRPr="00BC2732" w:rsidRDefault="002C4B44" w:rsidP="007629D6">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1</w:t>
            </w:r>
          </w:p>
        </w:tc>
        <w:tc>
          <w:tcPr>
            <w:tcW w:w="1675" w:type="pct"/>
            <w:tcBorders>
              <w:top w:val="single" w:sz="4" w:space="0" w:color="auto"/>
              <w:left w:val="single" w:sz="4" w:space="0" w:color="auto"/>
              <w:bottom w:val="single" w:sz="4" w:space="0" w:color="auto"/>
              <w:right w:val="single" w:sz="4" w:space="0" w:color="auto"/>
            </w:tcBorders>
            <w:noWrap/>
            <w:vAlign w:val="center"/>
            <w:hideMark/>
          </w:tcPr>
          <w:p w14:paraId="6034835E" w14:textId="10C8E9AA" w:rsidR="002C4B44" w:rsidRPr="00BC2732" w:rsidRDefault="002C4B44" w:rsidP="002C4B44">
            <w:pPr>
              <w:suppressAutoHyphens w:val="0"/>
              <w:overflowPunct/>
              <w:autoSpaceDE/>
              <w:jc w:val="center"/>
              <w:textAlignment w:val="auto"/>
              <w:rPr>
                <w:rFonts w:eastAsia="Calibri"/>
                <w:kern w:val="2"/>
                <w:sz w:val="22"/>
                <w:szCs w:val="22"/>
                <w:highlight w:val="green"/>
                <w:lang w:eastAsia="en-US"/>
              </w:rPr>
            </w:pPr>
            <w:r w:rsidRPr="002C4B44">
              <w:rPr>
                <w:rFonts w:eastAsia="Calibri"/>
                <w:kern w:val="2"/>
                <w:sz w:val="22"/>
                <w:szCs w:val="22"/>
                <w:highlight w:val="green"/>
                <w:lang w:eastAsia="en-US"/>
              </w:rPr>
              <w:t>Индустриальный (промышленный) парк «Фатеж»</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59A09A51" w14:textId="77777777" w:rsidR="002C4B44" w:rsidRPr="00BC2732" w:rsidRDefault="002C4B44" w:rsidP="007629D6">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Курская область,</w:t>
            </w:r>
          </w:p>
          <w:p w14:paraId="014D0838" w14:textId="77777777" w:rsidR="002C4B44" w:rsidRPr="00BC2732" w:rsidRDefault="002C4B44" w:rsidP="007629D6">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Фатежский район,</w:t>
            </w:r>
          </w:p>
          <w:p w14:paraId="63AEF296" w14:textId="77777777" w:rsidR="002C4B44" w:rsidRDefault="002C4B44" w:rsidP="007629D6">
            <w:pPr>
              <w:suppressAutoHyphens w:val="0"/>
              <w:overflowPunct/>
              <w:autoSpaceDE/>
              <w:jc w:val="center"/>
              <w:textAlignment w:val="auto"/>
              <w:rPr>
                <w:rFonts w:eastAsia="Calibri"/>
                <w:kern w:val="2"/>
                <w:sz w:val="22"/>
                <w:szCs w:val="22"/>
                <w:highlight w:val="green"/>
                <w:lang w:eastAsia="en-US"/>
              </w:rPr>
            </w:pPr>
            <w:r w:rsidRPr="00BC2732">
              <w:rPr>
                <w:rFonts w:eastAsia="Calibri"/>
                <w:kern w:val="2"/>
                <w:sz w:val="22"/>
                <w:szCs w:val="22"/>
                <w:highlight w:val="green"/>
                <w:lang w:eastAsia="en-US"/>
              </w:rPr>
              <w:t>муниципальное образование «Верхнехотемльский сельсовет»</w:t>
            </w:r>
          </w:p>
          <w:p w14:paraId="03410A50" w14:textId="2306482D" w:rsidR="002C4B44" w:rsidRPr="00BC2732" w:rsidRDefault="002C4B44" w:rsidP="007629D6">
            <w:pPr>
              <w:suppressAutoHyphens w:val="0"/>
              <w:overflowPunct/>
              <w:autoSpaceDE/>
              <w:jc w:val="center"/>
              <w:textAlignment w:val="auto"/>
              <w:rPr>
                <w:rFonts w:eastAsia="Calibri"/>
                <w:kern w:val="2"/>
                <w:sz w:val="22"/>
                <w:szCs w:val="22"/>
                <w:highlight w:val="green"/>
                <w:lang w:eastAsia="en-US"/>
              </w:rPr>
            </w:pPr>
            <w:r>
              <w:rPr>
                <w:rFonts w:eastAsia="Calibri"/>
                <w:kern w:val="2"/>
                <w:sz w:val="22"/>
                <w:szCs w:val="22"/>
                <w:highlight w:val="green"/>
                <w:lang w:eastAsia="en-US"/>
              </w:rPr>
              <w:t>д. Миролюбово</w:t>
            </w:r>
          </w:p>
        </w:tc>
        <w:tc>
          <w:tcPr>
            <w:tcW w:w="1321" w:type="pct"/>
            <w:tcBorders>
              <w:top w:val="single" w:sz="4" w:space="0" w:color="auto"/>
              <w:left w:val="single" w:sz="4" w:space="0" w:color="auto"/>
              <w:bottom w:val="single" w:sz="4" w:space="0" w:color="auto"/>
              <w:right w:val="single" w:sz="4" w:space="0" w:color="auto"/>
            </w:tcBorders>
            <w:vAlign w:val="center"/>
            <w:hideMark/>
          </w:tcPr>
          <w:p w14:paraId="71355ADB" w14:textId="2CD5F3F3" w:rsidR="002C4B44" w:rsidRPr="00BC2732" w:rsidRDefault="002C4B44" w:rsidP="002C4B44">
            <w:pPr>
              <w:suppressAutoHyphens w:val="0"/>
              <w:overflowPunct/>
              <w:autoSpaceDE/>
              <w:jc w:val="center"/>
              <w:textAlignment w:val="auto"/>
              <w:rPr>
                <w:rFonts w:eastAsia="Calibri"/>
                <w:kern w:val="2"/>
                <w:sz w:val="22"/>
                <w:szCs w:val="22"/>
                <w:highlight w:val="green"/>
                <w:lang w:eastAsia="en-US"/>
              </w:rPr>
            </w:pPr>
            <w:r>
              <w:rPr>
                <w:rFonts w:eastAsia="Calibri"/>
                <w:kern w:val="2"/>
                <w:sz w:val="22"/>
                <w:szCs w:val="22"/>
                <w:highlight w:val="green"/>
                <w:lang w:eastAsia="en-US"/>
              </w:rPr>
              <w:t xml:space="preserve">Участок с кадастровым номером 46:25:060019:1, площадь </w:t>
            </w:r>
            <w:r w:rsidRPr="002C4B44">
              <w:rPr>
                <w:rFonts w:eastAsia="Calibri"/>
                <w:kern w:val="2"/>
                <w:sz w:val="22"/>
                <w:szCs w:val="22"/>
                <w:highlight w:val="green"/>
                <w:lang w:eastAsia="en-US"/>
              </w:rPr>
              <w:t>110,1116 га</w:t>
            </w:r>
          </w:p>
        </w:tc>
      </w:tr>
    </w:tbl>
    <w:p w14:paraId="2D0EC909" w14:textId="5FD1D3DD" w:rsidR="002C4B44" w:rsidRDefault="002C4B44" w:rsidP="002C4B44">
      <w:pPr>
        <w:widowControl w:val="0"/>
        <w:spacing w:line="360" w:lineRule="auto"/>
        <w:ind w:firstLine="709"/>
        <w:jc w:val="both"/>
        <w:rPr>
          <w:sz w:val="24"/>
          <w:szCs w:val="24"/>
        </w:rPr>
      </w:pPr>
    </w:p>
    <w:p w14:paraId="00A0116B" w14:textId="569EA33A" w:rsidR="008F1A18" w:rsidRPr="006A5084" w:rsidRDefault="008F1A18" w:rsidP="008F1A18">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w:t>
      </w:r>
      <w:r>
        <w:rPr>
          <w:rFonts w:eastAsia="Calibri"/>
          <w:i/>
          <w:iCs/>
          <w:noProof/>
          <w:sz w:val="22"/>
          <w:szCs w:val="22"/>
          <w:lang w:eastAsia="ru-RU"/>
        </w:rPr>
        <w:t>подраздел «</w:t>
      </w:r>
      <w:r w:rsidRPr="008F1A18">
        <w:rPr>
          <w:rFonts w:eastAsia="Calibri"/>
          <w:i/>
          <w:iCs/>
          <w:noProof/>
          <w:sz w:val="22"/>
          <w:szCs w:val="22"/>
          <w:lang w:eastAsia="ru-RU"/>
        </w:rPr>
        <w:t>Индустриальный (промышленный) парк</w:t>
      </w:r>
      <w:r>
        <w:rPr>
          <w:rFonts w:eastAsia="Calibri"/>
          <w:i/>
          <w:iCs/>
          <w:noProof/>
          <w:sz w:val="22"/>
          <w:szCs w:val="22"/>
          <w:lang w:eastAsia="ru-RU"/>
        </w:rPr>
        <w:t>» добавлен</w:t>
      </w:r>
      <w:r w:rsidRPr="00BC2732">
        <w:rPr>
          <w:rFonts w:eastAsia="Calibri"/>
          <w:i/>
          <w:iCs/>
          <w:noProof/>
          <w:sz w:val="22"/>
          <w:szCs w:val="22"/>
          <w:lang w:eastAsia="ru-RU"/>
        </w:rPr>
        <w:t xml:space="preserve"> в редакции решения комитета архитектуры и градостроительства Курской области </w:t>
      </w:r>
      <w:r>
        <w:rPr>
          <w:rFonts w:eastAsia="Calibri"/>
          <w:i/>
          <w:iCs/>
          <w:noProof/>
          <w:sz w:val="22"/>
          <w:szCs w:val="22"/>
          <w:lang w:eastAsia="ru-RU"/>
        </w:rPr>
        <w:t>от «___» августа 2024 года № 01</w:t>
      </w:r>
      <w:r>
        <w:rPr>
          <w:rFonts w:eastAsia="Calibri"/>
          <w:i/>
          <w:iCs/>
          <w:noProof/>
          <w:sz w:val="22"/>
          <w:szCs w:val="22"/>
          <w:lang w:eastAsia="ru-RU"/>
        </w:rPr>
        <w:noBreakHyphen/>
        <w:t>1</w:t>
      </w:r>
      <w:r w:rsidRPr="00BC2732">
        <w:rPr>
          <w:rFonts w:eastAsia="Calibri"/>
          <w:i/>
          <w:iCs/>
          <w:noProof/>
          <w:sz w:val="22"/>
          <w:szCs w:val="22"/>
          <w:lang w:eastAsia="ru-RU"/>
        </w:rPr>
        <w:t>2/_____)</w:t>
      </w:r>
    </w:p>
    <w:p w14:paraId="0FB9AEB6" w14:textId="77777777" w:rsidR="008F1A18" w:rsidRDefault="008F1A18" w:rsidP="002C4B44">
      <w:pPr>
        <w:widowControl w:val="0"/>
        <w:spacing w:line="360" w:lineRule="auto"/>
        <w:ind w:firstLine="709"/>
        <w:jc w:val="both"/>
        <w:rPr>
          <w:sz w:val="24"/>
          <w:szCs w:val="24"/>
        </w:rPr>
      </w:pPr>
    </w:p>
    <w:p w14:paraId="11914BFD" w14:textId="77777777" w:rsidR="00B04337" w:rsidRDefault="00B04337" w:rsidP="0013687F">
      <w:pPr>
        <w:pStyle w:val="19"/>
        <w:widowControl w:val="0"/>
        <w:spacing w:line="360" w:lineRule="auto"/>
        <w:ind w:left="0"/>
        <w:jc w:val="center"/>
        <w:rPr>
          <w:sz w:val="24"/>
          <w:szCs w:val="24"/>
        </w:rPr>
      </w:pPr>
      <w:r>
        <w:rPr>
          <w:b/>
          <w:sz w:val="24"/>
          <w:szCs w:val="24"/>
        </w:rPr>
        <w:t>Проектные предложения</w:t>
      </w:r>
    </w:p>
    <w:p w14:paraId="0E1CD98B" w14:textId="77777777" w:rsidR="00B04337" w:rsidRDefault="00B04337" w:rsidP="0013687F">
      <w:pPr>
        <w:pStyle w:val="19"/>
        <w:widowControl w:val="0"/>
        <w:spacing w:line="360" w:lineRule="auto"/>
        <w:ind w:left="357"/>
        <w:jc w:val="center"/>
        <w:rPr>
          <w:sz w:val="24"/>
          <w:szCs w:val="24"/>
        </w:rPr>
      </w:pPr>
    </w:p>
    <w:p w14:paraId="03D2588E" w14:textId="77777777" w:rsidR="00B04337" w:rsidRDefault="00B04337" w:rsidP="0013687F">
      <w:pPr>
        <w:widowControl w:val="0"/>
        <w:spacing w:line="360" w:lineRule="auto"/>
        <w:ind w:firstLine="720"/>
        <w:jc w:val="both"/>
        <w:rPr>
          <w:sz w:val="24"/>
          <w:szCs w:val="24"/>
          <w:lang w:eastAsia="en-US" w:bidi="en-US"/>
        </w:rPr>
      </w:pPr>
      <w:r>
        <w:rPr>
          <w:b/>
          <w:sz w:val="24"/>
          <w:szCs w:val="24"/>
          <w:u w:val="single"/>
          <w:lang w:eastAsia="en-US" w:bidi="en-US"/>
        </w:rPr>
        <w:t>Развитие растениеводства</w:t>
      </w:r>
      <w:r>
        <w:rPr>
          <w:sz w:val="24"/>
          <w:szCs w:val="24"/>
          <w:lang w:eastAsia="en-US" w:bidi="en-US"/>
        </w:rPr>
        <w:t xml:space="preserve">. </w:t>
      </w:r>
      <w:r w:rsidR="006145EF">
        <w:rPr>
          <w:sz w:val="24"/>
          <w:szCs w:val="24"/>
          <w:lang w:eastAsia="en-US" w:bidi="en-US"/>
        </w:rPr>
        <w:t xml:space="preserve">На территории сельсовета </w:t>
      </w:r>
      <w:r w:rsidR="002E2FBD">
        <w:rPr>
          <w:sz w:val="24"/>
          <w:szCs w:val="24"/>
          <w:lang w:eastAsia="en-US" w:bidi="en-US"/>
        </w:rPr>
        <w:t xml:space="preserve">основным направлением хозяйственной деятельности предприятий является производство продукции растениеводства, </w:t>
      </w:r>
      <w:r w:rsidR="006145EF">
        <w:rPr>
          <w:sz w:val="24"/>
          <w:szCs w:val="24"/>
          <w:lang w:eastAsia="en-US" w:bidi="en-US"/>
        </w:rPr>
        <w:t>выращивают в основном зерновые культуры</w:t>
      </w:r>
      <w:r w:rsidR="002E2FBD">
        <w:rPr>
          <w:sz w:val="24"/>
          <w:szCs w:val="24"/>
          <w:lang w:eastAsia="en-US" w:bidi="en-US"/>
        </w:rPr>
        <w:t xml:space="preserve">, так же в небольшом количестве подсолнечник, кукуруза, рапс. </w:t>
      </w:r>
      <w:r>
        <w:rPr>
          <w:sz w:val="24"/>
          <w:szCs w:val="24"/>
          <w:lang w:eastAsia="en-US" w:bidi="en-US"/>
        </w:rPr>
        <w:t xml:space="preserve">Производство продовольственной пшеницы сохранится на существующем уровне, возможно, с небольшим увеличением. </w:t>
      </w:r>
    </w:p>
    <w:p w14:paraId="379BF5C3" w14:textId="2D7E9177" w:rsidR="00B04337" w:rsidRDefault="00B04337" w:rsidP="0013687F">
      <w:pPr>
        <w:widowControl w:val="0"/>
        <w:spacing w:line="360" w:lineRule="auto"/>
        <w:ind w:firstLine="720"/>
        <w:jc w:val="both"/>
        <w:rPr>
          <w:sz w:val="24"/>
          <w:szCs w:val="24"/>
          <w:lang w:eastAsia="en-US" w:bidi="en-US"/>
        </w:rPr>
      </w:pPr>
      <w:r>
        <w:rPr>
          <w:sz w:val="24"/>
          <w:szCs w:val="24"/>
          <w:lang w:eastAsia="en-US"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Интеграция </w:t>
      </w:r>
      <w:r w:rsidR="00BC2732" w:rsidRPr="00BC2732">
        <w:rPr>
          <w:sz w:val="24"/>
          <w:szCs w:val="24"/>
          <w:highlight w:val="green"/>
          <w:lang w:eastAsia="en-US" w:bidi="en-US"/>
        </w:rPr>
        <w:t>крестьянского (фермерского) хозяйства</w:t>
      </w:r>
      <w:r>
        <w:rPr>
          <w:sz w:val="24"/>
          <w:szCs w:val="24"/>
          <w:lang w:eastAsia="en-US" w:bidi="en-US"/>
        </w:rPr>
        <w:t xml:space="preserve"> возможна в целях совместного приобретения сельскохозяйственной техники и получения займов для развития хозяйств. </w:t>
      </w:r>
    </w:p>
    <w:p w14:paraId="29A7BB60" w14:textId="77777777" w:rsidR="00BC2732" w:rsidRDefault="00BC2732" w:rsidP="00BC2732">
      <w:pPr>
        <w:tabs>
          <w:tab w:val="right" w:leader="dot" w:pos="9781"/>
        </w:tabs>
        <w:ind w:right="-2"/>
        <w:jc w:val="both"/>
        <w:rPr>
          <w:rFonts w:eastAsia="Calibri"/>
          <w:i/>
          <w:iCs/>
          <w:noProof/>
          <w:sz w:val="22"/>
          <w:szCs w:val="22"/>
          <w:highlight w:val="green"/>
          <w:lang w:eastAsia="ru-RU"/>
        </w:rPr>
      </w:pPr>
    </w:p>
    <w:p w14:paraId="3B0541A1" w14:textId="53B38951" w:rsidR="00BC2732" w:rsidRPr="006A5084" w:rsidRDefault="00BC2732" w:rsidP="00BC2732">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0A174D83" w14:textId="77777777" w:rsidR="00BC2732" w:rsidRDefault="00BC2732" w:rsidP="00BC2732">
      <w:pPr>
        <w:widowControl w:val="0"/>
        <w:ind w:firstLine="720"/>
        <w:jc w:val="both"/>
        <w:rPr>
          <w:sz w:val="24"/>
          <w:szCs w:val="24"/>
          <w:lang w:eastAsia="en-US" w:bidi="en-US"/>
        </w:rPr>
      </w:pPr>
    </w:p>
    <w:p w14:paraId="752FF9D3" w14:textId="77777777" w:rsidR="00B04337" w:rsidRDefault="00B04337" w:rsidP="0013687F">
      <w:pPr>
        <w:widowControl w:val="0"/>
        <w:spacing w:line="360" w:lineRule="auto"/>
        <w:ind w:firstLine="720"/>
        <w:jc w:val="both"/>
        <w:rPr>
          <w:b/>
          <w:sz w:val="24"/>
          <w:szCs w:val="24"/>
          <w:u w:val="single"/>
          <w:lang w:eastAsia="en-US" w:bidi="en-US"/>
        </w:rPr>
      </w:pPr>
      <w:r>
        <w:rPr>
          <w:sz w:val="24"/>
          <w:szCs w:val="24"/>
          <w:lang w:eastAsia="en-US" w:bidi="en-US"/>
        </w:rPr>
        <w:t xml:space="preserve">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лесо- и фитомелиоративных работ, проведение мероприятий по снего- и водозадержанию,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w:t>
      </w:r>
      <w:r>
        <w:rPr>
          <w:sz w:val="24"/>
          <w:szCs w:val="24"/>
          <w:lang w:eastAsia="en-US" w:bidi="en-US"/>
        </w:rPr>
        <w:lastRenderedPageBreak/>
        <w:t>зернобобовые культуры, участвующие в севооборотах, являются хорошим кормом для скота.</w:t>
      </w:r>
    </w:p>
    <w:p w14:paraId="4C901880" w14:textId="77777777" w:rsidR="00B04337" w:rsidRDefault="00B04337" w:rsidP="0013687F">
      <w:pPr>
        <w:widowControl w:val="0"/>
        <w:spacing w:line="360" w:lineRule="auto"/>
        <w:ind w:firstLine="709"/>
        <w:jc w:val="both"/>
        <w:rPr>
          <w:sz w:val="24"/>
          <w:szCs w:val="24"/>
          <w:lang w:eastAsia="en-US" w:bidi="en-US"/>
        </w:rPr>
      </w:pPr>
      <w:r>
        <w:rPr>
          <w:b/>
          <w:sz w:val="24"/>
          <w:szCs w:val="24"/>
          <w:u w:val="single"/>
          <w:lang w:eastAsia="en-US" w:bidi="en-US"/>
        </w:rPr>
        <w:t>Перспективы развития животноводства</w:t>
      </w:r>
      <w:r>
        <w:rPr>
          <w:b/>
          <w:sz w:val="24"/>
          <w:szCs w:val="24"/>
          <w:lang w:eastAsia="en-US" w:bidi="en-US"/>
        </w:rPr>
        <w:t>.</w:t>
      </w:r>
      <w:r w:rsidR="002E2FBD">
        <w:rPr>
          <w:sz w:val="24"/>
          <w:szCs w:val="24"/>
          <w:lang w:eastAsia="en-US" w:bidi="en-US"/>
        </w:rPr>
        <w:t xml:space="preserve"> В сельсовете животноводство не развито.  </w:t>
      </w:r>
      <w:r>
        <w:rPr>
          <w:sz w:val="24"/>
          <w:szCs w:val="24"/>
          <w:lang w:eastAsia="en-US" w:bidi="en-US"/>
        </w:rPr>
        <w:t>Так как и в Курской области, и на территории значительной част</w:t>
      </w:r>
      <w:r w:rsidR="001A5A22">
        <w:rPr>
          <w:sz w:val="24"/>
          <w:szCs w:val="24"/>
          <w:lang w:eastAsia="en-US" w:bidi="en-US"/>
        </w:rPr>
        <w:t>и России ощущается дефицит мяса</w:t>
      </w:r>
      <w:r w:rsidR="003D23E9">
        <w:rPr>
          <w:sz w:val="24"/>
          <w:szCs w:val="24"/>
          <w:lang w:eastAsia="en-US" w:bidi="en-US"/>
        </w:rPr>
        <w:t xml:space="preserve">. </w:t>
      </w:r>
      <w:r>
        <w:rPr>
          <w:sz w:val="24"/>
          <w:szCs w:val="24"/>
          <w:lang w:eastAsia="en-US" w:bidi="en-US"/>
        </w:rPr>
        <w:t>Поэтому в средне</w:t>
      </w:r>
      <w:r w:rsidR="003D23E9">
        <w:rPr>
          <w:sz w:val="24"/>
          <w:szCs w:val="24"/>
          <w:lang w:eastAsia="en-US" w:bidi="en-US"/>
        </w:rPr>
        <w:t>срочной перспективе планируется строительство комплекса по первичной переработке скота</w:t>
      </w:r>
      <w:r>
        <w:rPr>
          <w:sz w:val="24"/>
          <w:szCs w:val="24"/>
          <w:lang w:eastAsia="en-US" w:bidi="en-US"/>
        </w:rPr>
        <w:t xml:space="preserve">. </w:t>
      </w:r>
    </w:p>
    <w:p w14:paraId="4F08C249" w14:textId="77777777" w:rsidR="00B04337" w:rsidRDefault="00B04337" w:rsidP="0013687F">
      <w:pPr>
        <w:widowControl w:val="0"/>
        <w:spacing w:line="360" w:lineRule="auto"/>
        <w:ind w:firstLine="720"/>
        <w:jc w:val="both"/>
        <w:rPr>
          <w:sz w:val="24"/>
          <w:szCs w:val="24"/>
          <w:lang w:eastAsia="en-US" w:bidi="en-US"/>
        </w:rPr>
      </w:pPr>
      <w:r>
        <w:rPr>
          <w:sz w:val="24"/>
          <w:szCs w:val="24"/>
          <w:lang w:eastAsia="en-US" w:bidi="en-US"/>
        </w:rPr>
        <w:t>Этому должна способствовать надёжная кормовая база, представленная полевым кормопроизводством и промышленным прои</w:t>
      </w:r>
      <w:r w:rsidR="005D0CF4">
        <w:rPr>
          <w:sz w:val="24"/>
          <w:szCs w:val="24"/>
          <w:lang w:eastAsia="en-US" w:bidi="en-US"/>
        </w:rPr>
        <w:t xml:space="preserve">зводством комбикормов. Уровень </w:t>
      </w:r>
      <w:r>
        <w:rPr>
          <w:sz w:val="24"/>
          <w:szCs w:val="24"/>
          <w:lang w:eastAsia="en-US" w:bidi="en-US"/>
        </w:rPr>
        <w:t>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14:paraId="1E1257EB" w14:textId="77777777" w:rsidR="00B04337" w:rsidRDefault="00B04337" w:rsidP="0013687F">
      <w:pPr>
        <w:widowControl w:val="0"/>
        <w:spacing w:line="360" w:lineRule="auto"/>
        <w:ind w:firstLine="539"/>
        <w:jc w:val="both"/>
        <w:rPr>
          <w:sz w:val="24"/>
          <w:szCs w:val="24"/>
        </w:rPr>
      </w:pPr>
      <w:r>
        <w:rPr>
          <w:sz w:val="24"/>
          <w:szCs w:val="24"/>
          <w:lang w:eastAsia="en-US" w:bidi="en-US"/>
        </w:rPr>
        <w:t xml:space="preserve">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w:t>
      </w:r>
    </w:p>
    <w:p w14:paraId="40C38D57" w14:textId="77777777" w:rsidR="00B04337" w:rsidRPr="00270237" w:rsidRDefault="00B04337" w:rsidP="0013687F">
      <w:pPr>
        <w:widowControl w:val="0"/>
        <w:spacing w:line="360" w:lineRule="auto"/>
        <w:ind w:firstLine="709"/>
        <w:jc w:val="both"/>
        <w:rPr>
          <w:sz w:val="24"/>
          <w:szCs w:val="24"/>
          <w:lang w:eastAsia="en-US" w:bidi="en-US"/>
        </w:rPr>
      </w:pPr>
      <w:r>
        <w:rPr>
          <w:sz w:val="24"/>
          <w:szCs w:val="24"/>
          <w:lang w:eastAsia="en-US" w:bidi="en-US"/>
        </w:rPr>
        <w:t>Для поддержания личных подсобных хозяйств важно обеспечение транспортной доступности ко всем населённым пунктам сельсовета, а также развитие заготовительной сети.</w:t>
      </w:r>
    </w:p>
    <w:p w14:paraId="6358762A" w14:textId="77777777" w:rsidR="00BC2732" w:rsidRDefault="00BC2732" w:rsidP="0013687F">
      <w:pPr>
        <w:widowControl w:val="0"/>
        <w:spacing w:line="360" w:lineRule="auto"/>
        <w:ind w:firstLine="709"/>
        <w:jc w:val="center"/>
        <w:rPr>
          <w:b/>
          <w:sz w:val="24"/>
          <w:szCs w:val="24"/>
          <w:lang w:eastAsia="en-US" w:bidi="en-US"/>
        </w:rPr>
      </w:pPr>
    </w:p>
    <w:p w14:paraId="29121A93" w14:textId="06115E39" w:rsidR="00B04337" w:rsidRPr="00270237" w:rsidRDefault="00B04337" w:rsidP="0013687F">
      <w:pPr>
        <w:widowControl w:val="0"/>
        <w:spacing w:line="360" w:lineRule="auto"/>
        <w:ind w:firstLine="709"/>
        <w:jc w:val="center"/>
        <w:rPr>
          <w:b/>
          <w:sz w:val="24"/>
          <w:szCs w:val="24"/>
          <w:lang w:eastAsia="en-US" w:bidi="en-US"/>
        </w:rPr>
      </w:pPr>
      <w:r w:rsidRPr="00270237">
        <w:rPr>
          <w:b/>
          <w:sz w:val="24"/>
          <w:szCs w:val="24"/>
          <w:lang w:eastAsia="en-US" w:bidi="en-US"/>
        </w:rPr>
        <w:t>Развитие промышленности</w:t>
      </w:r>
    </w:p>
    <w:p w14:paraId="36923652"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Современный уровень развития промышленности вполне соответствует потенциалу района. Перспективы развития промышленности связаны с переработкой сельскохозяйственной продукции. В сельсовете увеличиваются площади обрабатываемых земель, растет показатель произведенной сельскохозяйственной продукции.</w:t>
      </w:r>
    </w:p>
    <w:p w14:paraId="223AB51E" w14:textId="77777777" w:rsidR="00B04337" w:rsidRDefault="00B04337" w:rsidP="0013687F">
      <w:pPr>
        <w:widowControl w:val="0"/>
        <w:spacing w:line="360" w:lineRule="auto"/>
        <w:ind w:firstLine="709"/>
        <w:jc w:val="both"/>
        <w:rPr>
          <w:sz w:val="24"/>
          <w:szCs w:val="24"/>
          <w:lang w:eastAsia="en-US" w:bidi="en-US"/>
        </w:rPr>
      </w:pPr>
      <w:r>
        <w:rPr>
          <w:sz w:val="24"/>
          <w:szCs w:val="24"/>
          <w:lang w:eastAsia="en-US" w:bidi="en-US"/>
        </w:rPr>
        <w:t xml:space="preserve">Промышленная переработка продукции растениеводства доминирует в экономике </w:t>
      </w:r>
      <w:r w:rsidR="005D0CF4">
        <w:rPr>
          <w:sz w:val="24"/>
          <w:szCs w:val="24"/>
          <w:lang w:eastAsia="en-US" w:bidi="en-US"/>
        </w:rPr>
        <w:t>Фатежского</w:t>
      </w:r>
      <w:r>
        <w:rPr>
          <w:sz w:val="24"/>
          <w:szCs w:val="24"/>
          <w:lang w:eastAsia="en-US" w:bidi="en-US"/>
        </w:rPr>
        <w:t xml:space="preserve"> района, как и в </w:t>
      </w:r>
      <w:r w:rsidR="005D0CF4">
        <w:rPr>
          <w:sz w:val="24"/>
          <w:szCs w:val="24"/>
          <w:lang w:eastAsia="en-US" w:bidi="en-US"/>
        </w:rPr>
        <w:t>Верхнехотемльском сельсовете. Учитывая</w:t>
      </w:r>
      <w:r>
        <w:rPr>
          <w:sz w:val="24"/>
          <w:szCs w:val="24"/>
          <w:lang w:eastAsia="en-US" w:bidi="en-US"/>
        </w:rPr>
        <w:t xml:space="preserve"> состояние растениеводства, вероятно развитие зерноперерабатывающих предприятий с учетом улучшения ситуации в отрасли с приходом крупных сельхозпредприятий. </w:t>
      </w:r>
    </w:p>
    <w:p w14:paraId="362EE42F" w14:textId="77777777" w:rsidR="00BC2732" w:rsidRDefault="00BC2732" w:rsidP="00BC2732">
      <w:pPr>
        <w:tabs>
          <w:tab w:val="right" w:leader="dot" w:pos="9781"/>
        </w:tabs>
        <w:ind w:right="-2"/>
        <w:jc w:val="both"/>
        <w:rPr>
          <w:rFonts w:eastAsia="Calibri"/>
          <w:i/>
          <w:iCs/>
          <w:noProof/>
          <w:sz w:val="22"/>
          <w:szCs w:val="22"/>
          <w:lang w:eastAsia="ru-RU"/>
        </w:rPr>
      </w:pPr>
    </w:p>
    <w:p w14:paraId="07F6EAA2" w14:textId="743F29AE" w:rsidR="00BC2732" w:rsidRPr="00BC2732" w:rsidRDefault="00BC2732" w:rsidP="00BC2732">
      <w:pPr>
        <w:tabs>
          <w:tab w:val="right" w:leader="dot" w:pos="9781"/>
        </w:tabs>
        <w:ind w:right="-2"/>
        <w:jc w:val="both"/>
        <w:rPr>
          <w:rFonts w:eastAsia="Calibri"/>
          <w:i/>
          <w:iCs/>
          <w:noProof/>
          <w:sz w:val="22"/>
          <w:szCs w:val="22"/>
          <w:highlight w:val="green"/>
          <w:lang w:eastAsia="ru-RU"/>
        </w:rPr>
      </w:pPr>
      <w:r w:rsidRPr="00BC2732">
        <w:rPr>
          <w:rFonts w:eastAsia="Calibri"/>
          <w:i/>
          <w:iCs/>
          <w:noProof/>
          <w:sz w:val="22"/>
          <w:szCs w:val="22"/>
          <w:highlight w:val="green"/>
          <w:lang w:eastAsia="ru-RU"/>
        </w:rPr>
        <w:t>(абзац 3 исключен в редакции решения комитета архитектуры и градостроительства Курской области от «___» августа 2024 года № 01-12/_____)</w:t>
      </w:r>
    </w:p>
    <w:p w14:paraId="3374192F" w14:textId="77777777" w:rsidR="00BC2732" w:rsidRPr="00BC2732" w:rsidRDefault="00BC2732" w:rsidP="00BC2732">
      <w:pPr>
        <w:widowControl w:val="0"/>
        <w:spacing w:line="100" w:lineRule="atLeast"/>
        <w:ind w:firstLine="709"/>
        <w:rPr>
          <w:b/>
          <w:sz w:val="24"/>
          <w:szCs w:val="24"/>
          <w:highlight w:val="green"/>
          <w:lang w:eastAsia="en-US" w:bidi="en-US"/>
        </w:rPr>
      </w:pPr>
    </w:p>
    <w:p w14:paraId="5CA8A8EC" w14:textId="638B5B6C" w:rsidR="00BC2732" w:rsidRPr="006A5084" w:rsidRDefault="00BC2732" w:rsidP="00BC2732">
      <w:pPr>
        <w:tabs>
          <w:tab w:val="right" w:leader="dot" w:pos="9781"/>
        </w:tabs>
        <w:ind w:right="-2"/>
        <w:jc w:val="both"/>
        <w:rPr>
          <w:rFonts w:eastAsia="Calibri"/>
          <w:i/>
          <w:iCs/>
          <w:noProof/>
          <w:sz w:val="22"/>
          <w:szCs w:val="22"/>
          <w:lang w:eastAsia="ru-RU"/>
        </w:rPr>
      </w:pPr>
      <w:r w:rsidRPr="00BC2732">
        <w:rPr>
          <w:rFonts w:eastAsia="Calibri"/>
          <w:i/>
          <w:iCs/>
          <w:noProof/>
          <w:sz w:val="22"/>
          <w:szCs w:val="22"/>
          <w:highlight w:val="green"/>
          <w:lang w:eastAsia="ru-RU"/>
        </w:rPr>
        <w:t>(таблица 12 исключена в редакции решения комитета архитектуры и градостроительства Курской области от «___» августа 2024 года № 01-12/_____</w:t>
      </w:r>
      <w:r w:rsidRPr="00BC2732">
        <w:rPr>
          <w:rFonts w:eastAsia="Calibri"/>
          <w:i/>
          <w:iCs/>
          <w:noProof/>
          <w:sz w:val="22"/>
          <w:szCs w:val="22"/>
          <w:lang w:eastAsia="ru-RU"/>
        </w:rPr>
        <w:t>)</w:t>
      </w:r>
    </w:p>
    <w:p w14:paraId="09B76BA1" w14:textId="77777777" w:rsidR="00BC2732" w:rsidRDefault="00BC2732" w:rsidP="00BC2732">
      <w:pPr>
        <w:widowControl w:val="0"/>
        <w:spacing w:line="100" w:lineRule="atLeast"/>
        <w:ind w:firstLine="709"/>
        <w:rPr>
          <w:b/>
          <w:sz w:val="24"/>
          <w:szCs w:val="24"/>
          <w:lang w:eastAsia="en-US" w:bidi="en-US"/>
        </w:rPr>
      </w:pPr>
    </w:p>
    <w:p w14:paraId="72D4AEFC" w14:textId="77777777" w:rsidR="00B04337" w:rsidRDefault="00B04337" w:rsidP="0013687F">
      <w:pPr>
        <w:widowControl w:val="0"/>
        <w:suppressAutoHyphens w:val="0"/>
        <w:spacing w:line="360" w:lineRule="auto"/>
        <w:ind w:firstLine="851"/>
        <w:jc w:val="both"/>
        <w:rPr>
          <w:sz w:val="24"/>
          <w:szCs w:val="24"/>
        </w:rPr>
      </w:pPr>
      <w:r>
        <w:rPr>
          <w:sz w:val="24"/>
          <w:szCs w:val="24"/>
        </w:rPr>
        <w:t>Определяющей сферой экономики муниципального образования «</w:t>
      </w:r>
      <w:r w:rsidR="005D0CF4">
        <w:rPr>
          <w:sz w:val="24"/>
          <w:szCs w:val="24"/>
        </w:rPr>
        <w:t>Верхнехотемльский</w:t>
      </w:r>
      <w:r w:rsidR="00C554B3">
        <w:rPr>
          <w:sz w:val="24"/>
          <w:szCs w:val="24"/>
        </w:rPr>
        <w:t xml:space="preserve"> </w:t>
      </w:r>
      <w:r>
        <w:rPr>
          <w:sz w:val="24"/>
          <w:szCs w:val="24"/>
        </w:rPr>
        <w:t>сельсовет»</w:t>
      </w:r>
      <w:r w:rsidR="005D0CF4">
        <w:rPr>
          <w:sz w:val="24"/>
          <w:szCs w:val="24"/>
        </w:rPr>
        <w:t xml:space="preserve"> на период планирования (до 203</w:t>
      </w:r>
      <w:r w:rsidR="003D23E9">
        <w:rPr>
          <w:sz w:val="24"/>
          <w:szCs w:val="24"/>
        </w:rPr>
        <w:t>4</w:t>
      </w:r>
      <w:r>
        <w:rPr>
          <w:sz w:val="24"/>
          <w:szCs w:val="24"/>
        </w:rPr>
        <w:t xml:space="preserve"> г.) принимается производство и переработка сельскохозяйственной продукции. Перспективное экономическое развитие будет осуществляться на базе существующих и новых предприятий. </w:t>
      </w:r>
    </w:p>
    <w:p w14:paraId="4252B8D0" w14:textId="09976D60" w:rsidR="00BC2732" w:rsidRDefault="00B04337" w:rsidP="0013687F">
      <w:pPr>
        <w:widowControl w:val="0"/>
        <w:spacing w:line="360" w:lineRule="auto"/>
        <w:ind w:firstLine="851"/>
        <w:jc w:val="both"/>
        <w:rPr>
          <w:sz w:val="24"/>
          <w:szCs w:val="24"/>
        </w:rPr>
      </w:pPr>
      <w:r>
        <w:rPr>
          <w:sz w:val="24"/>
          <w:szCs w:val="24"/>
        </w:rPr>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w:t>
      </w:r>
      <w:r w:rsidRPr="00BC2732">
        <w:rPr>
          <w:sz w:val="24"/>
          <w:szCs w:val="24"/>
          <w:highlight w:val="green"/>
        </w:rPr>
        <w:t>Р</w:t>
      </w:r>
      <w:r w:rsidR="00BC2732" w:rsidRPr="00BC2732">
        <w:rPr>
          <w:sz w:val="24"/>
          <w:szCs w:val="24"/>
          <w:highlight w:val="green"/>
        </w:rPr>
        <w:t>оссийской Федерации</w:t>
      </w:r>
      <w:r w:rsidRPr="00BC2732">
        <w:rPr>
          <w:sz w:val="24"/>
          <w:szCs w:val="24"/>
          <w:highlight w:val="green"/>
        </w:rPr>
        <w:t>.</w:t>
      </w:r>
    </w:p>
    <w:p w14:paraId="5D67085C" w14:textId="77777777" w:rsidR="00BC2732" w:rsidRDefault="00BC2732" w:rsidP="00BC2732">
      <w:pPr>
        <w:tabs>
          <w:tab w:val="right" w:leader="dot" w:pos="9781"/>
        </w:tabs>
        <w:ind w:right="-2"/>
        <w:jc w:val="both"/>
        <w:rPr>
          <w:sz w:val="24"/>
          <w:szCs w:val="24"/>
        </w:rPr>
      </w:pPr>
    </w:p>
    <w:p w14:paraId="7A88EDCF" w14:textId="4A0282F7" w:rsidR="00BC2732" w:rsidRPr="006A5084" w:rsidRDefault="00BC2732" w:rsidP="00BC2732">
      <w:pPr>
        <w:tabs>
          <w:tab w:val="right" w:leader="dot" w:pos="9781"/>
        </w:tabs>
        <w:ind w:right="-2"/>
        <w:jc w:val="both"/>
        <w:rPr>
          <w:rFonts w:eastAsia="Calibri"/>
          <w:i/>
          <w:iCs/>
          <w:noProof/>
          <w:sz w:val="22"/>
          <w:szCs w:val="22"/>
          <w:lang w:eastAsia="ru-RU"/>
        </w:rPr>
      </w:pPr>
      <w:bookmarkStart w:id="184" w:name="_Hlk174453733"/>
      <w:r w:rsidRPr="00BC2732">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bookmarkEnd w:id="184"/>
    <w:p w14:paraId="6449DF86" w14:textId="72180DC4" w:rsidR="00B04337" w:rsidRDefault="00B04337" w:rsidP="00BC2732">
      <w:pPr>
        <w:widowControl w:val="0"/>
        <w:ind w:firstLine="851"/>
        <w:jc w:val="both"/>
        <w:rPr>
          <w:b/>
          <w:sz w:val="24"/>
          <w:szCs w:val="24"/>
        </w:rPr>
      </w:pPr>
    </w:p>
    <w:p w14:paraId="0110F9C4" w14:textId="77777777" w:rsidR="00B04337" w:rsidRDefault="00B04337" w:rsidP="0013687F">
      <w:pPr>
        <w:widowControl w:val="0"/>
        <w:spacing w:line="360" w:lineRule="auto"/>
        <w:ind w:firstLine="851"/>
        <w:jc w:val="both"/>
        <w:rPr>
          <w:sz w:val="24"/>
          <w:szCs w:val="24"/>
        </w:rPr>
      </w:pPr>
      <w:r>
        <w:rPr>
          <w:b/>
          <w:sz w:val="24"/>
          <w:szCs w:val="24"/>
        </w:rPr>
        <w:t xml:space="preserve">Генеральным планом </w:t>
      </w:r>
      <w:r>
        <w:rPr>
          <w:sz w:val="24"/>
          <w:szCs w:val="24"/>
        </w:rPr>
        <w:t>на первую очередь строительства</w:t>
      </w:r>
      <w:r>
        <w:rPr>
          <w:b/>
          <w:sz w:val="24"/>
          <w:szCs w:val="24"/>
        </w:rPr>
        <w:t xml:space="preserve"> предусматриваются следующие</w:t>
      </w:r>
      <w:r>
        <w:rPr>
          <w:sz w:val="24"/>
          <w:szCs w:val="24"/>
        </w:rPr>
        <w:t xml:space="preserve"> мероприятия:</w:t>
      </w:r>
    </w:p>
    <w:p w14:paraId="034A7EC4" w14:textId="77777777" w:rsidR="00B04337" w:rsidRDefault="00B04337" w:rsidP="006F3A73">
      <w:pPr>
        <w:pStyle w:val="19"/>
        <w:widowControl w:val="0"/>
        <w:numPr>
          <w:ilvl w:val="0"/>
          <w:numId w:val="3"/>
        </w:numPr>
        <w:spacing w:line="360" w:lineRule="auto"/>
        <w:ind w:firstLine="851"/>
        <w:jc w:val="both"/>
        <w:rPr>
          <w:sz w:val="24"/>
          <w:szCs w:val="24"/>
        </w:rPr>
      </w:pPr>
      <w:r>
        <w:rPr>
          <w:sz w:val="24"/>
          <w:szCs w:val="24"/>
        </w:rPr>
        <w:t>выделение в качестве инвестиционных площадок недействующих, фактически заброшенных территорий промышленных объектов;</w:t>
      </w:r>
      <w:r w:rsidR="007D32A9">
        <w:rPr>
          <w:sz w:val="24"/>
          <w:szCs w:val="24"/>
        </w:rPr>
        <w:t xml:space="preserve"> </w:t>
      </w:r>
    </w:p>
    <w:p w14:paraId="5BEDDF46" w14:textId="77777777" w:rsidR="00B04337" w:rsidRPr="003B7609" w:rsidRDefault="00B04337" w:rsidP="006F3A73">
      <w:pPr>
        <w:pStyle w:val="19"/>
        <w:widowControl w:val="0"/>
        <w:numPr>
          <w:ilvl w:val="0"/>
          <w:numId w:val="3"/>
        </w:numPr>
        <w:spacing w:line="360" w:lineRule="auto"/>
        <w:ind w:firstLine="851"/>
        <w:jc w:val="both"/>
        <w:rPr>
          <w:sz w:val="24"/>
          <w:szCs w:val="24"/>
        </w:rPr>
      </w:pPr>
      <w:r w:rsidRPr="00265C9C">
        <w:rPr>
          <w:sz w:val="24"/>
          <w:szCs w:val="24"/>
        </w:rPr>
        <w:t xml:space="preserve">увеличение объема целевого использования сельскохозяйственных угодий </w:t>
      </w:r>
      <w:r w:rsidRPr="003B7609">
        <w:rPr>
          <w:sz w:val="24"/>
          <w:szCs w:val="24"/>
        </w:rPr>
        <w:t>поселения;</w:t>
      </w:r>
    </w:p>
    <w:p w14:paraId="4F9B5D00" w14:textId="38DDFC7E" w:rsidR="00B04337" w:rsidRPr="003B7609" w:rsidRDefault="00B04337" w:rsidP="006F3A73">
      <w:pPr>
        <w:widowControl w:val="0"/>
        <w:numPr>
          <w:ilvl w:val="0"/>
          <w:numId w:val="3"/>
        </w:numPr>
        <w:spacing w:line="360" w:lineRule="auto"/>
        <w:ind w:firstLine="851"/>
        <w:jc w:val="both"/>
        <w:rPr>
          <w:sz w:val="24"/>
          <w:szCs w:val="24"/>
          <w:highlight w:val="green"/>
        </w:rPr>
      </w:pPr>
      <w:r w:rsidRPr="003B7609">
        <w:rPr>
          <w:sz w:val="24"/>
          <w:szCs w:val="24"/>
        </w:rPr>
        <w:t xml:space="preserve">разработать мероприятия по выделению земельных участков под строительства промышленных предприятий, предложенного в </w:t>
      </w:r>
      <w:r w:rsidR="00BC2732" w:rsidRPr="003B7609">
        <w:rPr>
          <w:sz w:val="24"/>
          <w:szCs w:val="24"/>
          <w:highlight w:val="green"/>
        </w:rPr>
        <w:t>схеме территориального планирования</w:t>
      </w:r>
      <w:r w:rsidRPr="003B7609">
        <w:rPr>
          <w:sz w:val="24"/>
          <w:szCs w:val="24"/>
          <w:highlight w:val="green"/>
        </w:rPr>
        <w:t xml:space="preserve"> </w:t>
      </w:r>
      <w:r w:rsidR="00265C9C" w:rsidRPr="003B7609">
        <w:rPr>
          <w:sz w:val="24"/>
          <w:szCs w:val="24"/>
          <w:highlight w:val="green"/>
        </w:rPr>
        <w:t>«</w:t>
      </w:r>
      <w:r w:rsidR="00C554B3" w:rsidRPr="003B7609">
        <w:rPr>
          <w:sz w:val="24"/>
          <w:szCs w:val="24"/>
          <w:highlight w:val="green"/>
        </w:rPr>
        <w:t>Курск</w:t>
      </w:r>
      <w:r w:rsidR="00265C9C" w:rsidRPr="003B7609">
        <w:rPr>
          <w:sz w:val="24"/>
          <w:szCs w:val="24"/>
          <w:highlight w:val="green"/>
        </w:rPr>
        <w:t>ий</w:t>
      </w:r>
      <w:r w:rsidRPr="003B7609">
        <w:rPr>
          <w:sz w:val="24"/>
          <w:szCs w:val="24"/>
          <w:highlight w:val="green"/>
        </w:rPr>
        <w:t xml:space="preserve"> район</w:t>
      </w:r>
      <w:r w:rsidR="00265C9C" w:rsidRPr="003B7609">
        <w:rPr>
          <w:sz w:val="24"/>
          <w:szCs w:val="24"/>
          <w:highlight w:val="green"/>
        </w:rPr>
        <w:t>» Курской области</w:t>
      </w:r>
      <w:r w:rsidRPr="003B7609">
        <w:rPr>
          <w:sz w:val="24"/>
          <w:szCs w:val="24"/>
          <w:highlight w:val="green"/>
        </w:rPr>
        <w:t>.</w:t>
      </w:r>
    </w:p>
    <w:p w14:paraId="0A7D8B2C" w14:textId="77777777" w:rsidR="00265C9C" w:rsidRDefault="00265C9C" w:rsidP="00265C9C">
      <w:pPr>
        <w:pStyle w:val="afb"/>
        <w:tabs>
          <w:tab w:val="right" w:leader="dot" w:pos="9781"/>
        </w:tabs>
        <w:ind w:left="0" w:right="-2"/>
        <w:jc w:val="both"/>
        <w:rPr>
          <w:rFonts w:eastAsia="Calibri"/>
          <w:i/>
          <w:iCs/>
          <w:noProof/>
          <w:sz w:val="22"/>
          <w:szCs w:val="22"/>
          <w:lang w:eastAsia="ru-RU"/>
        </w:rPr>
      </w:pPr>
    </w:p>
    <w:p w14:paraId="2FFC1835" w14:textId="7B767543" w:rsidR="00265C9C" w:rsidRPr="00265C9C" w:rsidRDefault="00265C9C" w:rsidP="00265C9C">
      <w:pPr>
        <w:pStyle w:val="afb"/>
        <w:tabs>
          <w:tab w:val="right" w:leader="dot" w:pos="9781"/>
        </w:tabs>
        <w:ind w:left="0" w:right="-2"/>
        <w:jc w:val="both"/>
        <w:rPr>
          <w:rFonts w:eastAsia="Calibri"/>
          <w:i/>
          <w:iCs/>
          <w:noProof/>
          <w:sz w:val="22"/>
          <w:szCs w:val="22"/>
          <w:lang w:eastAsia="ru-RU"/>
        </w:rPr>
      </w:pPr>
      <w:r w:rsidRPr="00265C9C">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164BAF0E" w14:textId="77777777" w:rsidR="00B04337" w:rsidRDefault="00B04337" w:rsidP="0013687F">
      <w:pPr>
        <w:widowControl w:val="0"/>
        <w:spacing w:line="360" w:lineRule="auto"/>
        <w:jc w:val="both"/>
        <w:rPr>
          <w:sz w:val="24"/>
          <w:szCs w:val="24"/>
        </w:rPr>
      </w:pPr>
    </w:p>
    <w:p w14:paraId="713EB7DB" w14:textId="77777777" w:rsidR="00265C9C" w:rsidRDefault="00265C9C" w:rsidP="00265C9C">
      <w:pPr>
        <w:suppressAutoHyphens w:val="0"/>
        <w:overflowPunct/>
        <w:autoSpaceDE/>
        <w:spacing w:line="360" w:lineRule="auto"/>
        <w:ind w:firstLine="709"/>
        <w:jc w:val="both"/>
        <w:textAlignment w:val="auto"/>
        <w:rPr>
          <w:rFonts w:eastAsia="Calibri"/>
          <w:b/>
          <w:bCs/>
          <w:kern w:val="2"/>
          <w:sz w:val="24"/>
          <w:szCs w:val="24"/>
          <w:lang w:eastAsia="en-US"/>
        </w:rPr>
      </w:pPr>
    </w:p>
    <w:p w14:paraId="6E9A969C" w14:textId="29E27F69" w:rsidR="00265C9C" w:rsidRPr="00265C9C" w:rsidRDefault="00265C9C" w:rsidP="00265C9C">
      <w:pPr>
        <w:suppressAutoHyphens w:val="0"/>
        <w:overflowPunct/>
        <w:autoSpaceDE/>
        <w:spacing w:line="360" w:lineRule="auto"/>
        <w:ind w:firstLine="709"/>
        <w:jc w:val="both"/>
        <w:textAlignment w:val="auto"/>
        <w:rPr>
          <w:rFonts w:eastAsia="Calibri"/>
          <w:b/>
          <w:bCs/>
          <w:kern w:val="2"/>
          <w:sz w:val="24"/>
          <w:szCs w:val="24"/>
          <w:highlight w:val="green"/>
          <w:lang w:eastAsia="en-US"/>
        </w:rPr>
      </w:pPr>
      <w:r w:rsidRPr="00265C9C">
        <w:rPr>
          <w:rFonts w:eastAsia="Calibri"/>
          <w:b/>
          <w:bCs/>
          <w:kern w:val="2"/>
          <w:sz w:val="24"/>
          <w:szCs w:val="24"/>
          <w:highlight w:val="green"/>
          <w:lang w:eastAsia="en-US"/>
        </w:rPr>
        <w:t>Генеральным планом на расчетный срок (до 2034 г.) предлагается:</w:t>
      </w:r>
    </w:p>
    <w:p w14:paraId="66F8FD5E" w14:textId="3B90C579" w:rsidR="00265C9C" w:rsidRPr="00265C9C" w:rsidRDefault="00265C9C" w:rsidP="00265C9C">
      <w:pPr>
        <w:tabs>
          <w:tab w:val="right" w:leader="dot" w:pos="9781"/>
        </w:tabs>
        <w:spacing w:line="360" w:lineRule="auto"/>
        <w:ind w:right="-2"/>
        <w:jc w:val="both"/>
        <w:rPr>
          <w:rFonts w:eastAsia="Calibri"/>
          <w:i/>
          <w:iCs/>
          <w:noProof/>
          <w:sz w:val="24"/>
          <w:szCs w:val="24"/>
          <w:lang w:eastAsia="ru-RU"/>
        </w:rPr>
      </w:pPr>
      <w:r w:rsidRPr="00265C9C">
        <w:rPr>
          <w:kern w:val="2"/>
          <w:sz w:val="24"/>
          <w:szCs w:val="24"/>
          <w:highlight w:val="green"/>
          <w:lang w:eastAsia="ru-RU"/>
        </w:rPr>
        <w:t>строительство комплекса по первичной переработке скота в д. Миролюбово.</w:t>
      </w:r>
    </w:p>
    <w:p w14:paraId="0889A274" w14:textId="77777777" w:rsidR="00265C9C" w:rsidRDefault="00265C9C" w:rsidP="00265C9C">
      <w:pPr>
        <w:tabs>
          <w:tab w:val="right" w:leader="dot" w:pos="9781"/>
        </w:tabs>
        <w:ind w:right="-2"/>
        <w:jc w:val="both"/>
        <w:rPr>
          <w:rFonts w:eastAsia="Calibri"/>
          <w:i/>
          <w:iCs/>
          <w:noProof/>
          <w:sz w:val="22"/>
          <w:szCs w:val="22"/>
          <w:lang w:eastAsia="ru-RU"/>
        </w:rPr>
      </w:pPr>
    </w:p>
    <w:p w14:paraId="2D281525" w14:textId="735B1835" w:rsidR="00265C9C" w:rsidRPr="006A5084" w:rsidRDefault="00265C9C" w:rsidP="00265C9C">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(абзац</w:t>
      </w:r>
      <w:r>
        <w:rPr>
          <w:rFonts w:eastAsia="Calibri"/>
          <w:i/>
          <w:iCs/>
          <w:noProof/>
          <w:sz w:val="22"/>
          <w:szCs w:val="22"/>
          <w:lang w:eastAsia="ru-RU"/>
        </w:rPr>
        <w:t>ы</w:t>
      </w:r>
      <w:r w:rsidR="00937B0E">
        <w:rPr>
          <w:rFonts w:eastAsia="Calibri"/>
          <w:i/>
          <w:iCs/>
          <w:noProof/>
          <w:sz w:val="22"/>
          <w:szCs w:val="22"/>
          <w:lang w:eastAsia="ru-RU"/>
        </w:rPr>
        <w:t xml:space="preserve"> 7-8</w:t>
      </w:r>
      <w:r>
        <w:rPr>
          <w:rFonts w:eastAsia="Calibri"/>
          <w:i/>
          <w:iCs/>
          <w:noProof/>
          <w:sz w:val="22"/>
          <w:szCs w:val="22"/>
          <w:lang w:eastAsia="ru-RU"/>
        </w:rPr>
        <w:t xml:space="preserve"> добавлены</w:t>
      </w:r>
      <w:r w:rsidRPr="00BC2732">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6EC76A4C" w14:textId="77777777" w:rsidR="00265C9C" w:rsidRDefault="00265C9C" w:rsidP="00937B0E">
      <w:pPr>
        <w:widowControl w:val="0"/>
        <w:jc w:val="both"/>
        <w:rPr>
          <w:sz w:val="24"/>
          <w:szCs w:val="24"/>
        </w:rPr>
      </w:pPr>
    </w:p>
    <w:p w14:paraId="70876EB2" w14:textId="77777777" w:rsidR="00B04337" w:rsidRDefault="00B04337" w:rsidP="0013687F">
      <w:pPr>
        <w:widowControl w:val="0"/>
        <w:spacing w:line="360" w:lineRule="auto"/>
        <w:ind w:firstLine="851"/>
        <w:jc w:val="center"/>
        <w:rPr>
          <w:bCs/>
          <w:iCs/>
          <w:sz w:val="24"/>
          <w:szCs w:val="24"/>
        </w:rPr>
      </w:pPr>
      <w:r>
        <w:rPr>
          <w:b/>
          <w:sz w:val="24"/>
          <w:szCs w:val="24"/>
        </w:rPr>
        <w:t>Развитие малого и среднего предпринимательства</w:t>
      </w:r>
    </w:p>
    <w:p w14:paraId="16AE8EDD" w14:textId="77777777" w:rsidR="00B04337" w:rsidRDefault="00B04337" w:rsidP="0013687F">
      <w:pPr>
        <w:widowControl w:val="0"/>
        <w:spacing w:line="360" w:lineRule="auto"/>
        <w:ind w:firstLine="708"/>
        <w:jc w:val="both"/>
        <w:rPr>
          <w:bCs/>
          <w:iCs/>
          <w:sz w:val="24"/>
          <w:szCs w:val="24"/>
        </w:rPr>
      </w:pPr>
      <w:r>
        <w:rPr>
          <w:bCs/>
          <w:iCs/>
          <w:sz w:val="24"/>
          <w:szCs w:val="24"/>
        </w:rPr>
        <w:t xml:space="preserve">В </w:t>
      </w:r>
      <w:r w:rsidR="00997F31">
        <w:rPr>
          <w:bCs/>
          <w:iCs/>
          <w:sz w:val="24"/>
          <w:szCs w:val="24"/>
        </w:rPr>
        <w:t>Верхнехотемльском</w:t>
      </w:r>
      <w:r>
        <w:rPr>
          <w:sz w:val="24"/>
          <w:szCs w:val="24"/>
        </w:rPr>
        <w:t xml:space="preserve"> сельсовете</w:t>
      </w:r>
      <w:r>
        <w:rPr>
          <w:bCs/>
          <w:iCs/>
          <w:sz w:val="24"/>
          <w:szCs w:val="24"/>
        </w:rPr>
        <w:t xml:space="preserve"> имеются все предпосылки для развития малых и средних форм предпринимательства. </w:t>
      </w:r>
    </w:p>
    <w:p w14:paraId="41AB72DA" w14:textId="77777777" w:rsidR="00B04337" w:rsidRDefault="00B04337" w:rsidP="003D23E9">
      <w:pPr>
        <w:widowControl w:val="0"/>
        <w:spacing w:line="360" w:lineRule="auto"/>
        <w:ind w:firstLine="709"/>
        <w:jc w:val="both"/>
        <w:rPr>
          <w:bCs/>
          <w:iCs/>
          <w:sz w:val="24"/>
          <w:szCs w:val="24"/>
        </w:rPr>
      </w:pPr>
      <w:r>
        <w:rPr>
          <w:bCs/>
          <w:iCs/>
          <w:sz w:val="24"/>
          <w:szCs w:val="24"/>
        </w:rPr>
        <w:t xml:space="preserve">Основными принципами развития малого и среднего бизнеса должны стать: </w:t>
      </w:r>
    </w:p>
    <w:p w14:paraId="6961E25F" w14:textId="77777777" w:rsidR="00B04337" w:rsidRDefault="00B04337" w:rsidP="006F3A73">
      <w:pPr>
        <w:widowControl w:val="0"/>
        <w:numPr>
          <w:ilvl w:val="0"/>
          <w:numId w:val="4"/>
        </w:numPr>
        <w:spacing w:line="360" w:lineRule="auto"/>
        <w:jc w:val="both"/>
        <w:rPr>
          <w:bCs/>
          <w:iCs/>
          <w:sz w:val="24"/>
          <w:szCs w:val="24"/>
        </w:rPr>
      </w:pPr>
      <w:r>
        <w:rPr>
          <w:bCs/>
          <w:iCs/>
          <w:sz w:val="24"/>
          <w:szCs w:val="24"/>
        </w:rPr>
        <w:t>комплексность – обеспечение полного спектра услуг для малых предприятий;</w:t>
      </w:r>
    </w:p>
    <w:p w14:paraId="6B3633CC" w14:textId="77777777" w:rsidR="00B04337" w:rsidRDefault="00B04337" w:rsidP="006F3A73">
      <w:pPr>
        <w:widowControl w:val="0"/>
        <w:numPr>
          <w:ilvl w:val="0"/>
          <w:numId w:val="4"/>
        </w:numPr>
        <w:spacing w:line="360" w:lineRule="auto"/>
        <w:jc w:val="both"/>
        <w:rPr>
          <w:bCs/>
          <w:iCs/>
          <w:sz w:val="24"/>
          <w:szCs w:val="24"/>
        </w:rPr>
      </w:pPr>
      <w:r>
        <w:rPr>
          <w:bCs/>
          <w:iCs/>
          <w:sz w:val="24"/>
          <w:szCs w:val="24"/>
        </w:rPr>
        <w:t xml:space="preserve">системность – обеспечение функциональной взаимосвязи всех элементов </w:t>
      </w:r>
      <w:r>
        <w:rPr>
          <w:bCs/>
          <w:iCs/>
          <w:sz w:val="24"/>
          <w:szCs w:val="24"/>
        </w:rPr>
        <w:lastRenderedPageBreak/>
        <w:t>инфраструктуры малого бизнеса;</w:t>
      </w:r>
    </w:p>
    <w:p w14:paraId="196DF86C" w14:textId="77777777" w:rsidR="00B04337" w:rsidRDefault="00B04337" w:rsidP="006F3A73">
      <w:pPr>
        <w:widowControl w:val="0"/>
        <w:numPr>
          <w:ilvl w:val="0"/>
          <w:numId w:val="4"/>
        </w:numPr>
        <w:spacing w:line="360" w:lineRule="auto"/>
        <w:jc w:val="both"/>
        <w:rPr>
          <w:bCs/>
          <w:iCs/>
          <w:sz w:val="24"/>
          <w:szCs w:val="24"/>
        </w:rPr>
      </w:pPr>
      <w:r>
        <w:rPr>
          <w:bCs/>
          <w:iCs/>
          <w:sz w:val="24"/>
          <w:szCs w:val="24"/>
        </w:rPr>
        <w:t>конкурсность – обеспечение равных прав и возможностей малых предприятий при получении поддержки и государственных заказов;</w:t>
      </w:r>
    </w:p>
    <w:p w14:paraId="2ADFFC83" w14:textId="77777777" w:rsidR="00B04337" w:rsidRDefault="00B04337" w:rsidP="006F3A73">
      <w:pPr>
        <w:widowControl w:val="0"/>
        <w:numPr>
          <w:ilvl w:val="0"/>
          <w:numId w:val="4"/>
        </w:numPr>
        <w:spacing w:line="360" w:lineRule="auto"/>
        <w:jc w:val="both"/>
        <w:rPr>
          <w:bCs/>
          <w:iCs/>
          <w:sz w:val="24"/>
          <w:szCs w:val="24"/>
        </w:rPr>
      </w:pPr>
      <w:r>
        <w:rPr>
          <w:bCs/>
          <w:iCs/>
          <w:sz w:val="24"/>
          <w:szCs w:val="24"/>
        </w:rPr>
        <w:t>гласность – наличие полной и доступной информации о политике в сфере малого предпринимательства;</w:t>
      </w:r>
    </w:p>
    <w:p w14:paraId="6DE6E6AF" w14:textId="77777777" w:rsidR="00B04337" w:rsidRDefault="00B04337" w:rsidP="006F3A73">
      <w:pPr>
        <w:widowControl w:val="0"/>
        <w:numPr>
          <w:ilvl w:val="0"/>
          <w:numId w:val="4"/>
        </w:numPr>
        <w:spacing w:line="360" w:lineRule="auto"/>
        <w:jc w:val="both"/>
        <w:rPr>
          <w:color w:val="00000A"/>
          <w:sz w:val="24"/>
          <w:szCs w:val="24"/>
        </w:rPr>
      </w:pPr>
      <w:r>
        <w:rPr>
          <w:bCs/>
          <w:iCs/>
          <w:sz w:val="24"/>
          <w:szCs w:val="24"/>
        </w:rPr>
        <w:t xml:space="preserve">делегирование функций – обеспечение участия общественных объединений и союзов в решении проблем малого бизнеса. </w:t>
      </w:r>
    </w:p>
    <w:p w14:paraId="08B66132" w14:textId="17BACF13" w:rsidR="002C4B44" w:rsidRDefault="002C4B44">
      <w:pPr>
        <w:suppressAutoHyphens w:val="0"/>
        <w:overflowPunct/>
        <w:autoSpaceDE/>
        <w:textAlignment w:val="auto"/>
        <w:rPr>
          <w:rFonts w:eastAsia="Calibri"/>
          <w:b/>
          <w:bCs/>
          <w:color w:val="00000A"/>
          <w:sz w:val="24"/>
          <w:szCs w:val="24"/>
        </w:rPr>
      </w:pPr>
    </w:p>
    <w:p w14:paraId="4E2CB126" w14:textId="27C9EDD9" w:rsidR="00B04337" w:rsidRDefault="00B04337" w:rsidP="0013687F">
      <w:pPr>
        <w:pStyle w:val="17"/>
        <w:widowControl w:val="0"/>
        <w:suppressAutoHyphens w:val="0"/>
        <w:jc w:val="both"/>
        <w:rPr>
          <w:sz w:val="24"/>
          <w:szCs w:val="24"/>
        </w:rPr>
      </w:pPr>
      <w:r>
        <w:rPr>
          <w:color w:val="00000A"/>
          <w:sz w:val="24"/>
          <w:szCs w:val="24"/>
        </w:rPr>
        <w:t>Таблица 1</w:t>
      </w:r>
      <w:r w:rsidR="0065423C">
        <w:rPr>
          <w:color w:val="00000A"/>
          <w:sz w:val="24"/>
          <w:szCs w:val="24"/>
        </w:rPr>
        <w:t>3</w:t>
      </w:r>
      <w:r>
        <w:rPr>
          <w:color w:val="00000A"/>
          <w:sz w:val="24"/>
          <w:szCs w:val="24"/>
        </w:rPr>
        <w:t xml:space="preserve"> - Задачи и мероприятия по развитию и поддержки малого предпринимательства</w:t>
      </w:r>
    </w:p>
    <w:tbl>
      <w:tblPr>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2882"/>
        <w:gridCol w:w="6139"/>
      </w:tblGrid>
      <w:tr w:rsidR="00B04337" w14:paraId="0DC6F5DD" w14:textId="77777777" w:rsidTr="00DC33A1">
        <w:trPr>
          <w:cantSplit/>
          <w:trHeight w:val="749"/>
        </w:trPr>
        <w:tc>
          <w:tcPr>
            <w:tcW w:w="626" w:type="dxa"/>
            <w:shd w:val="clear" w:color="auto" w:fill="FFFFFF"/>
            <w:vAlign w:val="center"/>
          </w:tcPr>
          <w:p w14:paraId="2394D619" w14:textId="77777777" w:rsidR="00B04337" w:rsidRDefault="00B04337" w:rsidP="0013687F">
            <w:pPr>
              <w:widowControl w:val="0"/>
              <w:snapToGrid w:val="0"/>
              <w:spacing w:line="100" w:lineRule="atLeast"/>
              <w:jc w:val="center"/>
              <w:rPr>
                <w:b/>
                <w:bCs/>
                <w:sz w:val="24"/>
                <w:szCs w:val="24"/>
              </w:rPr>
            </w:pPr>
            <w:r>
              <w:rPr>
                <w:b/>
                <w:bCs/>
                <w:sz w:val="24"/>
                <w:szCs w:val="24"/>
              </w:rPr>
              <w:t>№</w:t>
            </w:r>
          </w:p>
          <w:p w14:paraId="1FE64803" w14:textId="77777777" w:rsidR="00B04337" w:rsidRDefault="00B04337" w:rsidP="0013687F">
            <w:pPr>
              <w:widowControl w:val="0"/>
              <w:spacing w:line="100" w:lineRule="atLeast"/>
              <w:jc w:val="center"/>
              <w:rPr>
                <w:b/>
                <w:bCs/>
                <w:sz w:val="24"/>
                <w:szCs w:val="24"/>
              </w:rPr>
            </w:pPr>
            <w:r>
              <w:rPr>
                <w:b/>
                <w:bCs/>
                <w:sz w:val="24"/>
                <w:szCs w:val="24"/>
              </w:rPr>
              <w:t>п/п</w:t>
            </w:r>
          </w:p>
        </w:tc>
        <w:tc>
          <w:tcPr>
            <w:tcW w:w="2882" w:type="dxa"/>
            <w:shd w:val="clear" w:color="auto" w:fill="FFFFFF"/>
            <w:vAlign w:val="center"/>
          </w:tcPr>
          <w:p w14:paraId="60656724" w14:textId="77777777" w:rsidR="00B04337" w:rsidRDefault="00B04337" w:rsidP="0013687F">
            <w:pPr>
              <w:widowControl w:val="0"/>
              <w:snapToGrid w:val="0"/>
              <w:spacing w:line="100" w:lineRule="atLeast"/>
              <w:jc w:val="center"/>
              <w:rPr>
                <w:b/>
                <w:bCs/>
                <w:sz w:val="24"/>
                <w:szCs w:val="24"/>
              </w:rPr>
            </w:pPr>
            <w:r>
              <w:rPr>
                <w:b/>
                <w:bCs/>
                <w:sz w:val="24"/>
                <w:szCs w:val="24"/>
              </w:rPr>
              <w:t>Задачи</w:t>
            </w:r>
          </w:p>
        </w:tc>
        <w:tc>
          <w:tcPr>
            <w:tcW w:w="6139" w:type="dxa"/>
            <w:shd w:val="clear" w:color="auto" w:fill="FFFFFF"/>
            <w:vAlign w:val="center"/>
          </w:tcPr>
          <w:p w14:paraId="2D32B7EE" w14:textId="77777777" w:rsidR="00B04337" w:rsidRDefault="00B04337" w:rsidP="0013687F">
            <w:pPr>
              <w:widowControl w:val="0"/>
              <w:snapToGrid w:val="0"/>
              <w:spacing w:line="100" w:lineRule="atLeast"/>
              <w:jc w:val="center"/>
              <w:rPr>
                <w:b/>
                <w:bCs/>
                <w:sz w:val="24"/>
                <w:szCs w:val="24"/>
              </w:rPr>
            </w:pPr>
            <w:r>
              <w:rPr>
                <w:b/>
                <w:bCs/>
                <w:sz w:val="24"/>
                <w:szCs w:val="24"/>
              </w:rPr>
              <w:t>Мероприятия</w:t>
            </w:r>
          </w:p>
        </w:tc>
      </w:tr>
      <w:tr w:rsidR="002C4B44" w14:paraId="080DDE72" w14:textId="77777777" w:rsidTr="00DC33A1">
        <w:trPr>
          <w:cantSplit/>
          <w:trHeight w:val="7451"/>
        </w:trPr>
        <w:tc>
          <w:tcPr>
            <w:tcW w:w="626" w:type="dxa"/>
            <w:shd w:val="clear" w:color="auto" w:fill="FFFFFF"/>
            <w:vAlign w:val="center"/>
          </w:tcPr>
          <w:p w14:paraId="24D2CEF1" w14:textId="77777777" w:rsidR="002C4B44" w:rsidRDefault="002C4B44" w:rsidP="0013687F">
            <w:pPr>
              <w:widowControl w:val="0"/>
              <w:snapToGrid w:val="0"/>
              <w:spacing w:line="100" w:lineRule="atLeast"/>
              <w:jc w:val="center"/>
              <w:rPr>
                <w:b/>
                <w:sz w:val="24"/>
                <w:szCs w:val="24"/>
              </w:rPr>
            </w:pPr>
            <w:r>
              <w:rPr>
                <w:b/>
                <w:bCs/>
                <w:sz w:val="24"/>
                <w:szCs w:val="24"/>
              </w:rPr>
              <w:t>1</w:t>
            </w:r>
          </w:p>
        </w:tc>
        <w:tc>
          <w:tcPr>
            <w:tcW w:w="2882" w:type="dxa"/>
            <w:shd w:val="clear" w:color="auto" w:fill="FFFFFF"/>
            <w:vAlign w:val="center"/>
          </w:tcPr>
          <w:p w14:paraId="4659BB1B" w14:textId="77777777" w:rsidR="002C4B44" w:rsidRDefault="002C4B44" w:rsidP="0013687F">
            <w:pPr>
              <w:widowControl w:val="0"/>
              <w:snapToGrid w:val="0"/>
              <w:spacing w:line="100" w:lineRule="atLeast"/>
              <w:jc w:val="center"/>
              <w:rPr>
                <w:bCs/>
                <w:sz w:val="24"/>
                <w:szCs w:val="24"/>
              </w:rPr>
            </w:pPr>
            <w:r>
              <w:rPr>
                <w:b/>
                <w:sz w:val="24"/>
                <w:szCs w:val="24"/>
              </w:rPr>
              <w:t>Совершенствование нормативно-правовой базы и инфраструктуры поддержки малого бизнеса</w:t>
            </w:r>
          </w:p>
          <w:p w14:paraId="7B6BE68D" w14:textId="77777777" w:rsidR="002C4B44" w:rsidRDefault="002C4B44" w:rsidP="0013687F">
            <w:pPr>
              <w:widowControl w:val="0"/>
              <w:spacing w:line="100" w:lineRule="atLeast"/>
              <w:jc w:val="center"/>
              <w:rPr>
                <w:bCs/>
                <w:sz w:val="24"/>
                <w:szCs w:val="24"/>
              </w:rPr>
            </w:pPr>
          </w:p>
        </w:tc>
        <w:tc>
          <w:tcPr>
            <w:tcW w:w="6139" w:type="dxa"/>
            <w:shd w:val="clear" w:color="auto" w:fill="FFFFFF"/>
            <w:vAlign w:val="center"/>
          </w:tcPr>
          <w:p w14:paraId="7578B711" w14:textId="77777777" w:rsidR="002C4B44" w:rsidRDefault="002C4B44" w:rsidP="0013687F">
            <w:pPr>
              <w:widowControl w:val="0"/>
              <w:tabs>
                <w:tab w:val="left" w:pos="367"/>
              </w:tabs>
              <w:snapToGrid w:val="0"/>
              <w:spacing w:line="100" w:lineRule="atLeast"/>
              <w:rPr>
                <w:sz w:val="24"/>
                <w:szCs w:val="24"/>
              </w:rPr>
            </w:pPr>
            <w:r>
              <w:rPr>
                <w:sz w:val="24"/>
                <w:szCs w:val="24"/>
              </w:rPr>
              <w:t>- Формирование правовой среды, обеспечивающей беспрепятственное развитие малого предпринимательства:</w:t>
            </w:r>
          </w:p>
          <w:p w14:paraId="3313ED28" w14:textId="77777777" w:rsidR="002C4B44" w:rsidRDefault="002C4B44" w:rsidP="0013687F">
            <w:pPr>
              <w:widowControl w:val="0"/>
              <w:tabs>
                <w:tab w:val="left" w:pos="2276"/>
              </w:tabs>
              <w:spacing w:line="100" w:lineRule="atLeast"/>
              <w:rPr>
                <w:sz w:val="24"/>
                <w:szCs w:val="24"/>
              </w:rPr>
            </w:pPr>
            <w:r>
              <w:rPr>
                <w:sz w:val="24"/>
                <w:szCs w:val="24"/>
              </w:rPr>
              <w:t>- подготовить нормативные правовые акты в сфере малого предпринимательства;</w:t>
            </w:r>
          </w:p>
          <w:p w14:paraId="1E7DD340" w14:textId="77777777" w:rsidR="002C4B44" w:rsidRDefault="002C4B44" w:rsidP="0013687F">
            <w:pPr>
              <w:widowControl w:val="0"/>
              <w:tabs>
                <w:tab w:val="left" w:pos="2276"/>
              </w:tabs>
              <w:spacing w:line="100" w:lineRule="atLeast"/>
              <w:rPr>
                <w:sz w:val="24"/>
                <w:szCs w:val="24"/>
              </w:rPr>
            </w:pPr>
            <w:r>
              <w:rPr>
                <w:sz w:val="24"/>
                <w:szCs w:val="24"/>
              </w:rPr>
              <w:t>- содействовать разработке программ поддержки малого предпринимательства;</w:t>
            </w:r>
          </w:p>
          <w:p w14:paraId="5C1E0F2C" w14:textId="77777777" w:rsidR="002C4B44" w:rsidRDefault="002C4B44" w:rsidP="0013687F">
            <w:pPr>
              <w:widowControl w:val="0"/>
              <w:tabs>
                <w:tab w:val="left" w:pos="2276"/>
              </w:tabs>
              <w:spacing w:line="100" w:lineRule="atLeast"/>
              <w:rPr>
                <w:sz w:val="24"/>
                <w:szCs w:val="24"/>
              </w:rPr>
            </w:pPr>
            <w:r>
              <w:rPr>
                <w:sz w:val="24"/>
                <w:szCs w:val="24"/>
              </w:rPr>
              <w:t>- развивать объекты инфраструктуры;</w:t>
            </w:r>
          </w:p>
          <w:p w14:paraId="0838EB6C" w14:textId="77777777" w:rsidR="002C4B44" w:rsidRDefault="002C4B44" w:rsidP="0013687F">
            <w:pPr>
              <w:widowControl w:val="0"/>
              <w:tabs>
                <w:tab w:val="left" w:pos="2276"/>
              </w:tabs>
              <w:spacing w:line="100" w:lineRule="atLeast"/>
              <w:rPr>
                <w:sz w:val="24"/>
                <w:szCs w:val="24"/>
              </w:rPr>
            </w:pPr>
            <w:r>
              <w:rPr>
                <w:sz w:val="24"/>
                <w:szCs w:val="24"/>
              </w:rPr>
              <w:t>- обеспечить доступ субъектов малого предпринимательства к муниципальным заказам;</w:t>
            </w:r>
          </w:p>
          <w:p w14:paraId="0AAC38F2" w14:textId="77777777" w:rsidR="002C4B44" w:rsidRDefault="002C4B44" w:rsidP="0013687F">
            <w:pPr>
              <w:widowControl w:val="0"/>
              <w:tabs>
                <w:tab w:val="left" w:pos="2276"/>
              </w:tabs>
              <w:spacing w:line="100" w:lineRule="atLeast"/>
              <w:rPr>
                <w:sz w:val="24"/>
                <w:szCs w:val="24"/>
              </w:rPr>
            </w:pPr>
            <w:r>
              <w:rPr>
                <w:sz w:val="24"/>
                <w:szCs w:val="24"/>
              </w:rPr>
              <w:t>- подготовить обзоры правоприменительной практики для устранения административных барьеров;</w:t>
            </w:r>
          </w:p>
          <w:p w14:paraId="0C1163EC" w14:textId="77777777" w:rsidR="002C4B44" w:rsidRDefault="002C4B44" w:rsidP="0013687F">
            <w:pPr>
              <w:widowControl w:val="0"/>
              <w:tabs>
                <w:tab w:val="left" w:pos="2276"/>
              </w:tabs>
              <w:spacing w:line="100" w:lineRule="atLeast"/>
              <w:rPr>
                <w:sz w:val="24"/>
                <w:szCs w:val="24"/>
              </w:rPr>
            </w:pPr>
            <w:r>
              <w:rPr>
                <w:sz w:val="24"/>
                <w:szCs w:val="24"/>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68DBC3B2" w14:textId="77777777" w:rsidR="002C4B44" w:rsidRDefault="002C4B44" w:rsidP="00937B0E">
            <w:pPr>
              <w:widowControl w:val="0"/>
              <w:tabs>
                <w:tab w:val="left" w:pos="2276"/>
              </w:tabs>
              <w:spacing w:line="100" w:lineRule="atLeast"/>
              <w:rPr>
                <w:sz w:val="24"/>
                <w:szCs w:val="24"/>
              </w:rPr>
            </w:pPr>
            <w:r>
              <w:rPr>
                <w:sz w:val="24"/>
                <w:szCs w:val="24"/>
              </w:rPr>
              <w:t>- Оказание консультационной помощи через "горячую линию";</w:t>
            </w:r>
          </w:p>
          <w:p w14:paraId="42386266" w14:textId="77777777" w:rsidR="002C4B44" w:rsidRPr="00937B0E" w:rsidRDefault="002C4B44" w:rsidP="00937B0E">
            <w:pPr>
              <w:widowControl w:val="0"/>
              <w:tabs>
                <w:tab w:val="left" w:pos="2276"/>
              </w:tabs>
              <w:spacing w:line="100" w:lineRule="atLeast"/>
              <w:rPr>
                <w:sz w:val="24"/>
                <w:szCs w:val="24"/>
              </w:rPr>
            </w:pPr>
            <w:r>
              <w:rPr>
                <w:sz w:val="24"/>
                <w:szCs w:val="24"/>
              </w:rPr>
              <w:t>- Организация и проведение серии семинаров по вопросам безопасности бизнеса с участием правоохранительных органов;</w:t>
            </w:r>
          </w:p>
          <w:p w14:paraId="3FA3C01D" w14:textId="0823B8B4" w:rsidR="002C4B44" w:rsidRPr="00937B0E" w:rsidRDefault="002C4B44" w:rsidP="0013687F">
            <w:pPr>
              <w:widowControl w:val="0"/>
              <w:tabs>
                <w:tab w:val="left" w:pos="2276"/>
              </w:tabs>
              <w:snapToGrid w:val="0"/>
              <w:spacing w:line="100" w:lineRule="atLeast"/>
              <w:rPr>
                <w:sz w:val="24"/>
                <w:szCs w:val="24"/>
              </w:rPr>
            </w:pPr>
            <w:r>
              <w:rPr>
                <w:sz w:val="24"/>
                <w:szCs w:val="24"/>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B04337" w14:paraId="629701CF" w14:textId="77777777" w:rsidTr="00DC33A1">
        <w:trPr>
          <w:cantSplit/>
          <w:trHeight w:val="276"/>
        </w:trPr>
        <w:tc>
          <w:tcPr>
            <w:tcW w:w="626" w:type="dxa"/>
            <w:shd w:val="clear" w:color="auto" w:fill="FFFFFF"/>
            <w:vAlign w:val="center"/>
          </w:tcPr>
          <w:p w14:paraId="171B80F3" w14:textId="77777777" w:rsidR="00B04337" w:rsidRDefault="00B04337" w:rsidP="0013687F">
            <w:pPr>
              <w:widowControl w:val="0"/>
              <w:snapToGrid w:val="0"/>
              <w:spacing w:line="100" w:lineRule="atLeast"/>
              <w:jc w:val="center"/>
              <w:rPr>
                <w:b/>
                <w:sz w:val="24"/>
                <w:szCs w:val="24"/>
              </w:rPr>
            </w:pPr>
            <w:r>
              <w:rPr>
                <w:b/>
                <w:bCs/>
                <w:sz w:val="24"/>
                <w:szCs w:val="24"/>
              </w:rPr>
              <w:lastRenderedPageBreak/>
              <w:t>2</w:t>
            </w:r>
          </w:p>
        </w:tc>
        <w:tc>
          <w:tcPr>
            <w:tcW w:w="2882" w:type="dxa"/>
            <w:shd w:val="clear" w:color="auto" w:fill="FFFFFF"/>
            <w:vAlign w:val="center"/>
          </w:tcPr>
          <w:p w14:paraId="152EB356" w14:textId="77777777" w:rsidR="00B04337" w:rsidRDefault="00B04337" w:rsidP="0013687F">
            <w:pPr>
              <w:widowControl w:val="0"/>
              <w:snapToGrid w:val="0"/>
              <w:spacing w:line="100" w:lineRule="atLeast"/>
              <w:jc w:val="center"/>
              <w:rPr>
                <w:sz w:val="24"/>
                <w:szCs w:val="24"/>
              </w:rPr>
            </w:pPr>
            <w:r>
              <w:rPr>
                <w:b/>
                <w:sz w:val="24"/>
                <w:szCs w:val="24"/>
              </w:rPr>
              <w:t>Увеличение вклада малых предприятий в формирование валового регионального продукта и доходов бюджета муниципального образования</w:t>
            </w:r>
          </w:p>
        </w:tc>
        <w:tc>
          <w:tcPr>
            <w:tcW w:w="6139" w:type="dxa"/>
            <w:shd w:val="clear" w:color="auto" w:fill="FFFFFF"/>
            <w:vAlign w:val="center"/>
          </w:tcPr>
          <w:p w14:paraId="3BA2A18A" w14:textId="77777777" w:rsidR="00B04337" w:rsidRDefault="00B04337" w:rsidP="0013687F">
            <w:pPr>
              <w:widowControl w:val="0"/>
              <w:tabs>
                <w:tab w:val="left" w:pos="2276"/>
              </w:tabs>
              <w:snapToGrid w:val="0"/>
              <w:spacing w:line="100" w:lineRule="atLeast"/>
              <w:rPr>
                <w:sz w:val="24"/>
                <w:szCs w:val="24"/>
              </w:rPr>
            </w:pPr>
            <w:r>
              <w:rPr>
                <w:sz w:val="24"/>
                <w:szCs w:val="24"/>
              </w:rPr>
              <w:t>- Увеличение доли налоговых поступлений в бюджет муниципального  образования от субъектов малого предпринимательства;</w:t>
            </w:r>
          </w:p>
          <w:p w14:paraId="691C06EB" w14:textId="77777777" w:rsidR="00B04337" w:rsidRDefault="00B04337" w:rsidP="0013687F">
            <w:pPr>
              <w:widowControl w:val="0"/>
              <w:tabs>
                <w:tab w:val="left" w:pos="2276"/>
              </w:tabs>
              <w:spacing w:line="100" w:lineRule="atLeast"/>
              <w:rPr>
                <w:sz w:val="24"/>
                <w:szCs w:val="24"/>
              </w:rPr>
            </w:pPr>
            <w:r>
              <w:rPr>
                <w:sz w:val="24"/>
                <w:szCs w:val="24"/>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734252C3" w14:textId="77777777" w:rsidR="00B04337" w:rsidRDefault="00B04337" w:rsidP="0013687F">
            <w:pPr>
              <w:widowControl w:val="0"/>
              <w:tabs>
                <w:tab w:val="left" w:pos="2276"/>
              </w:tabs>
              <w:spacing w:line="100" w:lineRule="atLeast"/>
              <w:rPr>
                <w:sz w:val="24"/>
                <w:szCs w:val="24"/>
              </w:rPr>
            </w:pPr>
            <w:r>
              <w:rPr>
                <w:sz w:val="24"/>
                <w:szCs w:val="24"/>
              </w:rPr>
              <w:t>- Внедрить прогрессивные финансовые технологии поддержки малого бизнеса (лизинг, микрокредитование, др.);</w:t>
            </w:r>
          </w:p>
          <w:p w14:paraId="526E0A89" w14:textId="77777777" w:rsidR="00B04337" w:rsidRDefault="00B04337" w:rsidP="0013687F">
            <w:pPr>
              <w:widowControl w:val="0"/>
              <w:spacing w:line="100" w:lineRule="atLeast"/>
              <w:rPr>
                <w:b/>
                <w:bCs/>
                <w:sz w:val="24"/>
                <w:szCs w:val="24"/>
              </w:rPr>
            </w:pPr>
            <w:r>
              <w:rPr>
                <w:sz w:val="24"/>
                <w:szCs w:val="24"/>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B04337" w14:paraId="20D081AD" w14:textId="77777777" w:rsidTr="00DC33A1">
        <w:trPr>
          <w:cantSplit/>
          <w:trHeight w:val="749"/>
        </w:trPr>
        <w:tc>
          <w:tcPr>
            <w:tcW w:w="626" w:type="dxa"/>
            <w:shd w:val="clear" w:color="auto" w:fill="FFFFFF"/>
            <w:vAlign w:val="center"/>
          </w:tcPr>
          <w:p w14:paraId="562D4C72" w14:textId="77777777" w:rsidR="00B04337" w:rsidRDefault="00B04337" w:rsidP="0013687F">
            <w:pPr>
              <w:widowControl w:val="0"/>
              <w:snapToGrid w:val="0"/>
              <w:spacing w:line="100" w:lineRule="atLeast"/>
              <w:jc w:val="center"/>
              <w:rPr>
                <w:b/>
                <w:sz w:val="24"/>
                <w:szCs w:val="24"/>
              </w:rPr>
            </w:pPr>
            <w:r>
              <w:rPr>
                <w:b/>
                <w:bCs/>
                <w:sz w:val="24"/>
                <w:szCs w:val="24"/>
              </w:rPr>
              <w:t>3</w:t>
            </w:r>
          </w:p>
        </w:tc>
        <w:tc>
          <w:tcPr>
            <w:tcW w:w="2882" w:type="dxa"/>
            <w:shd w:val="clear" w:color="auto" w:fill="FFFFFF"/>
            <w:vAlign w:val="center"/>
          </w:tcPr>
          <w:p w14:paraId="22DAA0FC" w14:textId="77777777" w:rsidR="00B04337" w:rsidRDefault="00B04337" w:rsidP="0013687F">
            <w:pPr>
              <w:widowControl w:val="0"/>
              <w:snapToGrid w:val="0"/>
              <w:spacing w:line="100" w:lineRule="atLeast"/>
              <w:jc w:val="center"/>
              <w:rPr>
                <w:b/>
                <w:sz w:val="24"/>
                <w:szCs w:val="24"/>
              </w:rPr>
            </w:pPr>
            <w:r>
              <w:rPr>
                <w:b/>
                <w:sz w:val="24"/>
                <w:szCs w:val="24"/>
              </w:rPr>
              <w:t>Увеличение доли</w:t>
            </w:r>
          </w:p>
          <w:p w14:paraId="385EA8C8" w14:textId="77777777" w:rsidR="00B04337" w:rsidRDefault="00B04337" w:rsidP="0013687F">
            <w:pPr>
              <w:widowControl w:val="0"/>
              <w:spacing w:line="100" w:lineRule="atLeast"/>
              <w:jc w:val="center"/>
              <w:rPr>
                <w:sz w:val="24"/>
                <w:szCs w:val="24"/>
              </w:rPr>
            </w:pPr>
            <w:r>
              <w:rPr>
                <w:b/>
                <w:sz w:val="24"/>
                <w:szCs w:val="24"/>
              </w:rPr>
              <w:t>работающих в малом и среднем бизнесе</w:t>
            </w:r>
          </w:p>
        </w:tc>
        <w:tc>
          <w:tcPr>
            <w:tcW w:w="6139" w:type="dxa"/>
            <w:shd w:val="clear" w:color="auto" w:fill="FFFFFF"/>
            <w:vAlign w:val="center"/>
          </w:tcPr>
          <w:p w14:paraId="227DD434" w14:textId="77777777" w:rsidR="00B04337" w:rsidRDefault="00B04337" w:rsidP="0013687F">
            <w:pPr>
              <w:widowControl w:val="0"/>
              <w:tabs>
                <w:tab w:val="left" w:pos="2276"/>
              </w:tabs>
              <w:snapToGrid w:val="0"/>
              <w:spacing w:line="100" w:lineRule="atLeast"/>
              <w:rPr>
                <w:sz w:val="24"/>
                <w:szCs w:val="24"/>
              </w:rPr>
            </w:pPr>
            <w:r>
              <w:rPr>
                <w:sz w:val="24"/>
                <w:szCs w:val="24"/>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504296AC" w14:textId="77777777" w:rsidR="00B04337" w:rsidRDefault="00B04337" w:rsidP="0013687F">
            <w:pPr>
              <w:widowControl w:val="0"/>
              <w:tabs>
                <w:tab w:val="left" w:pos="2276"/>
              </w:tabs>
              <w:spacing w:line="100" w:lineRule="atLeast"/>
              <w:rPr>
                <w:sz w:val="24"/>
                <w:szCs w:val="24"/>
              </w:rPr>
            </w:pPr>
            <w:r>
              <w:rPr>
                <w:sz w:val="24"/>
                <w:szCs w:val="24"/>
              </w:rPr>
              <w:t>- Проведение обучения и переподготовка кадров, повышение деловой культуры предпринимателей, научно-методическое обеспечение;</w:t>
            </w:r>
          </w:p>
          <w:p w14:paraId="259B1EC6" w14:textId="77777777" w:rsidR="00B04337" w:rsidRDefault="00B04337" w:rsidP="0013687F">
            <w:pPr>
              <w:widowControl w:val="0"/>
              <w:tabs>
                <w:tab w:val="left" w:pos="2276"/>
              </w:tabs>
              <w:spacing w:line="100" w:lineRule="atLeast"/>
              <w:rPr>
                <w:sz w:val="24"/>
                <w:szCs w:val="24"/>
              </w:rPr>
            </w:pPr>
            <w:r>
              <w:rPr>
                <w:sz w:val="24"/>
                <w:szCs w:val="24"/>
              </w:rPr>
              <w:t>- Изменение отношения к предпринимательской деятельности:</w:t>
            </w:r>
          </w:p>
          <w:p w14:paraId="4AF8670C" w14:textId="77777777" w:rsidR="00B04337" w:rsidRDefault="00B04337" w:rsidP="0013687F">
            <w:pPr>
              <w:widowControl w:val="0"/>
              <w:tabs>
                <w:tab w:val="left" w:pos="2276"/>
              </w:tabs>
              <w:spacing w:line="100" w:lineRule="atLeast"/>
              <w:rPr>
                <w:sz w:val="24"/>
                <w:szCs w:val="24"/>
              </w:rPr>
            </w:pPr>
            <w:r>
              <w:rPr>
                <w:sz w:val="24"/>
                <w:szCs w:val="24"/>
              </w:rPr>
              <w:t>- содействовать формированию в обществе духа предпринимательства;</w:t>
            </w:r>
          </w:p>
          <w:p w14:paraId="36961E63" w14:textId="77777777" w:rsidR="00B04337" w:rsidRDefault="00B04337" w:rsidP="0013687F">
            <w:pPr>
              <w:widowControl w:val="0"/>
              <w:tabs>
                <w:tab w:val="left" w:pos="2276"/>
              </w:tabs>
              <w:spacing w:line="100" w:lineRule="atLeast"/>
              <w:rPr>
                <w:sz w:val="24"/>
                <w:szCs w:val="24"/>
              </w:rPr>
            </w:pPr>
            <w:r>
              <w:rPr>
                <w:sz w:val="24"/>
                <w:szCs w:val="24"/>
              </w:rPr>
              <w:t>- пропагандировать предпринимательскую деятельность: проводить конкурсы среди предпринимателей, осуществлять публикации в СМИ;</w:t>
            </w:r>
          </w:p>
          <w:p w14:paraId="38188C70" w14:textId="77777777" w:rsidR="00B04337" w:rsidRDefault="00B04337" w:rsidP="0013687F">
            <w:pPr>
              <w:widowControl w:val="0"/>
              <w:tabs>
                <w:tab w:val="left" w:pos="2276"/>
              </w:tabs>
              <w:spacing w:line="100" w:lineRule="atLeast"/>
              <w:rPr>
                <w:sz w:val="24"/>
                <w:szCs w:val="24"/>
              </w:rPr>
            </w:pPr>
            <w:r>
              <w:rPr>
                <w:sz w:val="24"/>
                <w:szCs w:val="24"/>
              </w:rPr>
              <w:t>- Стимулирование создание новых малых предприятий, позволяющих создавать дополнительные рабочие места в сфере малого бизнеса.</w:t>
            </w:r>
          </w:p>
        </w:tc>
      </w:tr>
    </w:tbl>
    <w:p w14:paraId="7A0B8D48" w14:textId="77777777" w:rsidR="00270237" w:rsidRDefault="00270237" w:rsidP="0013687F">
      <w:pPr>
        <w:widowControl w:val="0"/>
        <w:spacing w:line="360" w:lineRule="auto"/>
        <w:ind w:firstLine="851"/>
        <w:jc w:val="both"/>
        <w:rPr>
          <w:sz w:val="24"/>
          <w:szCs w:val="24"/>
        </w:rPr>
      </w:pPr>
    </w:p>
    <w:p w14:paraId="2837EF48" w14:textId="77777777" w:rsidR="00B04337" w:rsidRDefault="00B04337" w:rsidP="0013687F">
      <w:pPr>
        <w:widowControl w:val="0"/>
        <w:spacing w:line="360" w:lineRule="auto"/>
        <w:ind w:firstLine="851"/>
        <w:jc w:val="both"/>
        <w:rPr>
          <w:bCs/>
          <w:iCs/>
          <w:sz w:val="24"/>
          <w:szCs w:val="24"/>
        </w:rPr>
      </w:pPr>
      <w:r>
        <w:rPr>
          <w:sz w:val="24"/>
          <w:szCs w:val="24"/>
        </w:rPr>
        <w:t xml:space="preserve">Приоритетное направление развития малого и среднего бизнеса в сельсовете -  социально-бытовое обслуживания населения (торговля, сфера услуг). </w:t>
      </w:r>
    </w:p>
    <w:p w14:paraId="04E354D5" w14:textId="5147FD47" w:rsidR="00B04337" w:rsidRDefault="00B04337" w:rsidP="0013687F">
      <w:pPr>
        <w:widowControl w:val="0"/>
        <w:spacing w:line="360" w:lineRule="auto"/>
        <w:ind w:firstLine="851"/>
        <w:jc w:val="both"/>
        <w:rPr>
          <w:bCs/>
          <w:iCs/>
          <w:sz w:val="24"/>
          <w:szCs w:val="24"/>
        </w:rPr>
      </w:pPr>
      <w:r>
        <w:rPr>
          <w:bCs/>
          <w:iCs/>
          <w:sz w:val="24"/>
          <w:szCs w:val="24"/>
        </w:rPr>
        <w:t xml:space="preserve">На этапе разработки плана реализации генерального плана поселения, в соответствии </w:t>
      </w:r>
      <w:r w:rsidR="00937B0E" w:rsidRPr="00937B0E">
        <w:rPr>
          <w:bCs/>
          <w:iCs/>
          <w:sz w:val="24"/>
          <w:szCs w:val="24"/>
          <w:highlight w:val="green"/>
        </w:rPr>
        <w:t>с Федеральным законом от 24 июля 2007 г. № 209-ФЗ «О развитии малого и среднего предпринимательства в Российской Федерации»</w:t>
      </w:r>
      <w:r>
        <w:rPr>
          <w:bCs/>
          <w:iCs/>
          <w:sz w:val="24"/>
          <w:szCs w:val="24"/>
        </w:rPr>
        <w:t xml:space="preserve">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предпринимательства.</w:t>
      </w:r>
    </w:p>
    <w:p w14:paraId="2B3F12DE" w14:textId="77777777" w:rsidR="00937B0E" w:rsidRDefault="00937B0E" w:rsidP="00937B0E">
      <w:pPr>
        <w:tabs>
          <w:tab w:val="right" w:leader="dot" w:pos="9781"/>
        </w:tabs>
        <w:ind w:right="-2"/>
        <w:jc w:val="both"/>
        <w:rPr>
          <w:rFonts w:eastAsia="Calibri"/>
          <w:i/>
          <w:iCs/>
          <w:noProof/>
          <w:sz w:val="22"/>
          <w:szCs w:val="22"/>
          <w:lang w:eastAsia="ru-RU"/>
        </w:rPr>
      </w:pPr>
    </w:p>
    <w:p w14:paraId="2055F9B8" w14:textId="51CC7205" w:rsidR="00937B0E" w:rsidRPr="00937B0E" w:rsidRDefault="00937B0E" w:rsidP="00937B0E">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203A2149" w14:textId="77777777" w:rsidR="00270237" w:rsidRDefault="00270237" w:rsidP="0013687F">
      <w:pPr>
        <w:widowControl w:val="0"/>
        <w:spacing w:line="360" w:lineRule="auto"/>
        <w:ind w:firstLine="851"/>
        <w:jc w:val="both"/>
        <w:rPr>
          <w:bCs/>
          <w:iCs/>
          <w:sz w:val="24"/>
          <w:szCs w:val="24"/>
        </w:rPr>
      </w:pPr>
    </w:p>
    <w:p w14:paraId="442F6B96" w14:textId="58830708" w:rsidR="00937B0E" w:rsidRDefault="00937B0E" w:rsidP="0013687F">
      <w:pPr>
        <w:pStyle w:val="2"/>
        <w:keepNext w:val="0"/>
        <w:widowControl w:val="0"/>
        <w:numPr>
          <w:ilvl w:val="0"/>
          <w:numId w:val="0"/>
        </w:numPr>
        <w:spacing w:before="0" w:after="0" w:line="360" w:lineRule="auto"/>
        <w:jc w:val="center"/>
        <w:rPr>
          <w:rFonts w:ascii="Times New Roman" w:hAnsi="Times New Roman" w:cs="Times New Roman"/>
          <w:i w:val="0"/>
          <w:sz w:val="24"/>
          <w:szCs w:val="24"/>
        </w:rPr>
      </w:pPr>
      <w:bookmarkStart w:id="185" w:name="__RefHeading__528_1402397012"/>
      <w:bookmarkStart w:id="186" w:name="__RefHeading__441_87856443"/>
      <w:bookmarkStart w:id="187" w:name="__RefHeading__377_940753611"/>
      <w:bookmarkStart w:id="188" w:name="__RefHeading__325_595017917"/>
      <w:bookmarkStart w:id="189" w:name="__RefHeading__259_1039735437"/>
      <w:bookmarkStart w:id="190" w:name="__RefHeading__193_1093250453"/>
      <w:bookmarkStart w:id="191" w:name="__RefHeading__421_1922880767"/>
      <w:bookmarkStart w:id="192" w:name="__RefHeading__60_1981848581"/>
      <w:bookmarkStart w:id="193" w:name="__RefHeading__29_239582663"/>
      <w:bookmarkStart w:id="194" w:name="__RefHeading__93_1922880767"/>
      <w:bookmarkStart w:id="195" w:name="__RefHeading__160_911835131"/>
      <w:bookmarkStart w:id="196" w:name="__RefHeading__226_514927091"/>
      <w:bookmarkStart w:id="197" w:name="__RefHeading__292_385905480"/>
      <w:bookmarkStart w:id="198" w:name="__RefHeading__345_1570249360"/>
      <w:bookmarkStart w:id="199" w:name="__RefHeading__409_157504780"/>
      <w:bookmarkStart w:id="200" w:name="__RefHeading__473_772639089"/>
      <w:bookmarkStart w:id="201" w:name="_Toc390677406"/>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5B194E6" w14:textId="08EB859E" w:rsidR="00DC33A1" w:rsidRDefault="00DC33A1" w:rsidP="00DC33A1">
      <w:pPr>
        <w:pStyle w:val="a0"/>
      </w:pPr>
    </w:p>
    <w:p w14:paraId="4E71C32F" w14:textId="77777777" w:rsidR="00DC33A1" w:rsidRPr="00DC33A1" w:rsidRDefault="00DC33A1" w:rsidP="00DC33A1">
      <w:pPr>
        <w:pStyle w:val="a0"/>
      </w:pPr>
    </w:p>
    <w:p w14:paraId="711B9FF2" w14:textId="2DC39B74" w:rsidR="00B04337" w:rsidRDefault="00B04337" w:rsidP="0013687F">
      <w:pPr>
        <w:pStyle w:val="2"/>
        <w:keepNext w:val="0"/>
        <w:widowControl w:val="0"/>
        <w:numPr>
          <w:ilvl w:val="0"/>
          <w:numId w:val="0"/>
        </w:numPr>
        <w:spacing w:before="0" w:after="0" w:line="360" w:lineRule="auto"/>
        <w:jc w:val="center"/>
        <w:rPr>
          <w:sz w:val="24"/>
          <w:szCs w:val="24"/>
        </w:rPr>
      </w:pPr>
      <w:r>
        <w:rPr>
          <w:rFonts w:ascii="Times New Roman" w:hAnsi="Times New Roman" w:cs="Times New Roman"/>
          <w:i w:val="0"/>
          <w:sz w:val="24"/>
          <w:szCs w:val="24"/>
        </w:rPr>
        <w:lastRenderedPageBreak/>
        <w:t>2.5 Земельный фонд и категории земель.</w:t>
      </w:r>
      <w:bookmarkEnd w:id="201"/>
      <w:r>
        <w:rPr>
          <w:rFonts w:ascii="Times New Roman" w:hAnsi="Times New Roman" w:cs="Times New Roman"/>
          <w:i w:val="0"/>
          <w:sz w:val="24"/>
          <w:szCs w:val="24"/>
        </w:rPr>
        <w:t xml:space="preserve"> </w:t>
      </w:r>
    </w:p>
    <w:p w14:paraId="4BD3EA1E" w14:textId="77777777" w:rsidR="00B04337" w:rsidRDefault="00B04337" w:rsidP="0013687F">
      <w:pPr>
        <w:widowControl w:val="0"/>
        <w:suppressAutoHyphens w:val="0"/>
        <w:spacing w:line="100" w:lineRule="atLeast"/>
        <w:jc w:val="both"/>
        <w:rPr>
          <w:sz w:val="24"/>
          <w:szCs w:val="24"/>
        </w:rPr>
      </w:pPr>
    </w:p>
    <w:p w14:paraId="1BC96D9F" w14:textId="77777777" w:rsidR="00B04337" w:rsidRDefault="00997F31" w:rsidP="0013687F">
      <w:pPr>
        <w:pStyle w:val="ConsNormal"/>
        <w:tabs>
          <w:tab w:val="left" w:pos="180"/>
        </w:tabs>
        <w:spacing w:line="360" w:lineRule="auto"/>
        <w:ind w:firstLine="851"/>
        <w:jc w:val="both"/>
        <w:rPr>
          <w:rStyle w:val="WW-1"/>
          <w:color w:val="000000"/>
        </w:rPr>
      </w:pPr>
      <w:r>
        <w:rPr>
          <w:rFonts w:ascii="Times New Roman" w:hAnsi="Times New Roman" w:cs="Times New Roman"/>
          <w:sz w:val="24"/>
          <w:szCs w:val="24"/>
        </w:rPr>
        <w:t xml:space="preserve">Территорию </w:t>
      </w:r>
      <w:r w:rsidR="009C613B">
        <w:rPr>
          <w:rFonts w:ascii="Times New Roman" w:hAnsi="Times New Roman" w:cs="Times New Roman"/>
          <w:sz w:val="24"/>
          <w:szCs w:val="24"/>
        </w:rPr>
        <w:t>Верхнехотемльского</w:t>
      </w:r>
      <w:r w:rsidR="00B04337">
        <w:rPr>
          <w:rFonts w:ascii="Times New Roman" w:hAnsi="Times New Roman" w:cs="Times New Roman"/>
          <w:sz w:val="24"/>
          <w:szCs w:val="24"/>
        </w:rPr>
        <w:t xml:space="preserve"> сельсовета составляют исторически сложившиеся земли сельсовета. Сельсовет входит в состав территории </w:t>
      </w:r>
      <w:r w:rsidR="009C613B">
        <w:rPr>
          <w:rFonts w:ascii="Times New Roman" w:hAnsi="Times New Roman" w:cs="Times New Roman"/>
          <w:sz w:val="24"/>
          <w:szCs w:val="24"/>
        </w:rPr>
        <w:t>Фатежского</w:t>
      </w:r>
      <w:r w:rsidR="00B04337">
        <w:rPr>
          <w:rFonts w:ascii="Times New Roman" w:hAnsi="Times New Roman" w:cs="Times New Roman"/>
          <w:sz w:val="24"/>
          <w:szCs w:val="24"/>
        </w:rPr>
        <w:t xml:space="preserve"> муниципального района Курской области.</w:t>
      </w:r>
    </w:p>
    <w:p w14:paraId="197F35BF" w14:textId="77777777" w:rsidR="00B04337" w:rsidRDefault="00B04337" w:rsidP="0013687F">
      <w:pPr>
        <w:widowControl w:val="0"/>
        <w:spacing w:line="360" w:lineRule="auto"/>
        <w:ind w:firstLine="851"/>
        <w:jc w:val="both"/>
        <w:rPr>
          <w:rStyle w:val="WW-1"/>
          <w:color w:val="000000"/>
        </w:rPr>
      </w:pPr>
      <w:r>
        <w:rPr>
          <w:rStyle w:val="WW-1"/>
          <w:color w:val="000000"/>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современной (</w:t>
      </w:r>
      <w:r w:rsidR="00E8293C">
        <w:rPr>
          <w:rStyle w:val="WW-1"/>
          <w:color w:val="000000"/>
        </w:rPr>
        <w:t>д. Верхний Хотемль</w:t>
      </w:r>
      <w:r>
        <w:rPr>
          <w:rStyle w:val="WW-1"/>
          <w:color w:val="000000"/>
        </w:rPr>
        <w:t xml:space="preserve">, </w:t>
      </w:r>
      <w:r w:rsidR="00D26218">
        <w:rPr>
          <w:rStyle w:val="WW-1"/>
          <w:color w:val="000000"/>
        </w:rPr>
        <w:t>д</w:t>
      </w:r>
      <w:r>
        <w:rPr>
          <w:rStyle w:val="WW-1"/>
          <w:color w:val="000000"/>
        </w:rPr>
        <w:t>.</w:t>
      </w:r>
      <w:r w:rsidR="00E8293C">
        <w:rPr>
          <w:rStyle w:val="WW-1"/>
          <w:color w:val="000000"/>
        </w:rPr>
        <w:t xml:space="preserve">Миролюбово, 1-е Рождественское, д. Крюково, д. Косилово, д. Доброхотово, </w:t>
      </w:r>
      <w:r w:rsidR="005C1437">
        <w:rPr>
          <w:rStyle w:val="WW-1"/>
          <w:color w:val="000000"/>
        </w:rPr>
        <w:t>д. Умские Дворы</w:t>
      </w:r>
      <w:r>
        <w:rPr>
          <w:rStyle w:val="WW-1"/>
          <w:color w:val="000000"/>
        </w:rPr>
        <w:t xml:space="preserve">). </w:t>
      </w:r>
    </w:p>
    <w:p w14:paraId="403D90B7" w14:textId="77777777" w:rsidR="00B04337" w:rsidRDefault="00B04337" w:rsidP="0013687F">
      <w:pPr>
        <w:widowControl w:val="0"/>
        <w:spacing w:line="360" w:lineRule="auto"/>
        <w:ind w:firstLine="851"/>
        <w:jc w:val="both"/>
        <w:rPr>
          <w:sz w:val="24"/>
          <w:szCs w:val="24"/>
        </w:rPr>
      </w:pPr>
      <w:r>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 (</w:t>
      </w:r>
      <w:r w:rsidR="005C1437">
        <w:rPr>
          <w:rStyle w:val="WW-1"/>
          <w:color w:val="000000"/>
        </w:rPr>
        <w:t>д. Озерки, д. Федоровка, х. Пещеры, с. 2-е Рождественское и др.</w:t>
      </w:r>
      <w:r>
        <w:rPr>
          <w:rStyle w:val="WW-1"/>
          <w:color w:val="000000"/>
        </w:rPr>
        <w:t>).</w:t>
      </w:r>
    </w:p>
    <w:p w14:paraId="14E59C64" w14:textId="77777777" w:rsidR="0088507E" w:rsidRDefault="0088507E" w:rsidP="0013687F">
      <w:pPr>
        <w:widowControl w:val="0"/>
        <w:spacing w:line="360" w:lineRule="auto"/>
        <w:ind w:firstLine="851"/>
        <w:jc w:val="both"/>
        <w:rPr>
          <w:sz w:val="24"/>
          <w:szCs w:val="24"/>
        </w:rPr>
      </w:pPr>
      <w:r>
        <w:rPr>
          <w:sz w:val="24"/>
          <w:szCs w:val="24"/>
        </w:rPr>
        <w:t xml:space="preserve">Планировочным центром </w:t>
      </w:r>
      <w:r w:rsidR="005C1437">
        <w:rPr>
          <w:sz w:val="24"/>
          <w:szCs w:val="24"/>
        </w:rPr>
        <w:t>Верхнехотемльского</w:t>
      </w:r>
      <w:r>
        <w:rPr>
          <w:sz w:val="24"/>
          <w:szCs w:val="24"/>
        </w:rPr>
        <w:t xml:space="preserve"> сельсовета является его административный центр – </w:t>
      </w:r>
      <w:r w:rsidR="005C1437">
        <w:rPr>
          <w:sz w:val="24"/>
          <w:szCs w:val="24"/>
        </w:rPr>
        <w:t>д. Верхний Хотемль</w:t>
      </w:r>
      <w:r>
        <w:rPr>
          <w:sz w:val="24"/>
          <w:szCs w:val="24"/>
        </w:rPr>
        <w:t xml:space="preserve">, расположенное в </w:t>
      </w:r>
      <w:r w:rsidR="003D23E9">
        <w:rPr>
          <w:sz w:val="24"/>
          <w:szCs w:val="24"/>
        </w:rPr>
        <w:t>40</w:t>
      </w:r>
      <w:r>
        <w:rPr>
          <w:sz w:val="24"/>
          <w:szCs w:val="24"/>
        </w:rPr>
        <w:t xml:space="preserve"> км от </w:t>
      </w:r>
      <w:r w:rsidR="00B03FD9">
        <w:rPr>
          <w:sz w:val="24"/>
          <w:szCs w:val="24"/>
        </w:rPr>
        <w:t>областного</w:t>
      </w:r>
      <w:r>
        <w:rPr>
          <w:sz w:val="24"/>
          <w:szCs w:val="24"/>
        </w:rPr>
        <w:t xml:space="preserve"> центра – </w:t>
      </w:r>
      <w:r w:rsidR="00B03FD9">
        <w:rPr>
          <w:sz w:val="24"/>
          <w:szCs w:val="24"/>
        </w:rPr>
        <w:t>г.Курска.</w:t>
      </w:r>
      <w:r>
        <w:rPr>
          <w:sz w:val="24"/>
          <w:szCs w:val="24"/>
        </w:rPr>
        <w:t xml:space="preserve"> Основной въезд на территорию </w:t>
      </w:r>
      <w:r w:rsidR="003D23E9">
        <w:rPr>
          <w:sz w:val="24"/>
          <w:szCs w:val="24"/>
        </w:rPr>
        <w:t>д. Верхний Хотемль</w:t>
      </w:r>
      <w:r>
        <w:rPr>
          <w:sz w:val="24"/>
          <w:szCs w:val="24"/>
        </w:rPr>
        <w:t xml:space="preserve"> осуществляется по  дороге</w:t>
      </w:r>
      <w:r>
        <w:rPr>
          <w:kern w:val="1"/>
          <w:sz w:val="24"/>
          <w:szCs w:val="24"/>
        </w:rPr>
        <w:t>«</w:t>
      </w:r>
      <w:r w:rsidR="003D23E9">
        <w:rPr>
          <w:kern w:val="1"/>
          <w:sz w:val="24"/>
          <w:szCs w:val="24"/>
        </w:rPr>
        <w:t>Крым» - Верхний Хотемль</w:t>
      </w:r>
      <w:r w:rsidR="00B03FD9">
        <w:rPr>
          <w:kern w:val="1"/>
          <w:sz w:val="24"/>
          <w:szCs w:val="24"/>
        </w:rPr>
        <w:t>.</w:t>
      </w:r>
    </w:p>
    <w:p w14:paraId="47AD6EFC" w14:textId="77777777" w:rsidR="00B04337" w:rsidRDefault="00B04337" w:rsidP="0013687F">
      <w:pPr>
        <w:widowControl w:val="0"/>
        <w:spacing w:line="360" w:lineRule="auto"/>
        <w:ind w:firstLine="851"/>
        <w:jc w:val="both"/>
        <w:rPr>
          <w:sz w:val="24"/>
          <w:szCs w:val="24"/>
        </w:rPr>
      </w:pPr>
      <w:r>
        <w:rPr>
          <w:sz w:val="24"/>
          <w:szCs w:val="24"/>
        </w:rPr>
        <w:t xml:space="preserve">В основу архитектурно – планировочной структуры </w:t>
      </w:r>
      <w:r w:rsidR="003D23E9">
        <w:rPr>
          <w:sz w:val="24"/>
          <w:szCs w:val="24"/>
        </w:rPr>
        <w:t>Верхнехотемльского</w:t>
      </w:r>
      <w:r w:rsidR="0088507E">
        <w:rPr>
          <w:sz w:val="24"/>
          <w:szCs w:val="24"/>
        </w:rPr>
        <w:t xml:space="preserve"> </w:t>
      </w:r>
      <w:r>
        <w:rPr>
          <w:sz w:val="24"/>
          <w:szCs w:val="24"/>
        </w:rPr>
        <w:t>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p>
    <w:p w14:paraId="63879E66" w14:textId="77777777" w:rsidR="00B04337" w:rsidRPr="0088507E" w:rsidRDefault="00B04337" w:rsidP="0013687F">
      <w:pPr>
        <w:widowControl w:val="0"/>
        <w:spacing w:line="360" w:lineRule="auto"/>
        <w:ind w:firstLine="851"/>
        <w:jc w:val="both"/>
        <w:rPr>
          <w:sz w:val="24"/>
          <w:szCs w:val="24"/>
        </w:rPr>
      </w:pPr>
      <w:r>
        <w:rPr>
          <w:sz w:val="24"/>
          <w:szCs w:val="24"/>
        </w:rPr>
        <w:t xml:space="preserve">В застройке населенных пунктов преобладают одноэтажные здания, материал построек в основном кирпич. </w:t>
      </w:r>
    </w:p>
    <w:p w14:paraId="64D49BA0" w14:textId="77777777" w:rsidR="00B04337" w:rsidRDefault="00B04337" w:rsidP="0013687F">
      <w:pPr>
        <w:widowControl w:val="0"/>
        <w:spacing w:line="360" w:lineRule="auto"/>
        <w:ind w:firstLine="851"/>
        <w:jc w:val="both"/>
        <w:rPr>
          <w:sz w:val="24"/>
          <w:szCs w:val="24"/>
        </w:rPr>
      </w:pPr>
      <w:r>
        <w:rPr>
          <w:sz w:val="24"/>
          <w:szCs w:val="24"/>
        </w:rPr>
        <w:t xml:space="preserve">Интегральная оценка по уровню развитости инфраструктуры, проведенная с учетом названных частных оценок, позволила выделить группы территорий, отличающихся по степени благоприятности для капитального строительства. </w:t>
      </w:r>
    </w:p>
    <w:p w14:paraId="4B632A88" w14:textId="77777777" w:rsidR="00B04337" w:rsidRDefault="00B04337" w:rsidP="0013687F">
      <w:pPr>
        <w:widowControl w:val="0"/>
        <w:spacing w:line="360" w:lineRule="auto"/>
        <w:ind w:firstLine="851"/>
        <w:jc w:val="both"/>
        <w:rPr>
          <w:sz w:val="24"/>
          <w:szCs w:val="24"/>
        </w:rPr>
      </w:pPr>
      <w:r>
        <w:rPr>
          <w:sz w:val="24"/>
          <w:szCs w:val="24"/>
        </w:rPr>
        <w:t>При обосновании зон размещения объектов капитального строительства обеспеченность территории производственной и социальной инфраструктурой имеет приоритетное значение. Объекты капитального строительства преимущественно будут размещаться в сложившихся инфраструктурных центрах, либо вблизи них (в складывающихся промышленных и общественно-деловых зонах).</w:t>
      </w:r>
    </w:p>
    <w:p w14:paraId="36638257" w14:textId="77777777" w:rsidR="00B04337" w:rsidRPr="00F64819" w:rsidRDefault="00B04337" w:rsidP="0013687F">
      <w:pPr>
        <w:widowControl w:val="0"/>
        <w:spacing w:line="360" w:lineRule="auto"/>
        <w:ind w:firstLine="851"/>
        <w:jc w:val="both"/>
        <w:rPr>
          <w:sz w:val="24"/>
          <w:szCs w:val="24"/>
        </w:rPr>
      </w:pPr>
      <w:r w:rsidRPr="00F64819">
        <w:rPr>
          <w:sz w:val="24"/>
          <w:szCs w:val="24"/>
        </w:rPr>
        <w:lastRenderedPageBreak/>
        <w:t xml:space="preserve">Благоприятными для капитального строительства по инфраструктурной обеспеченности являются </w:t>
      </w:r>
      <w:r w:rsidR="00F64819" w:rsidRPr="00F64819">
        <w:rPr>
          <w:sz w:val="24"/>
          <w:szCs w:val="24"/>
        </w:rPr>
        <w:t xml:space="preserve">территории </w:t>
      </w:r>
      <w:r w:rsidR="007D2AAF">
        <w:rPr>
          <w:sz w:val="24"/>
          <w:szCs w:val="24"/>
        </w:rPr>
        <w:t>примыкающие к дорогам межмуниципального значения</w:t>
      </w:r>
      <w:r w:rsidR="00B03FD9">
        <w:rPr>
          <w:sz w:val="24"/>
          <w:szCs w:val="24"/>
        </w:rPr>
        <w:t xml:space="preserve"> </w:t>
      </w:r>
      <w:r w:rsidR="003D23E9">
        <w:rPr>
          <w:sz w:val="24"/>
          <w:szCs w:val="24"/>
        </w:rPr>
        <w:t xml:space="preserve">д. Верхний Хотемль, </w:t>
      </w:r>
      <w:r w:rsidR="007D2AAF">
        <w:rPr>
          <w:sz w:val="24"/>
          <w:szCs w:val="24"/>
        </w:rPr>
        <w:t>д. Миролюбово,</w:t>
      </w:r>
      <w:r w:rsidR="00D26218">
        <w:rPr>
          <w:sz w:val="24"/>
          <w:szCs w:val="24"/>
        </w:rPr>
        <w:t xml:space="preserve"> </w:t>
      </w:r>
      <w:r w:rsidR="007D2AAF">
        <w:rPr>
          <w:sz w:val="24"/>
          <w:szCs w:val="24"/>
        </w:rPr>
        <w:t>д. Косилово, д. Доброхотово</w:t>
      </w:r>
      <w:r w:rsidRPr="00F64819">
        <w:rPr>
          <w:sz w:val="24"/>
          <w:szCs w:val="24"/>
        </w:rPr>
        <w:t xml:space="preserve"> также территории, непосредственно примыкающие: к </w:t>
      </w:r>
      <w:r w:rsidR="007D2AAF">
        <w:rPr>
          <w:sz w:val="24"/>
          <w:szCs w:val="24"/>
        </w:rPr>
        <w:t>федеральной</w:t>
      </w:r>
      <w:r w:rsidRPr="00F64819">
        <w:rPr>
          <w:sz w:val="24"/>
          <w:szCs w:val="24"/>
        </w:rPr>
        <w:t xml:space="preserve"> автомобильной дороге </w:t>
      </w:r>
      <w:r w:rsidR="007D2AAF">
        <w:rPr>
          <w:sz w:val="24"/>
          <w:szCs w:val="24"/>
        </w:rPr>
        <w:t>М2 «Крым»</w:t>
      </w:r>
      <w:r w:rsidRPr="00F64819">
        <w:rPr>
          <w:sz w:val="24"/>
          <w:szCs w:val="24"/>
        </w:rPr>
        <w:t xml:space="preserve">; </w:t>
      </w:r>
    </w:p>
    <w:p w14:paraId="228C22C4" w14:textId="77777777" w:rsidR="006114AC" w:rsidRDefault="006114AC" w:rsidP="0013687F">
      <w:pPr>
        <w:widowControl w:val="0"/>
        <w:spacing w:line="360" w:lineRule="auto"/>
        <w:ind w:firstLine="851"/>
        <w:jc w:val="both"/>
        <w:rPr>
          <w:sz w:val="24"/>
          <w:szCs w:val="24"/>
        </w:rPr>
      </w:pPr>
      <w:r>
        <w:rPr>
          <w:sz w:val="24"/>
          <w:szCs w:val="24"/>
        </w:rPr>
        <w:t xml:space="preserve">Четко проявляются процессы субурбанизации: в последние годы (в связи с ростом доходов населения) растет численность жителей поселений наиболее близких к областному центру, в т.ч. и </w:t>
      </w:r>
      <w:r w:rsidR="007D2AAF">
        <w:rPr>
          <w:sz w:val="24"/>
          <w:szCs w:val="24"/>
        </w:rPr>
        <w:t>Верхнехотемльского</w:t>
      </w:r>
      <w:r>
        <w:rPr>
          <w:sz w:val="24"/>
          <w:szCs w:val="24"/>
        </w:rPr>
        <w:t xml:space="preserve"> сельсовета и напротив сокращается численность населения удаленных поселений. И только в некоторых муниципальных образованиях численность населения достаточно стабильна.</w:t>
      </w:r>
    </w:p>
    <w:p w14:paraId="751E86E7" w14:textId="77777777" w:rsidR="006114AC" w:rsidRDefault="006114AC" w:rsidP="0013687F">
      <w:pPr>
        <w:widowControl w:val="0"/>
        <w:spacing w:line="360" w:lineRule="auto"/>
        <w:ind w:firstLine="851"/>
        <w:jc w:val="both"/>
        <w:rPr>
          <w:sz w:val="24"/>
          <w:szCs w:val="24"/>
        </w:rPr>
      </w:pPr>
      <w:r w:rsidRPr="006114AC">
        <w:rPr>
          <w:sz w:val="24"/>
          <w:szCs w:val="24"/>
        </w:rPr>
        <w:t xml:space="preserve">Численность населения </w:t>
      </w:r>
      <w:r w:rsidR="00B03FD9">
        <w:rPr>
          <w:sz w:val="24"/>
          <w:szCs w:val="24"/>
        </w:rPr>
        <w:t>сельсовета</w:t>
      </w:r>
      <w:r w:rsidRPr="006114AC">
        <w:rPr>
          <w:sz w:val="24"/>
          <w:szCs w:val="24"/>
        </w:rPr>
        <w:t xml:space="preserve"> сокращалась как в результате естественной убыли (превышения смертности над рождаемостью), так и в результате миграционного оттока. </w:t>
      </w:r>
    </w:p>
    <w:p w14:paraId="2F2A339F" w14:textId="77777777" w:rsidR="006114AC" w:rsidRDefault="006114AC" w:rsidP="0013687F">
      <w:pPr>
        <w:widowControl w:val="0"/>
        <w:spacing w:line="360" w:lineRule="auto"/>
        <w:ind w:firstLine="851"/>
        <w:jc w:val="both"/>
        <w:rPr>
          <w:sz w:val="24"/>
          <w:szCs w:val="24"/>
        </w:rPr>
      </w:pPr>
      <w:r>
        <w:rPr>
          <w:sz w:val="24"/>
          <w:szCs w:val="24"/>
        </w:rPr>
        <w:t>В период между 1989, 2002 (года, когда проходили последние переписи населения) и 2008 годами, в Курской области значительно возросли доля и численность населения, проживающего в крупных сельских населенных пунктах (далее с.н.п.) с численностью населения более 1000 человек.</w:t>
      </w:r>
    </w:p>
    <w:p w14:paraId="010B1D3A" w14:textId="77777777" w:rsidR="006114AC" w:rsidRDefault="006114AC" w:rsidP="0013687F">
      <w:pPr>
        <w:widowControl w:val="0"/>
        <w:spacing w:line="360" w:lineRule="auto"/>
        <w:ind w:firstLine="851"/>
        <w:jc w:val="both"/>
        <w:rPr>
          <w:sz w:val="24"/>
          <w:szCs w:val="24"/>
        </w:rPr>
      </w:pPr>
      <w:r>
        <w:rPr>
          <w:sz w:val="24"/>
          <w:szCs w:val="24"/>
        </w:rPr>
        <w:t xml:space="preserve">В то же время сократилось количество, численность и доля населения, проживающего в средних (от 250 до 1000 жителей) и малых (от 100 до 250 жителей) с.н.п. </w:t>
      </w:r>
    </w:p>
    <w:p w14:paraId="226CF1F8" w14:textId="77777777" w:rsidR="006114AC" w:rsidRDefault="006114AC" w:rsidP="0013687F">
      <w:pPr>
        <w:widowControl w:val="0"/>
        <w:spacing w:line="360" w:lineRule="auto"/>
        <w:ind w:firstLine="851"/>
        <w:jc w:val="both"/>
        <w:rPr>
          <w:sz w:val="24"/>
          <w:szCs w:val="24"/>
        </w:rPr>
      </w:pPr>
      <w:r>
        <w:rPr>
          <w:sz w:val="24"/>
          <w:szCs w:val="24"/>
        </w:rPr>
        <w:t xml:space="preserve">Населенные пункты подобной людности обладают меньшим потенциалом экономического развития, как следствие, в них складываются худшие условия для трудовой деятельности и реализации потребностей, в том числе, в получении социальных услуг. Поэтому для данных населенных пунктов характерен значительный миграционный отток, что приводит к ухудшению демографической ситуации и росту естественной убыли населения. </w:t>
      </w:r>
    </w:p>
    <w:p w14:paraId="488B7DE7" w14:textId="77777777" w:rsidR="006114AC" w:rsidRDefault="006114AC" w:rsidP="0013687F">
      <w:pPr>
        <w:widowControl w:val="0"/>
        <w:spacing w:line="360" w:lineRule="auto"/>
        <w:ind w:firstLine="851"/>
        <w:jc w:val="both"/>
        <w:rPr>
          <w:sz w:val="24"/>
          <w:szCs w:val="24"/>
        </w:rPr>
      </w:pPr>
      <w:r>
        <w:rPr>
          <w:sz w:val="24"/>
          <w:szCs w:val="24"/>
        </w:rPr>
        <w:t>Чаще всего, в малых с.н.п., проживает преимущественно население пенсионного возраста, в результате чего к ним необходимо особое внимание со стороны систем социального обслуживания, в особенности – здравоохранения.</w:t>
      </w:r>
    </w:p>
    <w:p w14:paraId="2A69DED9" w14:textId="77777777" w:rsidR="006114AC" w:rsidRDefault="006114AC" w:rsidP="0013687F">
      <w:pPr>
        <w:widowControl w:val="0"/>
        <w:spacing w:line="360" w:lineRule="auto"/>
        <w:ind w:firstLine="851"/>
        <w:jc w:val="both"/>
        <w:rPr>
          <w:sz w:val="24"/>
          <w:szCs w:val="24"/>
        </w:rPr>
      </w:pPr>
      <w:r>
        <w:rPr>
          <w:sz w:val="24"/>
          <w:szCs w:val="24"/>
        </w:rPr>
        <w:t xml:space="preserve">Анализ динамики численности населения по отдельным населенным пунктам существенно затруднен вследствие невысокого уровня доверия данным о численности населения отдельных населенных пунктов. </w:t>
      </w:r>
    </w:p>
    <w:p w14:paraId="3A96F769" w14:textId="77777777" w:rsidR="006114AC" w:rsidRDefault="006114AC" w:rsidP="00937B0E">
      <w:pPr>
        <w:widowControl w:val="0"/>
        <w:ind w:firstLine="851"/>
        <w:jc w:val="both"/>
        <w:rPr>
          <w:sz w:val="24"/>
          <w:szCs w:val="24"/>
        </w:rPr>
      </w:pPr>
    </w:p>
    <w:p w14:paraId="4C9E430C" w14:textId="77777777" w:rsidR="00B04337" w:rsidRPr="0029625D" w:rsidRDefault="00B04337" w:rsidP="00937B0E">
      <w:pPr>
        <w:widowControl w:val="0"/>
        <w:suppressAutoHyphens w:val="0"/>
        <w:ind w:firstLine="851"/>
        <w:jc w:val="center"/>
        <w:rPr>
          <w:b/>
          <w:sz w:val="24"/>
          <w:szCs w:val="24"/>
          <w:highlight w:val="green"/>
        </w:rPr>
      </w:pPr>
      <w:r w:rsidRPr="0029625D">
        <w:rPr>
          <w:b/>
          <w:sz w:val="24"/>
          <w:szCs w:val="24"/>
          <w:highlight w:val="green"/>
        </w:rPr>
        <w:t>Баланс земель</w:t>
      </w:r>
    </w:p>
    <w:p w14:paraId="216B621E" w14:textId="77777777" w:rsidR="00937B0E" w:rsidRPr="0029625D" w:rsidRDefault="00937B0E" w:rsidP="00937B0E">
      <w:pPr>
        <w:widowControl w:val="0"/>
        <w:suppressAutoHyphens w:val="0"/>
        <w:ind w:firstLine="851"/>
        <w:jc w:val="center"/>
        <w:rPr>
          <w:sz w:val="24"/>
          <w:szCs w:val="24"/>
          <w:highlight w:val="green"/>
        </w:rPr>
      </w:pPr>
    </w:p>
    <w:p w14:paraId="5E99E4D2" w14:textId="4D5CA91F" w:rsidR="00937B0E" w:rsidRPr="00937B0E" w:rsidRDefault="00937B0E" w:rsidP="00937B0E">
      <w:pPr>
        <w:suppressAutoHyphens w:val="0"/>
        <w:overflowPunct/>
        <w:autoSpaceDE/>
        <w:spacing w:line="360" w:lineRule="auto"/>
        <w:ind w:firstLine="709"/>
        <w:jc w:val="both"/>
        <w:textAlignment w:val="auto"/>
        <w:rPr>
          <w:sz w:val="24"/>
          <w:szCs w:val="24"/>
          <w:lang w:eastAsia="ru-RU"/>
        </w:rPr>
      </w:pPr>
      <w:r w:rsidRPr="00937B0E">
        <w:rPr>
          <w:sz w:val="24"/>
          <w:szCs w:val="24"/>
          <w:highlight w:val="green"/>
          <w:lang w:eastAsia="ru-RU"/>
        </w:rPr>
        <w:t xml:space="preserve">Данные о распределении территории муниципального образования </w:t>
      </w:r>
      <w:bookmarkStart w:id="202" w:name="_Hlk121838565"/>
      <w:bookmarkStart w:id="203" w:name="_Hlk120003882"/>
      <w:r w:rsidRPr="00937B0E">
        <w:rPr>
          <w:sz w:val="24"/>
          <w:szCs w:val="24"/>
          <w:highlight w:val="green"/>
          <w:lang w:eastAsia="ru-RU"/>
        </w:rPr>
        <w:t xml:space="preserve">«Верхнехотемльский сельсовет» Фатежского района </w:t>
      </w:r>
      <w:bookmarkEnd w:id="202"/>
      <w:r w:rsidRPr="00937B0E">
        <w:rPr>
          <w:sz w:val="24"/>
          <w:szCs w:val="24"/>
          <w:highlight w:val="green"/>
          <w:lang w:eastAsia="ru-RU"/>
        </w:rPr>
        <w:t xml:space="preserve">Курской области </w:t>
      </w:r>
      <w:bookmarkEnd w:id="203"/>
      <w:r w:rsidRPr="00937B0E">
        <w:rPr>
          <w:sz w:val="24"/>
          <w:szCs w:val="24"/>
          <w:highlight w:val="green"/>
          <w:lang w:eastAsia="ru-RU"/>
        </w:rPr>
        <w:t xml:space="preserve">по целевому </w:t>
      </w:r>
      <w:r w:rsidRPr="00937B0E">
        <w:rPr>
          <w:sz w:val="24"/>
          <w:szCs w:val="24"/>
          <w:highlight w:val="green"/>
          <w:lang w:eastAsia="ru-RU"/>
        </w:rPr>
        <w:lastRenderedPageBreak/>
        <w:t>использованию территорий (согласно информации, полученной с Карты функциональных зон) представлены в таблице.</w:t>
      </w:r>
    </w:p>
    <w:p w14:paraId="658AD137" w14:textId="6A7C4C79" w:rsidR="00937B0E" w:rsidRDefault="00937B0E">
      <w:pPr>
        <w:suppressAutoHyphens w:val="0"/>
        <w:overflowPunct/>
        <w:autoSpaceDE/>
        <w:textAlignment w:val="auto"/>
        <w:rPr>
          <w:b/>
          <w:bCs/>
          <w:sz w:val="24"/>
          <w:szCs w:val="24"/>
          <w:lang w:eastAsia="ru-RU"/>
        </w:rPr>
      </w:pPr>
    </w:p>
    <w:p w14:paraId="7992BDBF" w14:textId="1BA6BEF4" w:rsidR="00937B0E" w:rsidRDefault="00937B0E" w:rsidP="00937B0E">
      <w:pPr>
        <w:suppressAutoHyphens w:val="0"/>
        <w:overflowPunct/>
        <w:autoSpaceDE/>
        <w:jc w:val="both"/>
        <w:textAlignment w:val="auto"/>
        <w:rPr>
          <w:b/>
          <w:bCs/>
          <w:sz w:val="24"/>
          <w:szCs w:val="24"/>
          <w:lang w:eastAsia="ru-RU"/>
        </w:rPr>
      </w:pPr>
      <w:r w:rsidRPr="00937B0E">
        <w:rPr>
          <w:b/>
          <w:bCs/>
          <w:sz w:val="24"/>
          <w:szCs w:val="24"/>
          <w:highlight w:val="green"/>
          <w:lang w:eastAsia="ru-RU"/>
        </w:rPr>
        <w:t xml:space="preserve">Таблица – Баланс земель на 1 </w:t>
      </w:r>
      <w:r w:rsidR="00AB1306">
        <w:rPr>
          <w:b/>
          <w:bCs/>
          <w:sz w:val="24"/>
          <w:szCs w:val="24"/>
          <w:highlight w:val="green"/>
          <w:lang w:eastAsia="ru-RU"/>
        </w:rPr>
        <w:t>сентября</w:t>
      </w:r>
      <w:r w:rsidRPr="00937B0E">
        <w:rPr>
          <w:b/>
          <w:bCs/>
          <w:sz w:val="24"/>
          <w:szCs w:val="24"/>
          <w:highlight w:val="green"/>
          <w:lang w:eastAsia="ru-RU"/>
        </w:rPr>
        <w:t xml:space="preserve"> 2024 года</w:t>
      </w:r>
      <w:bookmarkStart w:id="204" w:name="_Hlk1195080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3"/>
        <w:gridCol w:w="1558"/>
      </w:tblGrid>
      <w:tr w:rsidR="00937B0E" w:rsidRPr="00D33615" w14:paraId="47467D95" w14:textId="77777777" w:rsidTr="005A74BB">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0D864658" w14:textId="77777777" w:rsidR="00937B0E" w:rsidRPr="00D33615" w:rsidRDefault="00937B0E" w:rsidP="00937B0E">
            <w:pPr>
              <w:widowControl w:val="0"/>
              <w:suppressAutoHyphens w:val="0"/>
              <w:overflowPunct/>
              <w:autoSpaceDE/>
              <w:jc w:val="center"/>
              <w:textAlignment w:val="auto"/>
              <w:rPr>
                <w:rFonts w:eastAsia="Calibri"/>
                <w:b/>
                <w:sz w:val="22"/>
                <w:szCs w:val="22"/>
                <w:highlight w:val="green"/>
                <w:lang w:eastAsia="en-US"/>
              </w:rPr>
            </w:pPr>
            <w:r w:rsidRPr="00D33615">
              <w:rPr>
                <w:rFonts w:eastAsia="Calibri"/>
                <w:b/>
                <w:sz w:val="22"/>
                <w:szCs w:val="22"/>
                <w:highlight w:val="green"/>
                <w:lang w:eastAsia="en-US"/>
              </w:rPr>
              <w:t>Функциональные зоны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73455E7B" w14:textId="77777777" w:rsidR="00937B0E" w:rsidRPr="00D33615" w:rsidRDefault="00937B0E" w:rsidP="00937B0E">
            <w:pPr>
              <w:widowControl w:val="0"/>
              <w:suppressAutoHyphens w:val="0"/>
              <w:overflowPunct/>
              <w:autoSpaceDE/>
              <w:jc w:val="center"/>
              <w:textAlignment w:val="auto"/>
              <w:rPr>
                <w:rFonts w:eastAsia="Calibri"/>
                <w:b/>
                <w:sz w:val="22"/>
                <w:szCs w:val="22"/>
                <w:highlight w:val="green"/>
                <w:lang w:eastAsia="en-US"/>
              </w:rPr>
            </w:pPr>
            <w:r w:rsidRPr="00D33615">
              <w:rPr>
                <w:rFonts w:eastAsia="Calibri"/>
                <w:b/>
                <w:sz w:val="22"/>
                <w:szCs w:val="22"/>
                <w:highlight w:val="green"/>
                <w:lang w:eastAsia="en-US"/>
              </w:rPr>
              <w:t>Площадь, га</w:t>
            </w:r>
          </w:p>
        </w:tc>
      </w:tr>
      <w:tr w:rsidR="00937B0E" w:rsidRPr="00D33615" w14:paraId="38430D20" w14:textId="77777777" w:rsidTr="005A74BB">
        <w:trPr>
          <w:trHeight w:val="219"/>
        </w:trPr>
        <w:tc>
          <w:tcPr>
            <w:tcW w:w="4186" w:type="pct"/>
            <w:tcBorders>
              <w:top w:val="single" w:sz="4" w:space="0" w:color="auto"/>
              <w:left w:val="single" w:sz="4" w:space="0" w:color="auto"/>
              <w:bottom w:val="single" w:sz="4" w:space="0" w:color="auto"/>
              <w:right w:val="single" w:sz="4" w:space="0" w:color="auto"/>
            </w:tcBorders>
            <w:vAlign w:val="center"/>
            <w:hideMark/>
          </w:tcPr>
          <w:p w14:paraId="764CA25B" w14:textId="00ECB1F1"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bookmarkStart w:id="205" w:name="_Hlk133593488"/>
            <w:r w:rsidRPr="00D33615">
              <w:rPr>
                <w:rFonts w:eastAsia="Calibri"/>
                <w:b/>
                <w:bCs/>
                <w:sz w:val="22"/>
                <w:szCs w:val="22"/>
                <w:highlight w:val="green"/>
                <w:lang w:eastAsia="en-US"/>
              </w:rPr>
              <w:t xml:space="preserve">Зона </w:t>
            </w:r>
            <w:bookmarkStart w:id="206" w:name="_Hlk120001759"/>
            <w:r w:rsidRPr="00D33615">
              <w:rPr>
                <w:rFonts w:eastAsia="Calibri"/>
                <w:b/>
                <w:bCs/>
                <w:sz w:val="22"/>
                <w:szCs w:val="22"/>
                <w:highlight w:val="green"/>
                <w:lang w:eastAsia="en-US"/>
              </w:rPr>
              <w:t>застройки малоэтажными жилыми домами (до 4</w:t>
            </w:r>
            <w:r w:rsidR="00AB1306" w:rsidRPr="00D33615">
              <w:rPr>
                <w:rFonts w:eastAsia="Calibri"/>
                <w:b/>
                <w:bCs/>
                <w:sz w:val="22"/>
                <w:szCs w:val="22"/>
                <w:highlight w:val="green"/>
                <w:lang w:eastAsia="en-US"/>
              </w:rPr>
              <w:t>-х</w:t>
            </w:r>
            <w:r w:rsidRPr="00D33615">
              <w:rPr>
                <w:rFonts w:eastAsia="Calibri"/>
                <w:b/>
                <w:bCs/>
                <w:sz w:val="22"/>
                <w:szCs w:val="22"/>
                <w:highlight w:val="green"/>
                <w:lang w:eastAsia="en-US"/>
              </w:rPr>
              <w:t xml:space="preserve"> этажей, включая мансардный)</w:t>
            </w:r>
            <w:bookmarkEnd w:id="205"/>
            <w:bookmarkEnd w:id="206"/>
          </w:p>
        </w:tc>
        <w:tc>
          <w:tcPr>
            <w:tcW w:w="814" w:type="pct"/>
            <w:tcBorders>
              <w:top w:val="single" w:sz="4" w:space="0" w:color="auto"/>
              <w:left w:val="single" w:sz="4" w:space="0" w:color="auto"/>
              <w:bottom w:val="single" w:sz="4" w:space="0" w:color="auto"/>
              <w:right w:val="single" w:sz="4" w:space="0" w:color="auto"/>
            </w:tcBorders>
            <w:vAlign w:val="center"/>
            <w:hideMark/>
          </w:tcPr>
          <w:p w14:paraId="74FD661B" w14:textId="716DCC26" w:rsidR="00937B0E" w:rsidRPr="00D33615" w:rsidRDefault="00AB1306"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451,60</w:t>
            </w:r>
          </w:p>
        </w:tc>
      </w:tr>
      <w:tr w:rsidR="00937B0E" w:rsidRPr="00D33615" w14:paraId="27489CD3" w14:textId="77777777" w:rsidTr="005A74BB">
        <w:trPr>
          <w:trHeight w:val="223"/>
        </w:trPr>
        <w:tc>
          <w:tcPr>
            <w:tcW w:w="4186" w:type="pct"/>
            <w:tcBorders>
              <w:top w:val="single" w:sz="4" w:space="0" w:color="auto"/>
              <w:left w:val="single" w:sz="4" w:space="0" w:color="auto"/>
              <w:bottom w:val="single" w:sz="4" w:space="0" w:color="auto"/>
              <w:right w:val="single" w:sz="4" w:space="0" w:color="auto"/>
            </w:tcBorders>
            <w:vAlign w:val="center"/>
            <w:hideMark/>
          </w:tcPr>
          <w:p w14:paraId="7F5B4D14"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Многофункциональная общественно-деловая зона</w:t>
            </w:r>
          </w:p>
        </w:tc>
        <w:tc>
          <w:tcPr>
            <w:tcW w:w="814" w:type="pct"/>
            <w:tcBorders>
              <w:top w:val="single" w:sz="4" w:space="0" w:color="auto"/>
              <w:left w:val="single" w:sz="4" w:space="0" w:color="auto"/>
              <w:bottom w:val="single" w:sz="4" w:space="0" w:color="auto"/>
              <w:right w:val="single" w:sz="4" w:space="0" w:color="auto"/>
            </w:tcBorders>
            <w:vAlign w:val="center"/>
            <w:hideMark/>
          </w:tcPr>
          <w:p w14:paraId="6CA8EAE7" w14:textId="0FB46494" w:rsidR="00937B0E" w:rsidRPr="00D33615" w:rsidRDefault="00AB1306"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30,88</w:t>
            </w:r>
          </w:p>
        </w:tc>
      </w:tr>
      <w:tr w:rsidR="00937B0E" w:rsidRPr="007629D6" w14:paraId="2266352D" w14:textId="77777777" w:rsidTr="005A74BB">
        <w:trPr>
          <w:trHeight w:val="223"/>
        </w:trPr>
        <w:tc>
          <w:tcPr>
            <w:tcW w:w="4186" w:type="pct"/>
            <w:tcBorders>
              <w:top w:val="single" w:sz="4" w:space="0" w:color="auto"/>
              <w:left w:val="single" w:sz="4" w:space="0" w:color="auto"/>
              <w:bottom w:val="single" w:sz="4" w:space="0" w:color="auto"/>
              <w:right w:val="single" w:sz="4" w:space="0" w:color="auto"/>
            </w:tcBorders>
            <w:vAlign w:val="center"/>
          </w:tcPr>
          <w:p w14:paraId="218608C6" w14:textId="77777777" w:rsidR="004227F6" w:rsidRPr="004227F6" w:rsidRDefault="004227F6" w:rsidP="004227F6">
            <w:pPr>
              <w:widowControl w:val="0"/>
              <w:suppressAutoHyphens w:val="0"/>
              <w:overflowPunct/>
              <w:autoSpaceDE/>
              <w:textAlignment w:val="auto"/>
              <w:rPr>
                <w:rFonts w:eastAsia="Calibri"/>
                <w:b/>
                <w:bCs/>
                <w:sz w:val="22"/>
                <w:szCs w:val="22"/>
                <w:highlight w:val="green"/>
                <w:lang w:eastAsia="en-US"/>
              </w:rPr>
            </w:pPr>
            <w:r w:rsidRPr="004227F6">
              <w:rPr>
                <w:rFonts w:eastAsia="Calibri"/>
                <w:b/>
                <w:bCs/>
                <w:sz w:val="22"/>
                <w:szCs w:val="22"/>
                <w:highlight w:val="green"/>
                <w:lang w:eastAsia="en-US"/>
              </w:rPr>
              <w:t xml:space="preserve">Производственные зоны, зоны инженерной и транспортной инфраструктур </w:t>
            </w:r>
          </w:p>
          <w:p w14:paraId="27B51CB3" w14:textId="2E0B5B1D" w:rsidR="00937B0E" w:rsidRPr="007629D6" w:rsidRDefault="004227F6" w:rsidP="004227F6">
            <w:pPr>
              <w:widowControl w:val="0"/>
              <w:suppressAutoHyphens w:val="0"/>
              <w:overflowPunct/>
              <w:autoSpaceDE/>
              <w:textAlignment w:val="auto"/>
              <w:rPr>
                <w:rFonts w:eastAsia="Calibri"/>
                <w:b/>
                <w:bCs/>
                <w:sz w:val="22"/>
                <w:szCs w:val="22"/>
                <w:highlight w:val="yellow"/>
                <w:lang w:eastAsia="en-US"/>
              </w:rPr>
            </w:pPr>
            <w:r w:rsidRPr="004227F6">
              <w:rPr>
                <w:rFonts w:eastAsia="Calibri"/>
                <w:b/>
                <w:bCs/>
                <w:sz w:val="22"/>
                <w:szCs w:val="22"/>
                <w:highlight w:val="green"/>
                <w:lang w:eastAsia="en-US"/>
              </w:rPr>
              <w:t>I - V класс опасности объекта</w:t>
            </w:r>
          </w:p>
        </w:tc>
        <w:tc>
          <w:tcPr>
            <w:tcW w:w="814" w:type="pct"/>
            <w:tcBorders>
              <w:top w:val="single" w:sz="4" w:space="0" w:color="auto"/>
              <w:left w:val="single" w:sz="4" w:space="0" w:color="auto"/>
              <w:bottom w:val="single" w:sz="4" w:space="0" w:color="auto"/>
              <w:right w:val="single" w:sz="4" w:space="0" w:color="auto"/>
            </w:tcBorders>
            <w:vAlign w:val="center"/>
          </w:tcPr>
          <w:p w14:paraId="6A1AD4E5" w14:textId="5CCEB6B6" w:rsidR="00937B0E" w:rsidRPr="00533FCD" w:rsidRDefault="00AB1306" w:rsidP="00937B0E">
            <w:pPr>
              <w:widowControl w:val="0"/>
              <w:suppressAutoHyphens w:val="0"/>
              <w:overflowPunct/>
              <w:autoSpaceDE/>
              <w:jc w:val="center"/>
              <w:textAlignment w:val="auto"/>
              <w:rPr>
                <w:rFonts w:eastAsia="Calibri"/>
                <w:b/>
                <w:bCs/>
                <w:sz w:val="22"/>
                <w:szCs w:val="22"/>
                <w:highlight w:val="green"/>
                <w:lang w:eastAsia="en-US"/>
              </w:rPr>
            </w:pPr>
            <w:r w:rsidRPr="00533FCD">
              <w:rPr>
                <w:rFonts w:eastAsia="Calibri"/>
                <w:b/>
                <w:bCs/>
                <w:sz w:val="22"/>
                <w:szCs w:val="22"/>
                <w:highlight w:val="green"/>
                <w:lang w:eastAsia="en-US"/>
              </w:rPr>
              <w:t>118,37</w:t>
            </w:r>
          </w:p>
        </w:tc>
      </w:tr>
      <w:tr w:rsidR="00937B0E" w:rsidRPr="00D33615" w14:paraId="08F41763" w14:textId="77777777" w:rsidTr="005A74BB">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4612CCF9"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Зоны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hideMark/>
          </w:tcPr>
          <w:p w14:paraId="5A4E4D30" w14:textId="64CDEAEB" w:rsidR="00937B0E" w:rsidRPr="00D33615" w:rsidRDefault="00AB1306" w:rsidP="00937B0E">
            <w:pPr>
              <w:widowControl w:val="0"/>
              <w:suppressAutoHyphens w:val="0"/>
              <w:overflowPunct/>
              <w:autoSpaceDE/>
              <w:jc w:val="center"/>
              <w:textAlignment w:val="auto"/>
              <w:rPr>
                <w:rFonts w:eastAsia="Calibri"/>
                <w:b/>
                <w:bCs/>
                <w:color w:val="000000"/>
                <w:sz w:val="22"/>
                <w:szCs w:val="22"/>
                <w:highlight w:val="green"/>
                <w:lang w:eastAsia="en-US"/>
              </w:rPr>
            </w:pPr>
            <w:r w:rsidRPr="00D33615">
              <w:rPr>
                <w:rFonts w:eastAsia="Calibri"/>
                <w:b/>
                <w:bCs/>
                <w:color w:val="000000"/>
                <w:sz w:val="22"/>
                <w:szCs w:val="22"/>
                <w:highlight w:val="green"/>
                <w:lang w:eastAsia="en-US"/>
              </w:rPr>
              <w:t>7832,45</w:t>
            </w:r>
          </w:p>
        </w:tc>
      </w:tr>
      <w:tr w:rsidR="00937B0E" w:rsidRPr="00D33615" w14:paraId="49D1ACB1" w14:textId="77777777" w:rsidTr="005A74BB">
        <w:trPr>
          <w:trHeight w:val="252"/>
        </w:trPr>
        <w:tc>
          <w:tcPr>
            <w:tcW w:w="4186" w:type="pct"/>
            <w:tcBorders>
              <w:top w:val="single" w:sz="4" w:space="0" w:color="auto"/>
              <w:left w:val="single" w:sz="4" w:space="0" w:color="auto"/>
              <w:bottom w:val="single" w:sz="4" w:space="0" w:color="auto"/>
              <w:right w:val="single" w:sz="4" w:space="0" w:color="auto"/>
            </w:tcBorders>
            <w:vAlign w:val="center"/>
          </w:tcPr>
          <w:p w14:paraId="1731E87D" w14:textId="77777777" w:rsidR="00937B0E" w:rsidRPr="00D33615" w:rsidRDefault="00937B0E" w:rsidP="00937B0E">
            <w:pPr>
              <w:widowControl w:val="0"/>
              <w:suppressAutoHyphens w:val="0"/>
              <w:overflowPunct/>
              <w:autoSpaceDE/>
              <w:textAlignment w:val="auto"/>
              <w:rPr>
                <w:rFonts w:eastAsia="Calibri"/>
                <w:sz w:val="22"/>
                <w:szCs w:val="22"/>
                <w:highlight w:val="green"/>
                <w:lang w:eastAsia="en-US"/>
              </w:rPr>
            </w:pPr>
            <w:r w:rsidRPr="00D33615">
              <w:rPr>
                <w:rFonts w:eastAsia="Calibri"/>
                <w:sz w:val="22"/>
                <w:szCs w:val="22"/>
                <w:highlight w:val="green"/>
                <w:lang w:eastAsia="en-US"/>
              </w:rPr>
              <w:t>Зона сельскохозяйственных угодий</w:t>
            </w:r>
          </w:p>
        </w:tc>
        <w:tc>
          <w:tcPr>
            <w:tcW w:w="814" w:type="pct"/>
            <w:tcBorders>
              <w:top w:val="single" w:sz="4" w:space="0" w:color="auto"/>
              <w:left w:val="single" w:sz="4" w:space="0" w:color="auto"/>
              <w:bottom w:val="single" w:sz="4" w:space="0" w:color="auto"/>
              <w:right w:val="single" w:sz="4" w:space="0" w:color="auto"/>
            </w:tcBorders>
            <w:vAlign w:val="center"/>
          </w:tcPr>
          <w:p w14:paraId="70B0CDBD" w14:textId="0C7186D6" w:rsidR="00937B0E" w:rsidRPr="00D33615" w:rsidRDefault="00AB1306"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6919,6</w:t>
            </w:r>
          </w:p>
        </w:tc>
      </w:tr>
      <w:tr w:rsidR="00937B0E" w:rsidRPr="00D33615" w14:paraId="23F5F475" w14:textId="77777777" w:rsidTr="005A74BB">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14:paraId="0BDAE4D6" w14:textId="77777777" w:rsidR="00937B0E" w:rsidRPr="00D33615" w:rsidRDefault="00937B0E" w:rsidP="00937B0E">
            <w:pPr>
              <w:widowControl w:val="0"/>
              <w:suppressAutoHyphens w:val="0"/>
              <w:overflowPunct/>
              <w:autoSpaceDE/>
              <w:textAlignment w:val="auto"/>
              <w:rPr>
                <w:rFonts w:eastAsia="Calibri"/>
                <w:bCs/>
                <w:sz w:val="22"/>
                <w:szCs w:val="22"/>
                <w:highlight w:val="green"/>
                <w:lang w:eastAsia="en-US"/>
              </w:rPr>
            </w:pPr>
            <w:r w:rsidRPr="00D33615">
              <w:rPr>
                <w:rFonts w:eastAsia="Calibri"/>
                <w:bCs/>
                <w:sz w:val="22"/>
                <w:szCs w:val="22"/>
                <w:highlight w:val="green"/>
                <w:lang w:eastAsia="en-US"/>
              </w:rPr>
              <w:t>Производственная зона сельскохозяйственных предприятий</w:t>
            </w:r>
          </w:p>
        </w:tc>
        <w:tc>
          <w:tcPr>
            <w:tcW w:w="814" w:type="pct"/>
            <w:tcBorders>
              <w:top w:val="single" w:sz="4" w:space="0" w:color="auto"/>
              <w:left w:val="single" w:sz="4" w:space="0" w:color="auto"/>
              <w:bottom w:val="single" w:sz="4" w:space="0" w:color="auto"/>
              <w:right w:val="single" w:sz="4" w:space="0" w:color="auto"/>
            </w:tcBorders>
            <w:vAlign w:val="center"/>
            <w:hideMark/>
          </w:tcPr>
          <w:p w14:paraId="678993BF" w14:textId="5E01CE27" w:rsidR="00937B0E" w:rsidRPr="00D33615" w:rsidRDefault="00AB1306"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52,22</w:t>
            </w:r>
          </w:p>
        </w:tc>
      </w:tr>
      <w:tr w:rsidR="00937B0E" w:rsidRPr="00D33615" w14:paraId="2372837B" w14:textId="77777777" w:rsidTr="005A74BB">
        <w:trPr>
          <w:trHeight w:val="164"/>
        </w:trPr>
        <w:tc>
          <w:tcPr>
            <w:tcW w:w="4186" w:type="pct"/>
            <w:tcBorders>
              <w:top w:val="single" w:sz="4" w:space="0" w:color="auto"/>
              <w:left w:val="single" w:sz="4" w:space="0" w:color="auto"/>
              <w:bottom w:val="single" w:sz="4" w:space="0" w:color="auto"/>
              <w:right w:val="single" w:sz="4" w:space="0" w:color="auto"/>
            </w:tcBorders>
            <w:vAlign w:val="center"/>
            <w:hideMark/>
          </w:tcPr>
          <w:p w14:paraId="2DAFFFD3" w14:textId="77777777" w:rsidR="00937B0E" w:rsidRPr="00D33615" w:rsidRDefault="00937B0E" w:rsidP="00937B0E">
            <w:pPr>
              <w:widowControl w:val="0"/>
              <w:suppressAutoHyphens w:val="0"/>
              <w:overflowPunct/>
              <w:autoSpaceDE/>
              <w:textAlignment w:val="auto"/>
              <w:rPr>
                <w:rFonts w:eastAsia="Calibri"/>
                <w:sz w:val="22"/>
                <w:szCs w:val="22"/>
                <w:highlight w:val="green"/>
                <w:lang w:eastAsia="en-US"/>
              </w:rPr>
            </w:pPr>
            <w:r w:rsidRPr="00D33615">
              <w:rPr>
                <w:rFonts w:eastAsia="Calibri"/>
                <w:sz w:val="22"/>
                <w:szCs w:val="22"/>
                <w:highlight w:val="green"/>
                <w:lang w:eastAsia="en-US"/>
              </w:rPr>
              <w:t>Зона природно-ландшафтной территории</w:t>
            </w:r>
          </w:p>
        </w:tc>
        <w:tc>
          <w:tcPr>
            <w:tcW w:w="814" w:type="pct"/>
            <w:tcBorders>
              <w:top w:val="single" w:sz="4" w:space="0" w:color="auto"/>
              <w:left w:val="single" w:sz="4" w:space="0" w:color="auto"/>
              <w:bottom w:val="single" w:sz="4" w:space="0" w:color="auto"/>
              <w:right w:val="single" w:sz="4" w:space="0" w:color="auto"/>
            </w:tcBorders>
            <w:vAlign w:val="center"/>
            <w:hideMark/>
          </w:tcPr>
          <w:p w14:paraId="53F61AE4" w14:textId="5E9E5648" w:rsidR="00937B0E" w:rsidRPr="00D33615" w:rsidRDefault="00AB1306"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809,45</w:t>
            </w:r>
          </w:p>
        </w:tc>
      </w:tr>
      <w:tr w:rsidR="00937B0E" w:rsidRPr="00D33615" w14:paraId="7B09B79C" w14:textId="77777777" w:rsidTr="005A74BB">
        <w:trPr>
          <w:trHeight w:val="164"/>
        </w:trPr>
        <w:tc>
          <w:tcPr>
            <w:tcW w:w="4186" w:type="pct"/>
            <w:tcBorders>
              <w:top w:val="single" w:sz="4" w:space="0" w:color="auto"/>
              <w:left w:val="single" w:sz="4" w:space="0" w:color="auto"/>
              <w:bottom w:val="single" w:sz="4" w:space="0" w:color="auto"/>
              <w:right w:val="single" w:sz="4" w:space="0" w:color="auto"/>
            </w:tcBorders>
            <w:vAlign w:val="center"/>
          </w:tcPr>
          <w:p w14:paraId="7B2AD9AD" w14:textId="77777777" w:rsidR="00937B0E" w:rsidRPr="00D33615" w:rsidRDefault="00937B0E" w:rsidP="00937B0E">
            <w:pPr>
              <w:widowControl w:val="0"/>
              <w:suppressAutoHyphens w:val="0"/>
              <w:overflowPunct/>
              <w:autoSpaceDE/>
              <w:textAlignment w:val="auto"/>
              <w:rPr>
                <w:rFonts w:eastAsia="Calibri"/>
                <w:sz w:val="22"/>
                <w:szCs w:val="22"/>
                <w:highlight w:val="green"/>
                <w:lang w:eastAsia="en-US"/>
              </w:rPr>
            </w:pPr>
            <w:r w:rsidRPr="00D33615">
              <w:rPr>
                <w:rFonts w:eastAsia="Calibri"/>
                <w:sz w:val="22"/>
                <w:szCs w:val="22"/>
                <w:highlight w:val="green"/>
                <w:lang w:eastAsia="en-US"/>
              </w:rPr>
              <w:t>Зона сельскохозяйственного использования</w:t>
            </w:r>
          </w:p>
        </w:tc>
        <w:tc>
          <w:tcPr>
            <w:tcW w:w="814" w:type="pct"/>
            <w:tcBorders>
              <w:top w:val="single" w:sz="4" w:space="0" w:color="auto"/>
              <w:left w:val="single" w:sz="4" w:space="0" w:color="auto"/>
              <w:bottom w:val="single" w:sz="4" w:space="0" w:color="auto"/>
              <w:right w:val="single" w:sz="4" w:space="0" w:color="auto"/>
            </w:tcBorders>
            <w:vAlign w:val="center"/>
          </w:tcPr>
          <w:p w14:paraId="35EDB371" w14:textId="6CC24515" w:rsidR="00937B0E" w:rsidRPr="00D33615" w:rsidRDefault="00AB1306"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48,02</w:t>
            </w:r>
          </w:p>
        </w:tc>
      </w:tr>
      <w:tr w:rsidR="00AB1306" w:rsidRPr="00D33615" w14:paraId="49D2FBC3" w14:textId="77777777" w:rsidTr="005A74BB">
        <w:trPr>
          <w:trHeight w:val="164"/>
        </w:trPr>
        <w:tc>
          <w:tcPr>
            <w:tcW w:w="4186" w:type="pct"/>
            <w:tcBorders>
              <w:top w:val="single" w:sz="4" w:space="0" w:color="auto"/>
              <w:left w:val="single" w:sz="4" w:space="0" w:color="auto"/>
              <w:bottom w:val="single" w:sz="4" w:space="0" w:color="auto"/>
              <w:right w:val="single" w:sz="4" w:space="0" w:color="auto"/>
            </w:tcBorders>
            <w:vAlign w:val="center"/>
          </w:tcPr>
          <w:p w14:paraId="6508CB76" w14:textId="50D39F9B" w:rsidR="00AB1306" w:rsidRPr="00D33615" w:rsidRDefault="00AB1306" w:rsidP="00937B0E">
            <w:pPr>
              <w:widowControl w:val="0"/>
              <w:suppressAutoHyphens w:val="0"/>
              <w:overflowPunct/>
              <w:autoSpaceDE/>
              <w:textAlignment w:val="auto"/>
              <w:rPr>
                <w:rFonts w:eastAsia="Calibri"/>
                <w:sz w:val="22"/>
                <w:szCs w:val="22"/>
                <w:highlight w:val="green"/>
                <w:lang w:eastAsia="en-US"/>
              </w:rPr>
            </w:pPr>
            <w:r w:rsidRPr="00D33615">
              <w:rPr>
                <w:rFonts w:eastAsia="Calibri"/>
                <w:sz w:val="22"/>
                <w:szCs w:val="22"/>
                <w:highlight w:val="green"/>
                <w:lang w:eastAsia="en-US"/>
              </w:rPr>
              <w:t>Иная зона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14:paraId="1D726D2C" w14:textId="32ED7526" w:rsidR="00AB1306" w:rsidRPr="00D33615" w:rsidRDefault="00AB1306"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3,16</w:t>
            </w:r>
          </w:p>
        </w:tc>
      </w:tr>
      <w:tr w:rsidR="00937B0E" w:rsidRPr="00D33615" w14:paraId="4424A919"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3ED5D967"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Зоны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hideMark/>
          </w:tcPr>
          <w:p w14:paraId="2D021677" w14:textId="5653DF70" w:rsidR="00937B0E" w:rsidRPr="00D33615" w:rsidRDefault="00AB1306"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423,10</w:t>
            </w:r>
          </w:p>
        </w:tc>
      </w:tr>
      <w:tr w:rsidR="00937B0E" w:rsidRPr="00D33615" w14:paraId="21241235"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4D780411" w14:textId="28A89F5F" w:rsidR="00937B0E" w:rsidRPr="00D33615" w:rsidRDefault="00937B0E" w:rsidP="00AB1306">
            <w:pPr>
              <w:widowControl w:val="0"/>
              <w:suppressAutoHyphens w:val="0"/>
              <w:overflowPunct/>
              <w:autoSpaceDE/>
              <w:jc w:val="both"/>
              <w:textAlignment w:val="auto"/>
              <w:rPr>
                <w:rFonts w:eastAsia="Calibri"/>
                <w:sz w:val="22"/>
                <w:szCs w:val="22"/>
                <w:highlight w:val="green"/>
                <w:lang w:eastAsia="en-US"/>
              </w:rPr>
            </w:pPr>
            <w:r w:rsidRPr="00D33615">
              <w:rPr>
                <w:rFonts w:eastAsia="Calibri"/>
                <w:sz w:val="22"/>
                <w:szCs w:val="22"/>
                <w:highlight w:val="green"/>
                <w:lang w:eastAsia="en-US"/>
              </w:rPr>
              <w:t>Зона озелененных территорий общего пользования (парки, сады, скверы, бульвары, городские леса)</w:t>
            </w:r>
          </w:p>
        </w:tc>
        <w:tc>
          <w:tcPr>
            <w:tcW w:w="814" w:type="pct"/>
            <w:tcBorders>
              <w:top w:val="single" w:sz="4" w:space="0" w:color="auto"/>
              <w:left w:val="single" w:sz="4" w:space="0" w:color="auto"/>
              <w:bottom w:val="single" w:sz="4" w:space="0" w:color="auto"/>
              <w:right w:val="single" w:sz="4" w:space="0" w:color="auto"/>
            </w:tcBorders>
            <w:vAlign w:val="center"/>
          </w:tcPr>
          <w:p w14:paraId="1040CDCE" w14:textId="2789B82D" w:rsidR="00937B0E" w:rsidRPr="00D33615" w:rsidRDefault="00AB1306" w:rsidP="00937B0E">
            <w:pPr>
              <w:widowControl w:val="0"/>
              <w:suppressAutoHyphens w:val="0"/>
              <w:overflowPunct/>
              <w:autoSpaceDE/>
              <w:jc w:val="center"/>
              <w:textAlignment w:val="auto"/>
              <w:rPr>
                <w:rFonts w:eastAsia="Calibri"/>
                <w:sz w:val="22"/>
                <w:szCs w:val="22"/>
                <w:highlight w:val="green"/>
                <w:lang w:eastAsia="en-US"/>
              </w:rPr>
            </w:pPr>
            <w:r w:rsidRPr="00D33615">
              <w:rPr>
                <w:rFonts w:eastAsia="Calibri"/>
                <w:sz w:val="22"/>
                <w:szCs w:val="22"/>
                <w:highlight w:val="green"/>
                <w:lang w:eastAsia="en-US"/>
              </w:rPr>
              <w:t>7,54</w:t>
            </w:r>
          </w:p>
        </w:tc>
      </w:tr>
      <w:tr w:rsidR="00937B0E" w:rsidRPr="00D33615" w14:paraId="10DA8179"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231F00D5" w14:textId="257901CE" w:rsidR="00937B0E" w:rsidRPr="00D33615" w:rsidRDefault="00AB1306" w:rsidP="00AB1306">
            <w:pPr>
              <w:widowControl w:val="0"/>
              <w:suppressAutoHyphens w:val="0"/>
              <w:overflowPunct/>
              <w:autoSpaceDE/>
              <w:jc w:val="both"/>
              <w:textAlignment w:val="auto"/>
              <w:rPr>
                <w:rFonts w:eastAsia="Calibri"/>
                <w:sz w:val="22"/>
                <w:szCs w:val="22"/>
                <w:highlight w:val="green"/>
                <w:lang w:eastAsia="en-US"/>
              </w:rPr>
            </w:pPr>
            <w:r w:rsidRPr="00D33615">
              <w:rPr>
                <w:rFonts w:eastAsia="Calibri"/>
                <w:sz w:val="22"/>
                <w:szCs w:val="22"/>
                <w:highlight w:val="green"/>
                <w:lang w:eastAsia="en-US"/>
              </w:rPr>
              <w:t>Контура зон лесных участков в картографических материалах соответствуют сведениям по Золотухинскому лесничеству, внесенных в ЕГРН с реестровым номером 46:00-15.6</w:t>
            </w:r>
          </w:p>
        </w:tc>
        <w:tc>
          <w:tcPr>
            <w:tcW w:w="814" w:type="pct"/>
            <w:tcBorders>
              <w:top w:val="single" w:sz="4" w:space="0" w:color="auto"/>
              <w:left w:val="single" w:sz="4" w:space="0" w:color="auto"/>
              <w:bottom w:val="single" w:sz="4" w:space="0" w:color="auto"/>
              <w:right w:val="single" w:sz="4" w:space="0" w:color="auto"/>
            </w:tcBorders>
            <w:vAlign w:val="center"/>
            <w:hideMark/>
          </w:tcPr>
          <w:p w14:paraId="776FA359" w14:textId="3B3368D4" w:rsidR="00937B0E" w:rsidRPr="00D33615" w:rsidRDefault="00AB1306" w:rsidP="00937B0E">
            <w:pPr>
              <w:widowControl w:val="0"/>
              <w:suppressAutoHyphens w:val="0"/>
              <w:overflowPunct/>
              <w:autoSpaceDE/>
              <w:jc w:val="center"/>
              <w:textAlignment w:val="auto"/>
              <w:rPr>
                <w:rFonts w:eastAsia="Calibri"/>
                <w:sz w:val="22"/>
                <w:szCs w:val="22"/>
                <w:highlight w:val="green"/>
                <w:lang w:eastAsia="en-US"/>
              </w:rPr>
            </w:pPr>
            <w:r w:rsidRPr="00D33615">
              <w:rPr>
                <w:rFonts w:eastAsia="Calibri"/>
                <w:sz w:val="22"/>
                <w:szCs w:val="22"/>
                <w:highlight w:val="green"/>
                <w:lang w:eastAsia="en-US"/>
              </w:rPr>
              <w:t>301,06</w:t>
            </w:r>
          </w:p>
        </w:tc>
      </w:tr>
      <w:tr w:rsidR="00937B0E" w:rsidRPr="00D33615" w14:paraId="4116D7A5"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tcPr>
          <w:p w14:paraId="7AC5288A" w14:textId="77777777" w:rsidR="00937B0E" w:rsidRPr="00D33615" w:rsidRDefault="00937B0E" w:rsidP="00937B0E">
            <w:pPr>
              <w:widowControl w:val="0"/>
              <w:suppressAutoHyphens w:val="0"/>
              <w:overflowPunct/>
              <w:autoSpaceDE/>
              <w:textAlignment w:val="auto"/>
              <w:rPr>
                <w:rFonts w:eastAsia="Calibri"/>
                <w:sz w:val="22"/>
                <w:szCs w:val="22"/>
                <w:highlight w:val="green"/>
                <w:lang w:eastAsia="en-US"/>
              </w:rPr>
            </w:pPr>
            <w:r w:rsidRPr="00D33615">
              <w:rPr>
                <w:rFonts w:eastAsia="Calibri"/>
                <w:sz w:val="22"/>
                <w:szCs w:val="22"/>
                <w:highlight w:val="green"/>
                <w:lang w:eastAsia="en-US"/>
              </w:rPr>
              <w:t>Зона акваторий (водный фонд)</w:t>
            </w:r>
          </w:p>
        </w:tc>
        <w:tc>
          <w:tcPr>
            <w:tcW w:w="814" w:type="pct"/>
            <w:tcBorders>
              <w:top w:val="single" w:sz="4" w:space="0" w:color="auto"/>
              <w:left w:val="single" w:sz="4" w:space="0" w:color="auto"/>
              <w:bottom w:val="single" w:sz="4" w:space="0" w:color="auto"/>
              <w:right w:val="single" w:sz="4" w:space="0" w:color="auto"/>
            </w:tcBorders>
            <w:vAlign w:val="center"/>
          </w:tcPr>
          <w:p w14:paraId="78B133A2" w14:textId="6D4198B4" w:rsidR="00937B0E" w:rsidRPr="00D33615" w:rsidRDefault="00AB1306" w:rsidP="00937B0E">
            <w:pPr>
              <w:widowControl w:val="0"/>
              <w:suppressAutoHyphens w:val="0"/>
              <w:overflowPunct/>
              <w:autoSpaceDE/>
              <w:jc w:val="center"/>
              <w:textAlignment w:val="auto"/>
              <w:rPr>
                <w:rFonts w:eastAsia="Calibri"/>
                <w:sz w:val="22"/>
                <w:szCs w:val="22"/>
                <w:highlight w:val="green"/>
                <w:lang w:eastAsia="en-US"/>
              </w:rPr>
            </w:pPr>
            <w:r w:rsidRPr="00D33615">
              <w:rPr>
                <w:rFonts w:eastAsia="Calibri"/>
                <w:sz w:val="22"/>
                <w:szCs w:val="22"/>
                <w:highlight w:val="green"/>
                <w:lang w:eastAsia="en-US"/>
              </w:rPr>
              <w:t>114,5</w:t>
            </w:r>
            <w:r w:rsidR="00D33615" w:rsidRPr="00D33615">
              <w:rPr>
                <w:rFonts w:eastAsia="Calibri"/>
                <w:sz w:val="22"/>
                <w:szCs w:val="22"/>
                <w:highlight w:val="green"/>
                <w:lang w:eastAsia="en-US"/>
              </w:rPr>
              <w:t>0</w:t>
            </w:r>
          </w:p>
        </w:tc>
      </w:tr>
      <w:tr w:rsidR="00937B0E" w:rsidRPr="00D33615" w14:paraId="7E92B5B7"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245BB048"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Зоны инженерной и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6C867DBD" w14:textId="153F5D28" w:rsidR="00937B0E" w:rsidRPr="00D33615" w:rsidRDefault="00D33615"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149,72</w:t>
            </w:r>
          </w:p>
        </w:tc>
      </w:tr>
      <w:tr w:rsidR="00937B0E" w:rsidRPr="00D33615" w14:paraId="04CE280E"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D5229A3" w14:textId="77777777" w:rsidR="00937B0E" w:rsidRPr="00D33615" w:rsidRDefault="00937B0E" w:rsidP="00937B0E">
            <w:pPr>
              <w:widowControl w:val="0"/>
              <w:suppressAutoHyphens w:val="0"/>
              <w:overflowPunct/>
              <w:autoSpaceDE/>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Зона улично-дорожной сети</w:t>
            </w:r>
          </w:p>
        </w:tc>
        <w:tc>
          <w:tcPr>
            <w:tcW w:w="814" w:type="pct"/>
            <w:tcBorders>
              <w:top w:val="single" w:sz="4" w:space="0" w:color="auto"/>
              <w:left w:val="single" w:sz="4" w:space="0" w:color="auto"/>
              <w:bottom w:val="single" w:sz="4" w:space="0" w:color="auto"/>
              <w:right w:val="single" w:sz="4" w:space="0" w:color="auto"/>
            </w:tcBorders>
            <w:vAlign w:val="center"/>
            <w:hideMark/>
          </w:tcPr>
          <w:p w14:paraId="34142B4E" w14:textId="4E2B0FB7" w:rsidR="00937B0E" w:rsidRPr="00D33615" w:rsidRDefault="00D33615"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23,20</w:t>
            </w:r>
          </w:p>
        </w:tc>
      </w:tr>
      <w:tr w:rsidR="00937B0E" w:rsidRPr="00D33615" w14:paraId="58FD7E96"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73E356F5" w14:textId="77777777" w:rsidR="00937B0E" w:rsidRPr="00D33615" w:rsidRDefault="00937B0E" w:rsidP="00937B0E">
            <w:pPr>
              <w:widowControl w:val="0"/>
              <w:suppressAutoHyphens w:val="0"/>
              <w:overflowPunct/>
              <w:autoSpaceDE/>
              <w:textAlignment w:val="auto"/>
              <w:rPr>
                <w:rFonts w:eastAsia="Calibri"/>
                <w:color w:val="000000"/>
                <w:sz w:val="22"/>
                <w:szCs w:val="22"/>
                <w:highlight w:val="green"/>
                <w:lang w:eastAsia="en-US"/>
              </w:rPr>
            </w:pPr>
            <w:r w:rsidRPr="00D33615">
              <w:rPr>
                <w:rFonts w:eastAsia="Calibri"/>
                <w:kern w:val="2"/>
                <w:sz w:val="22"/>
                <w:szCs w:val="22"/>
                <w:highlight w:val="green"/>
                <w:lang w:eastAsia="en-US"/>
              </w:rPr>
              <w:t>Зона инженерной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738BE5D8" w14:textId="687DC731" w:rsidR="00937B0E" w:rsidRPr="00D33615" w:rsidRDefault="00D33615"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5,96</w:t>
            </w:r>
          </w:p>
        </w:tc>
      </w:tr>
      <w:tr w:rsidR="00937B0E" w:rsidRPr="00D33615" w14:paraId="2472659F"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0FEE28B8" w14:textId="77777777" w:rsidR="00937B0E" w:rsidRPr="00D33615" w:rsidRDefault="00937B0E" w:rsidP="00937B0E">
            <w:pPr>
              <w:widowControl w:val="0"/>
              <w:suppressAutoHyphens w:val="0"/>
              <w:overflowPunct/>
              <w:autoSpaceDE/>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Зона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hideMark/>
          </w:tcPr>
          <w:p w14:paraId="3E9CE7B8" w14:textId="6DD9C78C" w:rsidR="00937B0E" w:rsidRPr="00D33615" w:rsidRDefault="00D33615" w:rsidP="00937B0E">
            <w:pPr>
              <w:widowControl w:val="0"/>
              <w:suppressAutoHyphens w:val="0"/>
              <w:overflowPunct/>
              <w:autoSpaceDE/>
              <w:jc w:val="center"/>
              <w:textAlignment w:val="auto"/>
              <w:rPr>
                <w:rFonts w:eastAsia="Calibri"/>
                <w:color w:val="000000"/>
                <w:sz w:val="22"/>
                <w:szCs w:val="22"/>
                <w:highlight w:val="green"/>
                <w:lang w:eastAsia="en-US"/>
              </w:rPr>
            </w:pPr>
            <w:r w:rsidRPr="00D33615">
              <w:rPr>
                <w:rFonts w:eastAsia="Calibri"/>
                <w:color w:val="000000"/>
                <w:sz w:val="22"/>
                <w:szCs w:val="22"/>
                <w:highlight w:val="green"/>
                <w:lang w:eastAsia="en-US"/>
              </w:rPr>
              <w:t>120,56</w:t>
            </w:r>
          </w:p>
        </w:tc>
      </w:tr>
      <w:tr w:rsidR="00937B0E" w:rsidRPr="00D33615" w14:paraId="3F98EFBC"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53B14E31"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Зона кладбищ</w:t>
            </w:r>
          </w:p>
        </w:tc>
        <w:tc>
          <w:tcPr>
            <w:tcW w:w="814" w:type="pct"/>
            <w:tcBorders>
              <w:top w:val="single" w:sz="4" w:space="0" w:color="auto"/>
              <w:left w:val="single" w:sz="4" w:space="0" w:color="auto"/>
              <w:bottom w:val="single" w:sz="4" w:space="0" w:color="auto"/>
              <w:right w:val="single" w:sz="4" w:space="0" w:color="auto"/>
            </w:tcBorders>
            <w:vAlign w:val="center"/>
            <w:hideMark/>
          </w:tcPr>
          <w:p w14:paraId="541187F0" w14:textId="3F2425D7" w:rsidR="00937B0E" w:rsidRPr="00D33615" w:rsidRDefault="00D33615"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7,89</w:t>
            </w:r>
          </w:p>
        </w:tc>
      </w:tr>
      <w:tr w:rsidR="00937B0E" w:rsidRPr="00D33615" w14:paraId="113A6511" w14:textId="77777777" w:rsidTr="005A74BB">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14:paraId="6931C833" w14:textId="77777777" w:rsidR="00937B0E" w:rsidRPr="00D33615" w:rsidRDefault="00937B0E" w:rsidP="00937B0E">
            <w:pPr>
              <w:widowControl w:val="0"/>
              <w:suppressAutoHyphens w:val="0"/>
              <w:overflowPunct/>
              <w:autoSpaceDE/>
              <w:textAlignment w:val="auto"/>
              <w:rPr>
                <w:rFonts w:eastAsia="Calibri"/>
                <w:b/>
                <w:bCs/>
                <w:sz w:val="22"/>
                <w:szCs w:val="22"/>
                <w:highlight w:val="green"/>
                <w:lang w:eastAsia="en-US"/>
              </w:rPr>
            </w:pPr>
            <w:r w:rsidRPr="00D33615">
              <w:rPr>
                <w:rFonts w:eastAsia="Calibri"/>
                <w:b/>
                <w:bCs/>
                <w:sz w:val="22"/>
                <w:szCs w:val="22"/>
                <w:highlight w:val="green"/>
                <w:lang w:eastAsia="en-US"/>
              </w:rPr>
              <w:t>ВСЕГО</w:t>
            </w:r>
          </w:p>
        </w:tc>
        <w:tc>
          <w:tcPr>
            <w:tcW w:w="814" w:type="pct"/>
            <w:tcBorders>
              <w:top w:val="single" w:sz="4" w:space="0" w:color="auto"/>
              <w:left w:val="single" w:sz="4" w:space="0" w:color="auto"/>
              <w:bottom w:val="single" w:sz="4" w:space="0" w:color="auto"/>
              <w:right w:val="single" w:sz="4" w:space="0" w:color="auto"/>
            </w:tcBorders>
            <w:vAlign w:val="center"/>
            <w:hideMark/>
          </w:tcPr>
          <w:p w14:paraId="35DA429E" w14:textId="04E0DEED" w:rsidR="00937B0E" w:rsidRPr="00D33615" w:rsidRDefault="00D33615" w:rsidP="00937B0E">
            <w:pPr>
              <w:widowControl w:val="0"/>
              <w:suppressAutoHyphens w:val="0"/>
              <w:overflowPunct/>
              <w:autoSpaceDE/>
              <w:jc w:val="center"/>
              <w:textAlignment w:val="auto"/>
              <w:rPr>
                <w:rFonts w:eastAsia="Calibri"/>
                <w:b/>
                <w:bCs/>
                <w:sz w:val="22"/>
                <w:szCs w:val="22"/>
                <w:highlight w:val="green"/>
                <w:lang w:eastAsia="en-US"/>
              </w:rPr>
            </w:pPr>
            <w:r w:rsidRPr="00D33615">
              <w:rPr>
                <w:rFonts w:eastAsia="Calibri"/>
                <w:b/>
                <w:bCs/>
                <w:sz w:val="22"/>
                <w:szCs w:val="22"/>
                <w:highlight w:val="green"/>
                <w:lang w:eastAsia="en-US"/>
              </w:rPr>
              <w:t>9014,01</w:t>
            </w:r>
          </w:p>
        </w:tc>
      </w:tr>
      <w:bookmarkEnd w:id="204"/>
    </w:tbl>
    <w:p w14:paraId="08440376" w14:textId="77777777" w:rsidR="00937B0E" w:rsidRPr="00937B0E" w:rsidRDefault="00937B0E" w:rsidP="00937B0E">
      <w:pPr>
        <w:suppressAutoHyphens w:val="0"/>
        <w:overflowPunct/>
        <w:autoSpaceDE/>
        <w:ind w:firstLine="709"/>
        <w:jc w:val="both"/>
        <w:textAlignment w:val="auto"/>
        <w:rPr>
          <w:rFonts w:eastAsia="Calibri"/>
          <w:color w:val="000000"/>
          <w:sz w:val="28"/>
          <w:szCs w:val="28"/>
          <w:lang w:eastAsia="en-US"/>
        </w:rPr>
      </w:pPr>
    </w:p>
    <w:p w14:paraId="260C7BE5" w14:textId="7D2EBBB8" w:rsidR="00937B0E" w:rsidRPr="00937B0E" w:rsidRDefault="00937B0E" w:rsidP="00937B0E">
      <w:pPr>
        <w:tabs>
          <w:tab w:val="right" w:leader="dot" w:pos="9781"/>
        </w:tabs>
        <w:spacing w:line="360" w:lineRule="auto"/>
        <w:ind w:right="-2" w:firstLine="709"/>
        <w:jc w:val="both"/>
        <w:rPr>
          <w:rFonts w:eastAsia="Calibri"/>
          <w:i/>
          <w:iCs/>
          <w:noProof/>
          <w:sz w:val="24"/>
          <w:szCs w:val="24"/>
          <w:lang w:eastAsia="ru-RU"/>
        </w:rPr>
      </w:pPr>
      <w:r w:rsidRPr="0029625D">
        <w:rPr>
          <w:rFonts w:eastAsia="Calibri"/>
          <w:color w:val="000000"/>
          <w:sz w:val="24"/>
          <w:szCs w:val="24"/>
          <w:highlight w:val="green"/>
          <w:lang w:eastAsia="en-US"/>
        </w:rPr>
        <w:t>Общая площадь земель в границах муниципального образования «Верхнехотемльский сельсовет» Фатежского района Курской области составляет</w:t>
      </w:r>
      <w:r w:rsidRPr="00937B0E">
        <w:rPr>
          <w:rFonts w:eastAsia="Calibri"/>
          <w:color w:val="000000"/>
          <w:sz w:val="24"/>
          <w:szCs w:val="24"/>
          <w:lang w:eastAsia="en-US"/>
        </w:rPr>
        <w:t xml:space="preserve"> </w:t>
      </w:r>
      <w:r w:rsidR="00D33615" w:rsidRPr="00D33615">
        <w:rPr>
          <w:rFonts w:eastAsia="Calibri"/>
          <w:color w:val="000000"/>
          <w:sz w:val="24"/>
          <w:szCs w:val="24"/>
          <w:highlight w:val="green"/>
          <w:lang w:eastAsia="en-US"/>
        </w:rPr>
        <w:t xml:space="preserve">9014,01 </w:t>
      </w:r>
      <w:r w:rsidRPr="00D33615">
        <w:rPr>
          <w:rFonts w:eastAsia="Calibri"/>
          <w:color w:val="000000"/>
          <w:sz w:val="24"/>
          <w:szCs w:val="24"/>
          <w:highlight w:val="green"/>
          <w:lang w:eastAsia="en-US"/>
        </w:rPr>
        <w:t>га.</w:t>
      </w:r>
      <w:r w:rsidRPr="00937B0E">
        <w:rPr>
          <w:rFonts w:eastAsia="Calibri"/>
          <w:color w:val="000000"/>
          <w:sz w:val="24"/>
          <w:szCs w:val="24"/>
          <w:lang w:eastAsia="en-US"/>
        </w:rPr>
        <w:t xml:space="preserve"> </w:t>
      </w:r>
      <w:r w:rsidRPr="0029625D">
        <w:rPr>
          <w:rFonts w:eastAsia="Calibri"/>
          <w:color w:val="000000"/>
          <w:sz w:val="24"/>
          <w:szCs w:val="24"/>
          <w:highlight w:val="green"/>
          <w:lang w:eastAsia="en-US"/>
        </w:rPr>
        <w:t>Наибольший удельный вес в структуре земельного фонда занима</w:t>
      </w:r>
      <w:r w:rsidR="007A1024">
        <w:rPr>
          <w:rFonts w:eastAsia="Calibri"/>
          <w:color w:val="000000"/>
          <w:sz w:val="24"/>
          <w:szCs w:val="24"/>
          <w:highlight w:val="green"/>
          <w:lang w:eastAsia="en-US"/>
        </w:rPr>
        <w:t>ю</w:t>
      </w:r>
      <w:r w:rsidRPr="0029625D">
        <w:rPr>
          <w:rFonts w:eastAsia="Calibri"/>
          <w:color w:val="000000"/>
          <w:sz w:val="24"/>
          <w:szCs w:val="24"/>
          <w:highlight w:val="green"/>
          <w:lang w:eastAsia="en-US"/>
        </w:rPr>
        <w:t>т зон</w:t>
      </w:r>
      <w:r w:rsidR="007A1024">
        <w:rPr>
          <w:rFonts w:eastAsia="Calibri"/>
          <w:color w:val="000000"/>
          <w:sz w:val="24"/>
          <w:szCs w:val="24"/>
          <w:highlight w:val="green"/>
          <w:lang w:eastAsia="en-US"/>
        </w:rPr>
        <w:t>ы</w:t>
      </w:r>
      <w:r w:rsidRPr="0029625D">
        <w:rPr>
          <w:rFonts w:eastAsia="Calibri"/>
          <w:color w:val="000000"/>
          <w:sz w:val="24"/>
          <w:szCs w:val="24"/>
          <w:highlight w:val="green"/>
          <w:lang w:eastAsia="en-US"/>
        </w:rPr>
        <w:t xml:space="preserve"> сельскохозяйственного назначения –</w:t>
      </w:r>
      <w:r w:rsidRPr="00937B0E">
        <w:rPr>
          <w:rFonts w:eastAsia="Calibri"/>
          <w:color w:val="000000"/>
          <w:sz w:val="24"/>
          <w:szCs w:val="24"/>
          <w:lang w:eastAsia="en-US"/>
        </w:rPr>
        <w:t> </w:t>
      </w:r>
      <w:r w:rsidR="00D33615" w:rsidRPr="00D33615">
        <w:rPr>
          <w:rFonts w:eastAsia="Calibri"/>
          <w:color w:val="000000"/>
          <w:sz w:val="24"/>
          <w:szCs w:val="24"/>
          <w:highlight w:val="green"/>
          <w:lang w:eastAsia="en-US"/>
        </w:rPr>
        <w:t xml:space="preserve">7832,45 </w:t>
      </w:r>
      <w:r w:rsidRPr="00D33615">
        <w:rPr>
          <w:rFonts w:eastAsia="Calibri"/>
          <w:color w:val="000000"/>
          <w:sz w:val="24"/>
          <w:szCs w:val="24"/>
          <w:highlight w:val="green"/>
          <w:lang w:eastAsia="en-US"/>
        </w:rPr>
        <w:t>га (</w:t>
      </w:r>
      <w:r w:rsidR="00D33615" w:rsidRPr="00D33615">
        <w:rPr>
          <w:rFonts w:eastAsia="Calibri"/>
          <w:color w:val="000000"/>
          <w:sz w:val="24"/>
          <w:szCs w:val="24"/>
          <w:highlight w:val="green"/>
          <w:lang w:eastAsia="en-US"/>
        </w:rPr>
        <w:t>86</w:t>
      </w:r>
      <w:r w:rsidRPr="00D33615">
        <w:rPr>
          <w:rFonts w:eastAsia="Calibri"/>
          <w:color w:val="000000"/>
          <w:sz w:val="24"/>
          <w:szCs w:val="24"/>
          <w:highlight w:val="green"/>
          <w:lang w:eastAsia="en-US"/>
        </w:rPr>
        <w:t> %).</w:t>
      </w:r>
    </w:p>
    <w:p w14:paraId="55BE4721" w14:textId="77777777" w:rsidR="00937B0E" w:rsidRDefault="00937B0E" w:rsidP="00937B0E">
      <w:pPr>
        <w:tabs>
          <w:tab w:val="right" w:leader="dot" w:pos="9781"/>
        </w:tabs>
        <w:ind w:right="-2"/>
        <w:jc w:val="both"/>
        <w:rPr>
          <w:rFonts w:eastAsia="Calibri"/>
          <w:i/>
          <w:iCs/>
          <w:noProof/>
          <w:sz w:val="22"/>
          <w:szCs w:val="22"/>
          <w:lang w:eastAsia="ru-RU"/>
        </w:rPr>
      </w:pPr>
    </w:p>
    <w:p w14:paraId="4EAE222C" w14:textId="47F9D070" w:rsidR="00937B0E" w:rsidRPr="00937B0E" w:rsidRDefault="00937B0E" w:rsidP="00937B0E">
      <w:pPr>
        <w:tabs>
          <w:tab w:val="right" w:leader="dot" w:pos="9781"/>
        </w:tabs>
        <w:ind w:right="-2"/>
        <w:jc w:val="both"/>
        <w:rPr>
          <w:rFonts w:eastAsia="Calibri"/>
          <w:i/>
          <w:iCs/>
          <w:noProof/>
          <w:sz w:val="22"/>
          <w:szCs w:val="22"/>
          <w:lang w:eastAsia="ru-RU"/>
        </w:rPr>
      </w:pPr>
      <w:bookmarkStart w:id="207" w:name="_Hlk174454644"/>
      <w:r w:rsidRPr="00BC2732">
        <w:rPr>
          <w:rFonts w:eastAsia="Calibri"/>
          <w:i/>
          <w:iCs/>
          <w:noProof/>
          <w:sz w:val="22"/>
          <w:szCs w:val="22"/>
          <w:lang w:eastAsia="ru-RU"/>
        </w:rPr>
        <w:t>(</w:t>
      </w:r>
      <w:r>
        <w:rPr>
          <w:rFonts w:eastAsia="Calibri"/>
          <w:i/>
          <w:iCs/>
          <w:noProof/>
          <w:sz w:val="22"/>
          <w:szCs w:val="22"/>
          <w:lang w:eastAsia="ru-RU"/>
        </w:rPr>
        <w:t>подраздел «Баланс земель» изложен</w:t>
      </w:r>
      <w:r w:rsidRPr="00BC2732">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bookmarkEnd w:id="207"/>
    <w:p w14:paraId="7E2E6D4A" w14:textId="77777777" w:rsidR="006E583E" w:rsidRPr="00937B0E" w:rsidRDefault="006E583E" w:rsidP="00937B0E">
      <w:pPr>
        <w:widowControl w:val="0"/>
        <w:ind w:firstLine="709"/>
        <w:jc w:val="both"/>
        <w:rPr>
          <w:sz w:val="24"/>
          <w:szCs w:val="24"/>
        </w:rPr>
      </w:pPr>
    </w:p>
    <w:p w14:paraId="42E4BCFE" w14:textId="037C9039" w:rsidR="0029625D" w:rsidRPr="00937B0E" w:rsidRDefault="0029625D" w:rsidP="0029625D">
      <w:pPr>
        <w:tabs>
          <w:tab w:val="right" w:leader="dot" w:pos="9781"/>
        </w:tabs>
        <w:ind w:right="-2"/>
        <w:jc w:val="both"/>
        <w:rPr>
          <w:rFonts w:eastAsia="Calibri"/>
          <w:i/>
          <w:iCs/>
          <w:noProof/>
          <w:sz w:val="22"/>
          <w:szCs w:val="22"/>
          <w:lang w:eastAsia="ru-RU"/>
        </w:rPr>
      </w:pPr>
      <w:r w:rsidRPr="0029625D">
        <w:rPr>
          <w:rFonts w:eastAsia="Calibri"/>
          <w:i/>
          <w:iCs/>
          <w:noProof/>
          <w:sz w:val="22"/>
          <w:szCs w:val="22"/>
          <w:highlight w:val="green"/>
          <w:lang w:eastAsia="ru-RU"/>
        </w:rPr>
        <w:t>(подраздел 2.5.1 исключен в редакции решения комитета архитектуры и градостроительства Курской области от «___» августа 2024 года № 01-12/_____)</w:t>
      </w:r>
    </w:p>
    <w:p w14:paraId="58A3348F" w14:textId="77777777" w:rsidR="00937B0E" w:rsidRDefault="00937B0E" w:rsidP="0029625D">
      <w:pPr>
        <w:widowControl w:val="0"/>
        <w:ind w:firstLine="709"/>
        <w:jc w:val="both"/>
        <w:rPr>
          <w:sz w:val="24"/>
          <w:szCs w:val="24"/>
        </w:rPr>
      </w:pPr>
    </w:p>
    <w:p w14:paraId="12F1460C" w14:textId="37A4D94D" w:rsidR="00B04337" w:rsidRDefault="00B04337" w:rsidP="0029625D">
      <w:pPr>
        <w:pStyle w:val="3"/>
        <w:keepNext w:val="0"/>
        <w:keepLines w:val="0"/>
        <w:widowControl w:val="0"/>
        <w:suppressAutoHyphens w:val="0"/>
        <w:spacing w:before="0"/>
        <w:ind w:hanging="11"/>
        <w:rPr>
          <w:sz w:val="24"/>
          <w:szCs w:val="24"/>
        </w:rPr>
      </w:pPr>
      <w:bookmarkStart w:id="208" w:name="__RefHeading__532_1402397012"/>
      <w:bookmarkStart w:id="209" w:name="__RefHeading__445_87856443"/>
      <w:bookmarkStart w:id="210" w:name="__RefHeading__381_940753611"/>
      <w:bookmarkStart w:id="211" w:name="__RefHeading__329_595017917"/>
      <w:bookmarkStart w:id="212" w:name="__RefHeading__263_1039735437"/>
      <w:bookmarkStart w:id="213" w:name="__RefHeading__197_1093250453"/>
      <w:bookmarkStart w:id="214" w:name="__RefHeading__425_1922880767"/>
      <w:bookmarkStart w:id="215" w:name="__RefHeading__64_1981848581"/>
      <w:bookmarkStart w:id="216" w:name="__RefHeading__33_239582663"/>
      <w:bookmarkStart w:id="217" w:name="__RefHeading__97_1922880767"/>
      <w:bookmarkStart w:id="218" w:name="__RefHeading__164_911835131"/>
      <w:bookmarkStart w:id="219" w:name="__RefHeading__230_514927091"/>
      <w:bookmarkStart w:id="220" w:name="__RefHeading__296_385905480"/>
      <w:bookmarkStart w:id="221" w:name="__RefHeading__349_1570249360"/>
      <w:bookmarkStart w:id="222" w:name="__RefHeading__413_157504780"/>
      <w:bookmarkStart w:id="223" w:name="__RefHeading__477_772639089"/>
      <w:bookmarkStart w:id="224" w:name="_Toc390677408"/>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29625D">
        <w:rPr>
          <w:rFonts w:ascii="Times New Roman" w:hAnsi="Times New Roman" w:cs="Times New Roman"/>
          <w:color w:val="auto"/>
          <w:sz w:val="24"/>
          <w:szCs w:val="24"/>
          <w:highlight w:val="green"/>
        </w:rPr>
        <w:t>2.5.</w:t>
      </w:r>
      <w:r w:rsidR="0029625D" w:rsidRPr="0029625D">
        <w:rPr>
          <w:rFonts w:ascii="Times New Roman" w:hAnsi="Times New Roman" w:cs="Times New Roman"/>
          <w:color w:val="auto"/>
          <w:sz w:val="24"/>
          <w:szCs w:val="24"/>
          <w:highlight w:val="green"/>
        </w:rPr>
        <w:t>1</w:t>
      </w:r>
      <w:r>
        <w:rPr>
          <w:rFonts w:ascii="Times New Roman" w:hAnsi="Times New Roman" w:cs="Times New Roman"/>
          <w:color w:val="auto"/>
          <w:sz w:val="24"/>
          <w:szCs w:val="24"/>
        </w:rPr>
        <w:t xml:space="preserve"> Жилищный фонд</w:t>
      </w:r>
      <w:bookmarkEnd w:id="224"/>
      <w:r>
        <w:rPr>
          <w:rFonts w:ascii="Times New Roman" w:hAnsi="Times New Roman" w:cs="Times New Roman"/>
          <w:color w:val="auto"/>
          <w:sz w:val="24"/>
          <w:szCs w:val="24"/>
        </w:rPr>
        <w:t xml:space="preserve"> </w:t>
      </w:r>
    </w:p>
    <w:p w14:paraId="21A0F3AF" w14:textId="77777777" w:rsidR="0029625D" w:rsidRDefault="0029625D" w:rsidP="0029625D">
      <w:pPr>
        <w:tabs>
          <w:tab w:val="right" w:leader="dot" w:pos="9781"/>
        </w:tabs>
        <w:ind w:right="-2"/>
        <w:jc w:val="both"/>
        <w:rPr>
          <w:rFonts w:eastAsia="Calibri"/>
          <w:i/>
          <w:iCs/>
          <w:noProof/>
          <w:sz w:val="22"/>
          <w:szCs w:val="22"/>
          <w:lang w:eastAsia="ru-RU"/>
        </w:rPr>
      </w:pPr>
    </w:p>
    <w:p w14:paraId="6A22E09F" w14:textId="79FBEF0C" w:rsidR="0029625D" w:rsidRPr="00937B0E" w:rsidRDefault="0029625D" w:rsidP="0029625D">
      <w:pPr>
        <w:tabs>
          <w:tab w:val="right" w:leader="dot" w:pos="9781"/>
        </w:tabs>
        <w:ind w:right="-2"/>
        <w:jc w:val="both"/>
        <w:rPr>
          <w:rFonts w:eastAsia="Calibri"/>
          <w:i/>
          <w:iCs/>
          <w:noProof/>
          <w:sz w:val="22"/>
          <w:szCs w:val="22"/>
          <w:lang w:eastAsia="ru-RU"/>
        </w:rPr>
      </w:pPr>
      <w:r w:rsidRPr="00BC2732">
        <w:rPr>
          <w:rFonts w:eastAsia="Calibri"/>
          <w:i/>
          <w:iCs/>
          <w:noProof/>
          <w:sz w:val="22"/>
          <w:szCs w:val="22"/>
          <w:lang w:eastAsia="ru-RU"/>
        </w:rPr>
        <w:t>(</w:t>
      </w:r>
      <w:r>
        <w:rPr>
          <w:rFonts w:eastAsia="Calibri"/>
          <w:i/>
          <w:iCs/>
          <w:noProof/>
          <w:sz w:val="22"/>
          <w:szCs w:val="22"/>
          <w:lang w:eastAsia="ru-RU"/>
        </w:rPr>
        <w:t xml:space="preserve">наименование подраздела 2.5.2 </w:t>
      </w:r>
      <w:r w:rsidRPr="00BC2732">
        <w:rPr>
          <w:rFonts w:eastAsia="Calibri"/>
          <w:i/>
          <w:iCs/>
          <w:noProof/>
          <w:sz w:val="22"/>
          <w:szCs w:val="22"/>
          <w:lang w:eastAsia="ru-RU"/>
        </w:rPr>
        <w:t>в редакции решения комитета архитектуры и градостроительства Курской области от «___» августа 2024 года № 01-12/_____)</w:t>
      </w:r>
    </w:p>
    <w:p w14:paraId="4D18E55E" w14:textId="77777777" w:rsidR="00B04337" w:rsidRDefault="00B04337" w:rsidP="0013687F">
      <w:pPr>
        <w:widowControl w:val="0"/>
        <w:spacing w:line="340" w:lineRule="exact"/>
        <w:ind w:firstLine="709"/>
        <w:jc w:val="both"/>
        <w:rPr>
          <w:b/>
          <w:sz w:val="24"/>
          <w:szCs w:val="24"/>
        </w:rPr>
      </w:pPr>
    </w:p>
    <w:p w14:paraId="4F242B07" w14:textId="77777777" w:rsidR="00B04337" w:rsidRDefault="00B04337" w:rsidP="0013687F">
      <w:pPr>
        <w:widowControl w:val="0"/>
        <w:suppressAutoHyphens w:val="0"/>
        <w:spacing w:line="360" w:lineRule="auto"/>
        <w:ind w:firstLine="851"/>
        <w:jc w:val="both"/>
        <w:rPr>
          <w:sz w:val="24"/>
          <w:szCs w:val="24"/>
        </w:rPr>
      </w:pPr>
      <w:r>
        <w:t>О</w:t>
      </w:r>
      <w:r>
        <w:rPr>
          <w:sz w:val="24"/>
          <w:szCs w:val="24"/>
        </w:rPr>
        <w:t xml:space="preserve">бщая площадь жилых помещений </w:t>
      </w:r>
      <w:r w:rsidR="007A2BAB">
        <w:rPr>
          <w:sz w:val="24"/>
          <w:szCs w:val="24"/>
        </w:rPr>
        <w:t>Верхнехотемльского</w:t>
      </w:r>
      <w:r>
        <w:rPr>
          <w:sz w:val="24"/>
          <w:szCs w:val="24"/>
        </w:rPr>
        <w:t xml:space="preserve"> сельсовете на 01.01.201</w:t>
      </w:r>
      <w:r w:rsidR="00BD4BDD">
        <w:rPr>
          <w:sz w:val="24"/>
          <w:szCs w:val="24"/>
        </w:rPr>
        <w:t>3</w:t>
      </w:r>
      <w:r>
        <w:rPr>
          <w:sz w:val="24"/>
          <w:szCs w:val="24"/>
        </w:rPr>
        <w:t xml:space="preserve"> г. </w:t>
      </w:r>
      <w:r w:rsidR="00B56942">
        <w:rPr>
          <w:sz w:val="24"/>
          <w:szCs w:val="24"/>
        </w:rPr>
        <w:t xml:space="preserve">составляет </w:t>
      </w:r>
      <w:r w:rsidR="007A2BAB">
        <w:rPr>
          <w:sz w:val="24"/>
          <w:szCs w:val="24"/>
        </w:rPr>
        <w:t>30400</w:t>
      </w:r>
      <w:r w:rsidR="00B56942">
        <w:rPr>
          <w:sz w:val="24"/>
          <w:szCs w:val="24"/>
        </w:rPr>
        <w:t xml:space="preserve"> м</w:t>
      </w:r>
      <w:r w:rsidR="00B56942">
        <w:rPr>
          <w:sz w:val="24"/>
          <w:szCs w:val="24"/>
          <w:vertAlign w:val="superscript"/>
        </w:rPr>
        <w:t>2</w:t>
      </w:r>
      <w:r>
        <w:rPr>
          <w:sz w:val="24"/>
          <w:szCs w:val="24"/>
        </w:rPr>
        <w:t xml:space="preserve">. </w:t>
      </w:r>
    </w:p>
    <w:p w14:paraId="39938A41" w14:textId="77777777" w:rsidR="00B04337" w:rsidRDefault="00B04337" w:rsidP="0013687F">
      <w:pPr>
        <w:widowControl w:val="0"/>
        <w:suppressAutoHyphens w:val="0"/>
        <w:spacing w:line="360" w:lineRule="auto"/>
        <w:ind w:firstLine="851"/>
        <w:jc w:val="both"/>
        <w:rPr>
          <w:sz w:val="24"/>
          <w:szCs w:val="24"/>
        </w:rPr>
      </w:pPr>
      <w:r>
        <w:rPr>
          <w:sz w:val="24"/>
          <w:szCs w:val="24"/>
        </w:rPr>
        <w:t>В жилой застройке населенных пунктов преоблада</w:t>
      </w:r>
      <w:r w:rsidR="00D74B38">
        <w:rPr>
          <w:sz w:val="24"/>
          <w:szCs w:val="24"/>
        </w:rPr>
        <w:t>ет одноэтажные здания (индивидуальная застройка), мате</w:t>
      </w:r>
      <w:r>
        <w:rPr>
          <w:sz w:val="24"/>
          <w:szCs w:val="24"/>
        </w:rPr>
        <w:t>риал построек в осн</w:t>
      </w:r>
      <w:r w:rsidR="00D74B38">
        <w:rPr>
          <w:sz w:val="24"/>
          <w:szCs w:val="24"/>
        </w:rPr>
        <w:t xml:space="preserve">овном кирпич и пиломатериалы, </w:t>
      </w:r>
      <w:r w:rsidR="00D74B38">
        <w:rPr>
          <w:sz w:val="24"/>
          <w:szCs w:val="24"/>
        </w:rPr>
        <w:lastRenderedPageBreak/>
        <w:t xml:space="preserve">имеются так же и многоквартирные жилые дома малой этажности до </w:t>
      </w:r>
      <w:r w:rsidR="00436EE8">
        <w:rPr>
          <w:sz w:val="24"/>
          <w:szCs w:val="24"/>
        </w:rPr>
        <w:t>3</w:t>
      </w:r>
      <w:r w:rsidR="00D74B38">
        <w:rPr>
          <w:sz w:val="24"/>
          <w:szCs w:val="24"/>
        </w:rPr>
        <w:t xml:space="preserve"> этажей. </w:t>
      </w:r>
      <w:r>
        <w:rPr>
          <w:sz w:val="24"/>
          <w:szCs w:val="24"/>
        </w:rPr>
        <w:t>Дома распределены по обе стороны улиц. Всего на территории сельсовета находится</w:t>
      </w:r>
      <w:r w:rsidR="00436EE8">
        <w:rPr>
          <w:sz w:val="24"/>
          <w:szCs w:val="24"/>
        </w:rPr>
        <w:t xml:space="preserve">  </w:t>
      </w:r>
      <w:r w:rsidR="00206818">
        <w:rPr>
          <w:sz w:val="24"/>
          <w:szCs w:val="24"/>
        </w:rPr>
        <w:t>359</w:t>
      </w:r>
      <w:r w:rsidR="00436EE8">
        <w:rPr>
          <w:sz w:val="24"/>
          <w:szCs w:val="24"/>
        </w:rPr>
        <w:t xml:space="preserve">                </w:t>
      </w:r>
      <w:r>
        <w:rPr>
          <w:sz w:val="24"/>
          <w:szCs w:val="24"/>
        </w:rPr>
        <w:t>индивидуальных домовладений</w:t>
      </w:r>
      <w:r w:rsidRPr="00AF7F09">
        <w:rPr>
          <w:sz w:val="24"/>
          <w:szCs w:val="24"/>
        </w:rPr>
        <w:t xml:space="preserve">, </w:t>
      </w:r>
      <w:r w:rsidR="00206818" w:rsidRPr="00206818">
        <w:rPr>
          <w:sz w:val="24"/>
          <w:szCs w:val="24"/>
        </w:rPr>
        <w:t>359</w:t>
      </w:r>
      <w:r w:rsidR="00B43BE5" w:rsidRPr="00206818">
        <w:rPr>
          <w:sz w:val="24"/>
          <w:szCs w:val="24"/>
        </w:rPr>
        <w:t xml:space="preserve"> </w:t>
      </w:r>
      <w:r>
        <w:rPr>
          <w:sz w:val="24"/>
          <w:szCs w:val="24"/>
        </w:rPr>
        <w:t>участков п</w:t>
      </w:r>
      <w:r w:rsidR="00EA1671">
        <w:rPr>
          <w:sz w:val="24"/>
          <w:szCs w:val="24"/>
        </w:rPr>
        <w:t>оставлено на кадастровый учет (</w:t>
      </w:r>
      <w:r>
        <w:rPr>
          <w:sz w:val="24"/>
          <w:szCs w:val="24"/>
        </w:rPr>
        <w:t>имеется ввиду и вновь выделяемые под ИЖС).</w:t>
      </w:r>
    </w:p>
    <w:p w14:paraId="622083B6" w14:textId="77777777" w:rsidR="00825F58" w:rsidRDefault="00825F58" w:rsidP="00937B0E">
      <w:pPr>
        <w:widowControl w:val="0"/>
        <w:suppressAutoHyphens w:val="0"/>
        <w:spacing w:line="360" w:lineRule="auto"/>
        <w:jc w:val="both"/>
        <w:rPr>
          <w:color w:val="000000"/>
          <w:kern w:val="1"/>
          <w:sz w:val="24"/>
          <w:szCs w:val="24"/>
        </w:rPr>
      </w:pPr>
    </w:p>
    <w:p w14:paraId="1469C3D9" w14:textId="77777777" w:rsidR="00B04337" w:rsidRPr="00DE2322" w:rsidRDefault="00B04337" w:rsidP="00DE2322">
      <w:pPr>
        <w:widowControl w:val="0"/>
        <w:suppressAutoHyphens w:val="0"/>
        <w:spacing w:line="360" w:lineRule="auto"/>
        <w:ind w:firstLine="851"/>
        <w:jc w:val="both"/>
        <w:rPr>
          <w:b/>
          <w:sz w:val="24"/>
          <w:szCs w:val="24"/>
        </w:rPr>
      </w:pPr>
      <w:r w:rsidRPr="00DE2322">
        <w:rPr>
          <w:b/>
          <w:sz w:val="24"/>
          <w:szCs w:val="24"/>
        </w:rPr>
        <w:t xml:space="preserve">Таблица </w:t>
      </w:r>
      <w:r w:rsidR="00914474" w:rsidRPr="00DE2322">
        <w:rPr>
          <w:b/>
          <w:sz w:val="24"/>
          <w:szCs w:val="24"/>
        </w:rPr>
        <w:t>1</w:t>
      </w:r>
      <w:r w:rsidR="0065423C" w:rsidRPr="00DE2322">
        <w:rPr>
          <w:b/>
          <w:sz w:val="24"/>
          <w:szCs w:val="24"/>
        </w:rPr>
        <w:t>7</w:t>
      </w:r>
      <w:r w:rsidRPr="00DE2322">
        <w:rPr>
          <w:b/>
          <w:sz w:val="24"/>
          <w:szCs w:val="24"/>
        </w:rPr>
        <w:t xml:space="preserve"> - Общая характеристика жилищного фонда на 01.01.201</w:t>
      </w:r>
      <w:r w:rsidR="00FE27AA" w:rsidRPr="00DE2322">
        <w:rPr>
          <w:b/>
          <w:sz w:val="24"/>
          <w:szCs w:val="24"/>
        </w:rPr>
        <w:t>3</w:t>
      </w:r>
      <w:r w:rsidRPr="00DE2322">
        <w:rPr>
          <w:b/>
          <w:sz w:val="24"/>
          <w:szCs w:val="24"/>
        </w:rPr>
        <w:t xml:space="preserve"> г.</w:t>
      </w:r>
    </w:p>
    <w:tbl>
      <w:tblPr>
        <w:tblW w:w="0" w:type="auto"/>
        <w:tblInd w:w="57" w:type="dxa"/>
        <w:tblLayout w:type="fixed"/>
        <w:tblCellMar>
          <w:left w:w="57" w:type="dxa"/>
          <w:right w:w="57" w:type="dxa"/>
        </w:tblCellMar>
        <w:tblLook w:val="0000" w:firstRow="0" w:lastRow="0" w:firstColumn="0" w:lastColumn="0" w:noHBand="0" w:noVBand="0"/>
      </w:tblPr>
      <w:tblGrid>
        <w:gridCol w:w="469"/>
        <w:gridCol w:w="5273"/>
        <w:gridCol w:w="1908"/>
        <w:gridCol w:w="2138"/>
      </w:tblGrid>
      <w:tr w:rsidR="00B04337" w14:paraId="19D135BB" w14:textId="77777777">
        <w:trPr>
          <w:cantSplit/>
          <w:trHeight w:val="23"/>
          <w:tblHeader/>
        </w:trPr>
        <w:tc>
          <w:tcPr>
            <w:tcW w:w="469" w:type="dxa"/>
            <w:tcBorders>
              <w:top w:val="single" w:sz="4" w:space="0" w:color="000000"/>
              <w:left w:val="single" w:sz="4" w:space="0" w:color="000000"/>
              <w:bottom w:val="single" w:sz="4" w:space="0" w:color="000000"/>
            </w:tcBorders>
            <w:shd w:val="clear" w:color="auto" w:fill="auto"/>
            <w:vAlign w:val="center"/>
          </w:tcPr>
          <w:p w14:paraId="388B106F" w14:textId="77777777" w:rsidR="00B04337" w:rsidRDefault="00B04337" w:rsidP="0013687F">
            <w:pPr>
              <w:pStyle w:val="17"/>
              <w:widowControl w:val="0"/>
              <w:snapToGrid w:val="0"/>
              <w:jc w:val="center"/>
              <w:rPr>
                <w:rFonts w:eastAsia="Times New Roman"/>
                <w:color w:val="000000"/>
                <w:kern w:val="1"/>
                <w:sz w:val="24"/>
                <w:szCs w:val="24"/>
              </w:rPr>
            </w:pPr>
            <w:r>
              <w:rPr>
                <w:rFonts w:eastAsia="Times New Roman"/>
                <w:color w:val="000000"/>
                <w:kern w:val="1"/>
                <w:sz w:val="24"/>
                <w:szCs w:val="24"/>
              </w:rPr>
              <w:t>№</w:t>
            </w:r>
          </w:p>
        </w:tc>
        <w:tc>
          <w:tcPr>
            <w:tcW w:w="5273" w:type="dxa"/>
            <w:tcBorders>
              <w:top w:val="single" w:sz="4" w:space="0" w:color="000000"/>
              <w:left w:val="single" w:sz="4" w:space="0" w:color="000000"/>
              <w:bottom w:val="single" w:sz="4" w:space="0" w:color="000000"/>
            </w:tcBorders>
            <w:shd w:val="clear" w:color="auto" w:fill="auto"/>
            <w:vAlign w:val="center"/>
          </w:tcPr>
          <w:p w14:paraId="4A02396E" w14:textId="77777777" w:rsidR="00B04337" w:rsidRDefault="00B04337" w:rsidP="0013687F">
            <w:pPr>
              <w:pStyle w:val="17"/>
              <w:widowControl w:val="0"/>
              <w:snapToGrid w:val="0"/>
              <w:jc w:val="center"/>
              <w:rPr>
                <w:rFonts w:eastAsia="Times New Roman"/>
                <w:color w:val="000000"/>
                <w:kern w:val="1"/>
                <w:sz w:val="24"/>
                <w:szCs w:val="24"/>
              </w:rPr>
            </w:pPr>
            <w:r>
              <w:rPr>
                <w:rFonts w:eastAsia="Times New Roman"/>
                <w:color w:val="000000"/>
                <w:kern w:val="1"/>
                <w:sz w:val="24"/>
                <w:szCs w:val="24"/>
              </w:rPr>
              <w:t>Наименование</w:t>
            </w:r>
          </w:p>
        </w:tc>
        <w:tc>
          <w:tcPr>
            <w:tcW w:w="1908" w:type="dxa"/>
            <w:tcBorders>
              <w:top w:val="single" w:sz="4" w:space="0" w:color="000000"/>
              <w:left w:val="single" w:sz="4" w:space="0" w:color="000000"/>
              <w:bottom w:val="single" w:sz="4" w:space="0" w:color="000000"/>
            </w:tcBorders>
            <w:shd w:val="clear" w:color="auto" w:fill="auto"/>
            <w:vAlign w:val="center"/>
          </w:tcPr>
          <w:p w14:paraId="52621943" w14:textId="77777777" w:rsidR="00B04337" w:rsidRDefault="00B04337" w:rsidP="0013687F">
            <w:pPr>
              <w:pStyle w:val="17"/>
              <w:widowControl w:val="0"/>
              <w:snapToGrid w:val="0"/>
              <w:jc w:val="center"/>
              <w:rPr>
                <w:rFonts w:eastAsia="Times New Roman"/>
                <w:color w:val="000000"/>
                <w:kern w:val="1"/>
                <w:sz w:val="24"/>
                <w:szCs w:val="24"/>
              </w:rPr>
            </w:pPr>
            <w:r>
              <w:rPr>
                <w:rFonts w:eastAsia="Times New Roman"/>
                <w:color w:val="000000"/>
                <w:kern w:val="1"/>
                <w:sz w:val="24"/>
                <w:szCs w:val="24"/>
              </w:rPr>
              <w:t>Един. изм.</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F330" w14:textId="77777777" w:rsidR="00B04337" w:rsidRDefault="00B04337" w:rsidP="0013687F">
            <w:pPr>
              <w:pStyle w:val="17"/>
              <w:widowControl w:val="0"/>
              <w:snapToGrid w:val="0"/>
              <w:jc w:val="center"/>
              <w:rPr>
                <w:sz w:val="24"/>
                <w:szCs w:val="24"/>
              </w:rPr>
            </w:pPr>
            <w:r>
              <w:rPr>
                <w:rFonts w:eastAsia="Times New Roman"/>
                <w:color w:val="000000"/>
                <w:kern w:val="1"/>
                <w:sz w:val="24"/>
                <w:szCs w:val="24"/>
              </w:rPr>
              <w:t>Значение</w:t>
            </w:r>
          </w:p>
        </w:tc>
      </w:tr>
      <w:tr w:rsidR="00B04337" w14:paraId="2FA1B162" w14:textId="77777777">
        <w:trPr>
          <w:cantSplit/>
          <w:trHeight w:val="23"/>
        </w:trPr>
        <w:tc>
          <w:tcPr>
            <w:tcW w:w="469" w:type="dxa"/>
            <w:tcBorders>
              <w:left w:val="single" w:sz="4" w:space="0" w:color="000000"/>
              <w:bottom w:val="single" w:sz="4" w:space="0" w:color="000000"/>
            </w:tcBorders>
            <w:shd w:val="clear" w:color="auto" w:fill="auto"/>
            <w:vAlign w:val="center"/>
          </w:tcPr>
          <w:p w14:paraId="0A0710BE" w14:textId="77777777" w:rsidR="00B04337" w:rsidRDefault="00B04337" w:rsidP="0013687F">
            <w:pPr>
              <w:widowControl w:val="0"/>
              <w:snapToGrid w:val="0"/>
              <w:spacing w:line="100" w:lineRule="atLeast"/>
              <w:jc w:val="center"/>
              <w:rPr>
                <w:b/>
                <w:sz w:val="24"/>
                <w:szCs w:val="24"/>
              </w:rPr>
            </w:pPr>
            <w:r>
              <w:rPr>
                <w:b/>
                <w:sz w:val="24"/>
                <w:szCs w:val="24"/>
              </w:rPr>
              <w:t>1</w:t>
            </w:r>
          </w:p>
        </w:tc>
        <w:tc>
          <w:tcPr>
            <w:tcW w:w="5273" w:type="dxa"/>
            <w:tcBorders>
              <w:left w:val="single" w:sz="4" w:space="0" w:color="000000"/>
              <w:bottom w:val="single" w:sz="4" w:space="0" w:color="000000"/>
            </w:tcBorders>
            <w:shd w:val="clear" w:color="auto" w:fill="auto"/>
            <w:vAlign w:val="center"/>
          </w:tcPr>
          <w:p w14:paraId="4C19F947" w14:textId="77777777" w:rsidR="00B04337" w:rsidRDefault="00B04337" w:rsidP="0013687F">
            <w:pPr>
              <w:widowControl w:val="0"/>
              <w:snapToGrid w:val="0"/>
              <w:spacing w:line="100" w:lineRule="atLeast"/>
              <w:jc w:val="center"/>
              <w:rPr>
                <w:sz w:val="24"/>
                <w:szCs w:val="24"/>
              </w:rPr>
            </w:pPr>
            <w:r>
              <w:rPr>
                <w:b/>
                <w:sz w:val="24"/>
                <w:szCs w:val="24"/>
              </w:rPr>
              <w:t>Всего  жилых домов</w:t>
            </w:r>
          </w:p>
        </w:tc>
        <w:tc>
          <w:tcPr>
            <w:tcW w:w="1908" w:type="dxa"/>
            <w:vMerge w:val="restart"/>
            <w:tcBorders>
              <w:left w:val="single" w:sz="4" w:space="0" w:color="000000"/>
            </w:tcBorders>
            <w:shd w:val="clear" w:color="auto" w:fill="auto"/>
            <w:vAlign w:val="center"/>
          </w:tcPr>
          <w:p w14:paraId="1B7CF1BC" w14:textId="77777777" w:rsidR="00B04337" w:rsidRDefault="00B04337" w:rsidP="0013687F">
            <w:pPr>
              <w:widowControl w:val="0"/>
              <w:snapToGrid w:val="0"/>
              <w:spacing w:line="100" w:lineRule="atLeast"/>
              <w:jc w:val="center"/>
              <w:rPr>
                <w:sz w:val="24"/>
                <w:szCs w:val="24"/>
              </w:rPr>
            </w:pPr>
            <w:r>
              <w:rPr>
                <w:sz w:val="24"/>
                <w:szCs w:val="24"/>
              </w:rPr>
              <w:t>количество домов</w:t>
            </w:r>
          </w:p>
        </w:tc>
        <w:tc>
          <w:tcPr>
            <w:tcW w:w="2138" w:type="dxa"/>
            <w:tcBorders>
              <w:left w:val="single" w:sz="4" w:space="0" w:color="000000"/>
              <w:bottom w:val="single" w:sz="4" w:space="0" w:color="000000"/>
              <w:right w:val="single" w:sz="4" w:space="0" w:color="000000"/>
            </w:tcBorders>
            <w:shd w:val="clear" w:color="auto" w:fill="auto"/>
            <w:vAlign w:val="center"/>
          </w:tcPr>
          <w:p w14:paraId="23528414" w14:textId="77777777" w:rsidR="00B04337" w:rsidRDefault="00B04337" w:rsidP="0013687F">
            <w:pPr>
              <w:widowControl w:val="0"/>
              <w:snapToGrid w:val="0"/>
              <w:spacing w:line="100" w:lineRule="atLeast"/>
              <w:jc w:val="center"/>
              <w:rPr>
                <w:sz w:val="24"/>
                <w:szCs w:val="24"/>
              </w:rPr>
            </w:pPr>
          </w:p>
        </w:tc>
      </w:tr>
      <w:tr w:rsidR="00B04337" w14:paraId="6853F79E" w14:textId="77777777">
        <w:trPr>
          <w:cantSplit/>
          <w:trHeight w:val="23"/>
        </w:trPr>
        <w:tc>
          <w:tcPr>
            <w:tcW w:w="469" w:type="dxa"/>
            <w:tcBorders>
              <w:left w:val="single" w:sz="4" w:space="0" w:color="000000"/>
              <w:bottom w:val="single" w:sz="4" w:space="0" w:color="000000"/>
            </w:tcBorders>
            <w:shd w:val="clear" w:color="auto" w:fill="auto"/>
            <w:vAlign w:val="center"/>
          </w:tcPr>
          <w:p w14:paraId="691EC654" w14:textId="77777777" w:rsidR="00B04337" w:rsidRDefault="00B04337" w:rsidP="0013687F">
            <w:pPr>
              <w:widowControl w:val="0"/>
              <w:snapToGrid w:val="0"/>
              <w:spacing w:line="100" w:lineRule="atLeast"/>
              <w:jc w:val="center"/>
              <w:rPr>
                <w:sz w:val="24"/>
                <w:szCs w:val="24"/>
              </w:rPr>
            </w:pPr>
            <w:r>
              <w:rPr>
                <w:sz w:val="24"/>
                <w:szCs w:val="24"/>
              </w:rPr>
              <w:t>1.1</w:t>
            </w:r>
          </w:p>
        </w:tc>
        <w:tc>
          <w:tcPr>
            <w:tcW w:w="5273" w:type="dxa"/>
            <w:tcBorders>
              <w:left w:val="single" w:sz="4" w:space="0" w:color="000000"/>
              <w:bottom w:val="single" w:sz="4" w:space="0" w:color="000000"/>
            </w:tcBorders>
            <w:shd w:val="clear" w:color="auto" w:fill="auto"/>
            <w:vAlign w:val="center"/>
          </w:tcPr>
          <w:p w14:paraId="5CAB7A87" w14:textId="77777777" w:rsidR="00B04337" w:rsidRDefault="00B04337" w:rsidP="0013687F">
            <w:pPr>
              <w:widowControl w:val="0"/>
              <w:snapToGrid w:val="0"/>
              <w:spacing w:line="100" w:lineRule="atLeast"/>
              <w:rPr>
                <w:sz w:val="24"/>
                <w:szCs w:val="24"/>
              </w:rPr>
            </w:pPr>
            <w:r>
              <w:rPr>
                <w:sz w:val="24"/>
                <w:szCs w:val="24"/>
              </w:rPr>
              <w:t>В том числе индивидуальная жилая застройка</w:t>
            </w:r>
          </w:p>
        </w:tc>
        <w:tc>
          <w:tcPr>
            <w:tcW w:w="1908" w:type="dxa"/>
            <w:vMerge/>
            <w:tcBorders>
              <w:left w:val="single" w:sz="4" w:space="0" w:color="000000"/>
            </w:tcBorders>
            <w:shd w:val="clear" w:color="auto" w:fill="auto"/>
            <w:vAlign w:val="center"/>
          </w:tcPr>
          <w:p w14:paraId="39886A1B" w14:textId="77777777" w:rsidR="00B04337" w:rsidRDefault="00B04337" w:rsidP="0013687F">
            <w:pPr>
              <w:widowControl w:val="0"/>
              <w:snapToGrid w:val="0"/>
              <w:spacing w:line="100" w:lineRule="atLeast"/>
              <w:jc w:val="center"/>
              <w:rPr>
                <w:sz w:val="24"/>
                <w:szCs w:val="24"/>
              </w:rPr>
            </w:pPr>
          </w:p>
        </w:tc>
        <w:tc>
          <w:tcPr>
            <w:tcW w:w="2138" w:type="dxa"/>
            <w:tcBorders>
              <w:left w:val="single" w:sz="4" w:space="0" w:color="000000"/>
              <w:bottom w:val="single" w:sz="4" w:space="0" w:color="000000"/>
              <w:right w:val="single" w:sz="4" w:space="0" w:color="000000"/>
            </w:tcBorders>
            <w:shd w:val="clear" w:color="auto" w:fill="auto"/>
            <w:vAlign w:val="center"/>
          </w:tcPr>
          <w:p w14:paraId="415B5836" w14:textId="77777777" w:rsidR="00B04337" w:rsidRDefault="00206818" w:rsidP="0013687F">
            <w:pPr>
              <w:widowControl w:val="0"/>
              <w:snapToGrid w:val="0"/>
              <w:spacing w:line="100" w:lineRule="atLeast"/>
              <w:jc w:val="center"/>
              <w:rPr>
                <w:sz w:val="24"/>
                <w:szCs w:val="24"/>
              </w:rPr>
            </w:pPr>
            <w:r>
              <w:rPr>
                <w:sz w:val="24"/>
                <w:szCs w:val="24"/>
              </w:rPr>
              <w:t>393</w:t>
            </w:r>
          </w:p>
        </w:tc>
      </w:tr>
      <w:tr w:rsidR="00B04337" w14:paraId="450F3B6B" w14:textId="77777777">
        <w:trPr>
          <w:cantSplit/>
          <w:trHeight w:val="23"/>
        </w:trPr>
        <w:tc>
          <w:tcPr>
            <w:tcW w:w="469" w:type="dxa"/>
            <w:tcBorders>
              <w:left w:val="single" w:sz="4" w:space="0" w:color="000000"/>
              <w:bottom w:val="single" w:sz="4" w:space="0" w:color="000000"/>
            </w:tcBorders>
            <w:shd w:val="clear" w:color="auto" w:fill="auto"/>
            <w:vAlign w:val="center"/>
          </w:tcPr>
          <w:p w14:paraId="784F46BB" w14:textId="77777777" w:rsidR="00B04337" w:rsidRDefault="00B04337" w:rsidP="0013687F">
            <w:pPr>
              <w:widowControl w:val="0"/>
              <w:snapToGrid w:val="0"/>
              <w:spacing w:line="100" w:lineRule="atLeast"/>
              <w:jc w:val="center"/>
              <w:rPr>
                <w:sz w:val="24"/>
                <w:szCs w:val="24"/>
              </w:rPr>
            </w:pPr>
            <w:r>
              <w:rPr>
                <w:sz w:val="24"/>
                <w:szCs w:val="24"/>
              </w:rPr>
              <w:t>1.2</w:t>
            </w:r>
          </w:p>
        </w:tc>
        <w:tc>
          <w:tcPr>
            <w:tcW w:w="5273" w:type="dxa"/>
            <w:tcBorders>
              <w:left w:val="single" w:sz="4" w:space="0" w:color="000000"/>
              <w:bottom w:val="single" w:sz="4" w:space="0" w:color="000000"/>
            </w:tcBorders>
            <w:shd w:val="clear" w:color="auto" w:fill="auto"/>
            <w:vAlign w:val="center"/>
          </w:tcPr>
          <w:p w14:paraId="14596813" w14:textId="77777777" w:rsidR="00B04337" w:rsidRDefault="00B04337" w:rsidP="0013687F">
            <w:pPr>
              <w:widowControl w:val="0"/>
              <w:snapToGrid w:val="0"/>
              <w:spacing w:line="100" w:lineRule="atLeast"/>
              <w:rPr>
                <w:sz w:val="24"/>
                <w:szCs w:val="24"/>
              </w:rPr>
            </w:pPr>
            <w:r>
              <w:rPr>
                <w:sz w:val="24"/>
                <w:szCs w:val="24"/>
              </w:rPr>
              <w:t>Многоквартирные жилые дома до 3-х этажей</w:t>
            </w:r>
          </w:p>
        </w:tc>
        <w:tc>
          <w:tcPr>
            <w:tcW w:w="1908" w:type="dxa"/>
            <w:vMerge/>
            <w:tcBorders>
              <w:left w:val="single" w:sz="4" w:space="0" w:color="000000"/>
            </w:tcBorders>
            <w:shd w:val="clear" w:color="auto" w:fill="auto"/>
            <w:vAlign w:val="center"/>
          </w:tcPr>
          <w:p w14:paraId="44FA695C" w14:textId="77777777" w:rsidR="00B04337" w:rsidRDefault="00B04337" w:rsidP="0013687F">
            <w:pPr>
              <w:widowControl w:val="0"/>
              <w:snapToGrid w:val="0"/>
              <w:spacing w:line="100" w:lineRule="atLeast"/>
              <w:jc w:val="center"/>
              <w:rPr>
                <w:sz w:val="24"/>
                <w:szCs w:val="24"/>
              </w:rPr>
            </w:pPr>
          </w:p>
        </w:tc>
        <w:tc>
          <w:tcPr>
            <w:tcW w:w="2138" w:type="dxa"/>
            <w:tcBorders>
              <w:left w:val="single" w:sz="4" w:space="0" w:color="000000"/>
              <w:bottom w:val="single" w:sz="4" w:space="0" w:color="000000"/>
              <w:right w:val="single" w:sz="4" w:space="0" w:color="000000"/>
            </w:tcBorders>
            <w:shd w:val="clear" w:color="auto" w:fill="auto"/>
            <w:vAlign w:val="center"/>
          </w:tcPr>
          <w:p w14:paraId="55A8BAB3" w14:textId="77777777" w:rsidR="00B04337" w:rsidRDefault="00206818" w:rsidP="0013687F">
            <w:pPr>
              <w:widowControl w:val="0"/>
              <w:snapToGrid w:val="0"/>
              <w:spacing w:line="100" w:lineRule="atLeast"/>
              <w:jc w:val="center"/>
              <w:rPr>
                <w:sz w:val="24"/>
                <w:szCs w:val="24"/>
              </w:rPr>
            </w:pPr>
            <w:r>
              <w:rPr>
                <w:sz w:val="24"/>
                <w:szCs w:val="24"/>
              </w:rPr>
              <w:t>2</w:t>
            </w:r>
          </w:p>
        </w:tc>
      </w:tr>
      <w:tr w:rsidR="00B04337" w14:paraId="036E94BA" w14:textId="77777777">
        <w:trPr>
          <w:cantSplit/>
          <w:trHeight w:val="23"/>
        </w:trPr>
        <w:tc>
          <w:tcPr>
            <w:tcW w:w="469" w:type="dxa"/>
            <w:tcBorders>
              <w:left w:val="single" w:sz="4" w:space="0" w:color="000000"/>
              <w:bottom w:val="single" w:sz="4" w:space="0" w:color="000000"/>
            </w:tcBorders>
            <w:shd w:val="clear" w:color="auto" w:fill="auto"/>
            <w:vAlign w:val="center"/>
          </w:tcPr>
          <w:p w14:paraId="74676244" w14:textId="77777777" w:rsidR="00B04337" w:rsidRDefault="00B04337" w:rsidP="0013687F">
            <w:pPr>
              <w:widowControl w:val="0"/>
              <w:snapToGrid w:val="0"/>
              <w:spacing w:line="100" w:lineRule="atLeast"/>
              <w:jc w:val="center"/>
              <w:rPr>
                <w:sz w:val="24"/>
                <w:szCs w:val="24"/>
              </w:rPr>
            </w:pPr>
            <w:r>
              <w:rPr>
                <w:sz w:val="24"/>
                <w:szCs w:val="24"/>
              </w:rPr>
              <w:t>1.3</w:t>
            </w:r>
          </w:p>
        </w:tc>
        <w:tc>
          <w:tcPr>
            <w:tcW w:w="5273" w:type="dxa"/>
            <w:tcBorders>
              <w:left w:val="single" w:sz="4" w:space="0" w:color="000000"/>
              <w:bottom w:val="single" w:sz="4" w:space="0" w:color="000000"/>
            </w:tcBorders>
            <w:shd w:val="clear" w:color="auto" w:fill="auto"/>
            <w:vAlign w:val="center"/>
          </w:tcPr>
          <w:p w14:paraId="3D31C835" w14:textId="77777777" w:rsidR="00B04337" w:rsidRDefault="00B04337" w:rsidP="0013687F">
            <w:pPr>
              <w:widowControl w:val="0"/>
              <w:snapToGrid w:val="0"/>
              <w:spacing w:line="100" w:lineRule="atLeast"/>
              <w:rPr>
                <w:sz w:val="24"/>
                <w:szCs w:val="24"/>
              </w:rPr>
            </w:pPr>
            <w:r>
              <w:rPr>
                <w:sz w:val="24"/>
                <w:szCs w:val="24"/>
              </w:rPr>
              <w:t>Многоквартирные 4-5 этажные жилые дома</w:t>
            </w:r>
          </w:p>
        </w:tc>
        <w:tc>
          <w:tcPr>
            <w:tcW w:w="1908" w:type="dxa"/>
            <w:vMerge/>
            <w:tcBorders>
              <w:left w:val="single" w:sz="4" w:space="0" w:color="000000"/>
            </w:tcBorders>
            <w:shd w:val="clear" w:color="auto" w:fill="auto"/>
            <w:vAlign w:val="center"/>
          </w:tcPr>
          <w:p w14:paraId="39DA7CAF" w14:textId="77777777" w:rsidR="00B04337" w:rsidRDefault="00B04337" w:rsidP="0013687F">
            <w:pPr>
              <w:widowControl w:val="0"/>
              <w:snapToGrid w:val="0"/>
              <w:spacing w:line="100" w:lineRule="atLeast"/>
              <w:jc w:val="center"/>
              <w:rPr>
                <w:sz w:val="24"/>
                <w:szCs w:val="24"/>
              </w:rPr>
            </w:pPr>
          </w:p>
        </w:tc>
        <w:tc>
          <w:tcPr>
            <w:tcW w:w="2138" w:type="dxa"/>
            <w:tcBorders>
              <w:left w:val="single" w:sz="4" w:space="0" w:color="000000"/>
              <w:bottom w:val="single" w:sz="4" w:space="0" w:color="000000"/>
              <w:right w:val="single" w:sz="4" w:space="0" w:color="000000"/>
            </w:tcBorders>
            <w:shd w:val="clear" w:color="auto" w:fill="auto"/>
            <w:vAlign w:val="center"/>
          </w:tcPr>
          <w:p w14:paraId="0DEE20D7" w14:textId="77777777" w:rsidR="00B04337" w:rsidRDefault="00B04337" w:rsidP="0013687F">
            <w:pPr>
              <w:widowControl w:val="0"/>
              <w:snapToGrid w:val="0"/>
              <w:spacing w:line="100" w:lineRule="atLeast"/>
              <w:jc w:val="center"/>
              <w:rPr>
                <w:sz w:val="24"/>
                <w:szCs w:val="24"/>
              </w:rPr>
            </w:pPr>
          </w:p>
        </w:tc>
      </w:tr>
      <w:tr w:rsidR="00B04337" w14:paraId="6E367C88" w14:textId="77777777">
        <w:trPr>
          <w:cantSplit/>
          <w:trHeight w:val="23"/>
        </w:trPr>
        <w:tc>
          <w:tcPr>
            <w:tcW w:w="469" w:type="dxa"/>
            <w:tcBorders>
              <w:left w:val="single" w:sz="4" w:space="0" w:color="000000"/>
              <w:bottom w:val="single" w:sz="4" w:space="0" w:color="000000"/>
            </w:tcBorders>
            <w:shd w:val="clear" w:color="auto" w:fill="auto"/>
            <w:vAlign w:val="center"/>
          </w:tcPr>
          <w:p w14:paraId="444C5506" w14:textId="77777777" w:rsidR="00B04337" w:rsidRDefault="00B04337" w:rsidP="0013687F">
            <w:pPr>
              <w:widowControl w:val="0"/>
              <w:snapToGrid w:val="0"/>
              <w:spacing w:line="100" w:lineRule="atLeast"/>
              <w:jc w:val="center"/>
              <w:rPr>
                <w:sz w:val="24"/>
                <w:szCs w:val="24"/>
              </w:rPr>
            </w:pPr>
            <w:r>
              <w:rPr>
                <w:sz w:val="24"/>
                <w:szCs w:val="24"/>
              </w:rPr>
              <w:t>1.4</w:t>
            </w:r>
          </w:p>
        </w:tc>
        <w:tc>
          <w:tcPr>
            <w:tcW w:w="5273" w:type="dxa"/>
            <w:tcBorders>
              <w:left w:val="single" w:sz="4" w:space="0" w:color="000000"/>
              <w:bottom w:val="single" w:sz="4" w:space="0" w:color="000000"/>
            </w:tcBorders>
            <w:shd w:val="clear" w:color="auto" w:fill="auto"/>
            <w:vAlign w:val="center"/>
          </w:tcPr>
          <w:p w14:paraId="3F669C86" w14:textId="77777777" w:rsidR="00B04337" w:rsidRDefault="00B04337" w:rsidP="0013687F">
            <w:pPr>
              <w:widowControl w:val="0"/>
              <w:snapToGrid w:val="0"/>
              <w:spacing w:line="100" w:lineRule="atLeast"/>
              <w:rPr>
                <w:sz w:val="24"/>
                <w:szCs w:val="24"/>
              </w:rPr>
            </w:pPr>
            <w:r>
              <w:rPr>
                <w:sz w:val="24"/>
                <w:szCs w:val="24"/>
              </w:rPr>
              <w:t>Многоквартирные жилые дома  этажностью более 5 этажей</w:t>
            </w:r>
          </w:p>
        </w:tc>
        <w:tc>
          <w:tcPr>
            <w:tcW w:w="1908" w:type="dxa"/>
            <w:vMerge/>
            <w:tcBorders>
              <w:left w:val="single" w:sz="4" w:space="0" w:color="000000"/>
              <w:bottom w:val="single" w:sz="4" w:space="0" w:color="000000"/>
            </w:tcBorders>
            <w:shd w:val="clear" w:color="auto" w:fill="auto"/>
            <w:vAlign w:val="center"/>
          </w:tcPr>
          <w:p w14:paraId="5E8F963F" w14:textId="77777777" w:rsidR="00B04337" w:rsidRDefault="00B04337" w:rsidP="0013687F">
            <w:pPr>
              <w:widowControl w:val="0"/>
              <w:snapToGrid w:val="0"/>
              <w:spacing w:line="100" w:lineRule="atLeast"/>
              <w:jc w:val="center"/>
              <w:rPr>
                <w:sz w:val="24"/>
                <w:szCs w:val="24"/>
              </w:rPr>
            </w:pPr>
          </w:p>
        </w:tc>
        <w:tc>
          <w:tcPr>
            <w:tcW w:w="2138" w:type="dxa"/>
            <w:tcBorders>
              <w:left w:val="single" w:sz="4" w:space="0" w:color="000000"/>
              <w:bottom w:val="single" w:sz="4" w:space="0" w:color="000000"/>
              <w:right w:val="single" w:sz="4" w:space="0" w:color="000000"/>
            </w:tcBorders>
            <w:shd w:val="clear" w:color="auto" w:fill="auto"/>
            <w:vAlign w:val="center"/>
          </w:tcPr>
          <w:p w14:paraId="4583D95C" w14:textId="77777777" w:rsidR="00B04337" w:rsidRDefault="00B04337" w:rsidP="0013687F">
            <w:pPr>
              <w:widowControl w:val="0"/>
              <w:snapToGrid w:val="0"/>
              <w:spacing w:line="100" w:lineRule="atLeast"/>
              <w:jc w:val="center"/>
              <w:rPr>
                <w:b/>
                <w:sz w:val="24"/>
                <w:szCs w:val="24"/>
              </w:rPr>
            </w:pPr>
            <w:r>
              <w:rPr>
                <w:sz w:val="24"/>
                <w:szCs w:val="24"/>
              </w:rPr>
              <w:t>-</w:t>
            </w:r>
          </w:p>
        </w:tc>
      </w:tr>
      <w:tr w:rsidR="00B04337" w14:paraId="48B5B4E7" w14:textId="77777777">
        <w:trPr>
          <w:cantSplit/>
          <w:trHeight w:val="23"/>
        </w:trPr>
        <w:tc>
          <w:tcPr>
            <w:tcW w:w="469" w:type="dxa"/>
            <w:tcBorders>
              <w:left w:val="single" w:sz="4" w:space="0" w:color="000000"/>
              <w:bottom w:val="single" w:sz="4" w:space="0" w:color="000000"/>
            </w:tcBorders>
            <w:shd w:val="clear" w:color="auto" w:fill="auto"/>
            <w:vAlign w:val="center"/>
          </w:tcPr>
          <w:p w14:paraId="3B544CA4" w14:textId="77777777" w:rsidR="00B04337" w:rsidRDefault="00B04337" w:rsidP="0013687F">
            <w:pPr>
              <w:widowControl w:val="0"/>
              <w:snapToGrid w:val="0"/>
              <w:spacing w:line="100" w:lineRule="atLeast"/>
              <w:jc w:val="center"/>
              <w:rPr>
                <w:b/>
                <w:sz w:val="24"/>
                <w:szCs w:val="24"/>
              </w:rPr>
            </w:pPr>
            <w:r>
              <w:rPr>
                <w:b/>
                <w:sz w:val="24"/>
                <w:szCs w:val="24"/>
              </w:rPr>
              <w:t>2</w:t>
            </w:r>
          </w:p>
        </w:tc>
        <w:tc>
          <w:tcPr>
            <w:tcW w:w="5273" w:type="dxa"/>
            <w:tcBorders>
              <w:left w:val="single" w:sz="4" w:space="0" w:color="000000"/>
              <w:bottom w:val="single" w:sz="4" w:space="0" w:color="000000"/>
            </w:tcBorders>
            <w:shd w:val="clear" w:color="auto" w:fill="auto"/>
            <w:vAlign w:val="center"/>
          </w:tcPr>
          <w:p w14:paraId="2C0D0453" w14:textId="77777777" w:rsidR="00B04337" w:rsidRDefault="00B04337" w:rsidP="0013687F">
            <w:pPr>
              <w:widowControl w:val="0"/>
              <w:snapToGrid w:val="0"/>
              <w:spacing w:line="100" w:lineRule="atLeast"/>
              <w:jc w:val="center"/>
              <w:rPr>
                <w:sz w:val="24"/>
                <w:szCs w:val="24"/>
              </w:rPr>
            </w:pPr>
            <w:r>
              <w:rPr>
                <w:b/>
                <w:sz w:val="24"/>
                <w:szCs w:val="24"/>
              </w:rPr>
              <w:t>Жилищный фонд</w:t>
            </w:r>
          </w:p>
        </w:tc>
        <w:tc>
          <w:tcPr>
            <w:tcW w:w="1908" w:type="dxa"/>
            <w:tcBorders>
              <w:left w:val="single" w:sz="4" w:space="0" w:color="000000"/>
              <w:bottom w:val="single" w:sz="4" w:space="0" w:color="000000"/>
            </w:tcBorders>
            <w:shd w:val="clear" w:color="auto" w:fill="auto"/>
            <w:vAlign w:val="center"/>
          </w:tcPr>
          <w:p w14:paraId="0A6BA857" w14:textId="77777777" w:rsidR="00B04337" w:rsidRDefault="00B04337" w:rsidP="0013687F">
            <w:pPr>
              <w:widowControl w:val="0"/>
              <w:snapToGrid w:val="0"/>
              <w:spacing w:line="100" w:lineRule="atLeast"/>
              <w:jc w:val="center"/>
              <w:rPr>
                <w:sz w:val="24"/>
                <w:szCs w:val="24"/>
              </w:rPr>
            </w:pPr>
            <w:r>
              <w:rPr>
                <w:sz w:val="24"/>
                <w:szCs w:val="24"/>
              </w:rPr>
              <w:t>м</w:t>
            </w:r>
            <w:r>
              <w:rPr>
                <w:sz w:val="24"/>
                <w:szCs w:val="24"/>
                <w:vertAlign w:val="superscript"/>
              </w:rPr>
              <w:t>2</w:t>
            </w:r>
            <w:r>
              <w:rPr>
                <w:sz w:val="24"/>
                <w:szCs w:val="24"/>
              </w:rPr>
              <w:t xml:space="preserve"> общей площади</w:t>
            </w:r>
          </w:p>
        </w:tc>
        <w:tc>
          <w:tcPr>
            <w:tcW w:w="2138" w:type="dxa"/>
            <w:tcBorders>
              <w:left w:val="single" w:sz="4" w:space="0" w:color="000000"/>
              <w:bottom w:val="single" w:sz="4" w:space="0" w:color="000000"/>
              <w:right w:val="single" w:sz="4" w:space="0" w:color="000000"/>
            </w:tcBorders>
            <w:shd w:val="clear" w:color="auto" w:fill="auto"/>
            <w:vAlign w:val="center"/>
          </w:tcPr>
          <w:p w14:paraId="5F25D052" w14:textId="77777777" w:rsidR="00B04337" w:rsidRDefault="00206818" w:rsidP="0013687F">
            <w:pPr>
              <w:widowControl w:val="0"/>
              <w:snapToGrid w:val="0"/>
              <w:spacing w:line="100" w:lineRule="atLeast"/>
              <w:jc w:val="center"/>
              <w:rPr>
                <w:b/>
                <w:sz w:val="24"/>
                <w:szCs w:val="24"/>
              </w:rPr>
            </w:pPr>
            <w:r>
              <w:rPr>
                <w:sz w:val="24"/>
                <w:szCs w:val="24"/>
              </w:rPr>
              <w:t>30400</w:t>
            </w:r>
          </w:p>
        </w:tc>
      </w:tr>
      <w:tr w:rsidR="00B04337" w14:paraId="4142C23F" w14:textId="77777777">
        <w:trPr>
          <w:cantSplit/>
          <w:trHeight w:val="23"/>
        </w:trPr>
        <w:tc>
          <w:tcPr>
            <w:tcW w:w="469" w:type="dxa"/>
            <w:tcBorders>
              <w:left w:val="single" w:sz="4" w:space="0" w:color="000000"/>
              <w:bottom w:val="single" w:sz="4" w:space="0" w:color="000000"/>
            </w:tcBorders>
            <w:shd w:val="clear" w:color="auto" w:fill="auto"/>
            <w:vAlign w:val="center"/>
          </w:tcPr>
          <w:p w14:paraId="7DE9D6F5" w14:textId="77777777" w:rsidR="00B04337" w:rsidRDefault="00B04337" w:rsidP="0013687F">
            <w:pPr>
              <w:widowControl w:val="0"/>
              <w:snapToGrid w:val="0"/>
              <w:spacing w:line="100" w:lineRule="atLeast"/>
              <w:jc w:val="center"/>
              <w:rPr>
                <w:b/>
                <w:sz w:val="24"/>
                <w:szCs w:val="24"/>
              </w:rPr>
            </w:pPr>
            <w:r>
              <w:rPr>
                <w:b/>
                <w:sz w:val="24"/>
                <w:szCs w:val="24"/>
              </w:rPr>
              <w:t>3</w:t>
            </w:r>
          </w:p>
        </w:tc>
        <w:tc>
          <w:tcPr>
            <w:tcW w:w="5273" w:type="dxa"/>
            <w:tcBorders>
              <w:left w:val="single" w:sz="4" w:space="0" w:color="000000"/>
              <w:bottom w:val="single" w:sz="4" w:space="0" w:color="000000"/>
            </w:tcBorders>
            <w:shd w:val="clear" w:color="auto" w:fill="auto"/>
            <w:vAlign w:val="center"/>
          </w:tcPr>
          <w:p w14:paraId="0EE87B6E" w14:textId="77777777" w:rsidR="00B04337" w:rsidRDefault="00B04337" w:rsidP="0013687F">
            <w:pPr>
              <w:widowControl w:val="0"/>
              <w:snapToGrid w:val="0"/>
              <w:spacing w:line="100" w:lineRule="atLeast"/>
              <w:jc w:val="center"/>
              <w:rPr>
                <w:sz w:val="24"/>
                <w:szCs w:val="24"/>
              </w:rPr>
            </w:pPr>
            <w:r>
              <w:rPr>
                <w:b/>
                <w:sz w:val="24"/>
                <w:szCs w:val="24"/>
              </w:rPr>
              <w:t>Обеспеченность жилищного фонда инженерным оборудованием</w:t>
            </w:r>
          </w:p>
        </w:tc>
        <w:tc>
          <w:tcPr>
            <w:tcW w:w="1908" w:type="dxa"/>
            <w:tcBorders>
              <w:left w:val="single" w:sz="4" w:space="0" w:color="000000"/>
              <w:bottom w:val="single" w:sz="4" w:space="0" w:color="000000"/>
            </w:tcBorders>
            <w:shd w:val="clear" w:color="auto" w:fill="auto"/>
            <w:vAlign w:val="center"/>
          </w:tcPr>
          <w:p w14:paraId="07D3D958" w14:textId="77777777" w:rsidR="00B04337" w:rsidRDefault="00B04337" w:rsidP="0013687F">
            <w:pPr>
              <w:widowControl w:val="0"/>
              <w:snapToGrid w:val="0"/>
              <w:spacing w:line="100" w:lineRule="atLeast"/>
              <w:jc w:val="center"/>
              <w:rPr>
                <w:sz w:val="24"/>
                <w:szCs w:val="24"/>
              </w:rPr>
            </w:pPr>
            <w:r>
              <w:rPr>
                <w:sz w:val="24"/>
                <w:szCs w:val="24"/>
              </w:rPr>
              <w:t>% от общего количества жилищного фонда</w:t>
            </w:r>
          </w:p>
        </w:tc>
        <w:tc>
          <w:tcPr>
            <w:tcW w:w="2138" w:type="dxa"/>
            <w:tcBorders>
              <w:left w:val="single" w:sz="4" w:space="0" w:color="000000"/>
              <w:bottom w:val="single" w:sz="4" w:space="0" w:color="000000"/>
              <w:right w:val="single" w:sz="4" w:space="0" w:color="000000"/>
            </w:tcBorders>
            <w:shd w:val="clear" w:color="auto" w:fill="auto"/>
            <w:vAlign w:val="center"/>
          </w:tcPr>
          <w:p w14:paraId="6545C927" w14:textId="77777777" w:rsidR="00B04337" w:rsidRDefault="00B04337" w:rsidP="0013687F">
            <w:pPr>
              <w:widowControl w:val="0"/>
              <w:snapToGrid w:val="0"/>
              <w:spacing w:line="100" w:lineRule="atLeast"/>
              <w:jc w:val="center"/>
              <w:rPr>
                <w:sz w:val="24"/>
                <w:szCs w:val="24"/>
              </w:rPr>
            </w:pPr>
          </w:p>
        </w:tc>
      </w:tr>
      <w:tr w:rsidR="00B04337" w14:paraId="17CC0DD3" w14:textId="77777777">
        <w:trPr>
          <w:cantSplit/>
          <w:trHeight w:val="23"/>
        </w:trPr>
        <w:tc>
          <w:tcPr>
            <w:tcW w:w="469" w:type="dxa"/>
            <w:tcBorders>
              <w:left w:val="single" w:sz="4" w:space="0" w:color="000000"/>
              <w:bottom w:val="single" w:sz="4" w:space="0" w:color="000000"/>
            </w:tcBorders>
            <w:shd w:val="clear" w:color="auto" w:fill="auto"/>
            <w:vAlign w:val="center"/>
          </w:tcPr>
          <w:p w14:paraId="3922C600" w14:textId="77777777" w:rsidR="00B04337" w:rsidRPr="00EB7474" w:rsidRDefault="00B04337" w:rsidP="0013687F">
            <w:pPr>
              <w:widowControl w:val="0"/>
              <w:snapToGrid w:val="0"/>
              <w:spacing w:line="100" w:lineRule="atLeast"/>
              <w:jc w:val="center"/>
              <w:rPr>
                <w:sz w:val="24"/>
                <w:szCs w:val="24"/>
              </w:rPr>
            </w:pPr>
          </w:p>
        </w:tc>
        <w:tc>
          <w:tcPr>
            <w:tcW w:w="5273" w:type="dxa"/>
            <w:tcBorders>
              <w:left w:val="single" w:sz="4" w:space="0" w:color="000000"/>
              <w:bottom w:val="single" w:sz="4" w:space="0" w:color="000000"/>
            </w:tcBorders>
            <w:shd w:val="clear" w:color="auto" w:fill="auto"/>
            <w:vAlign w:val="center"/>
          </w:tcPr>
          <w:p w14:paraId="0612C30C" w14:textId="77777777" w:rsidR="00B04337" w:rsidRPr="00EB7474" w:rsidRDefault="00B04337" w:rsidP="0013687F">
            <w:pPr>
              <w:widowControl w:val="0"/>
              <w:snapToGrid w:val="0"/>
              <w:spacing w:line="100" w:lineRule="atLeast"/>
              <w:rPr>
                <w:sz w:val="24"/>
                <w:szCs w:val="24"/>
              </w:rPr>
            </w:pPr>
            <w:r w:rsidRPr="00EB7474">
              <w:rPr>
                <w:sz w:val="24"/>
                <w:szCs w:val="24"/>
              </w:rPr>
              <w:t>- водопроводом</w:t>
            </w:r>
          </w:p>
        </w:tc>
        <w:tc>
          <w:tcPr>
            <w:tcW w:w="1908" w:type="dxa"/>
            <w:tcBorders>
              <w:left w:val="single" w:sz="4" w:space="0" w:color="000000"/>
              <w:bottom w:val="single" w:sz="4" w:space="0" w:color="000000"/>
            </w:tcBorders>
            <w:shd w:val="clear" w:color="auto" w:fill="auto"/>
            <w:vAlign w:val="center"/>
          </w:tcPr>
          <w:p w14:paraId="18D15D0F" w14:textId="77777777" w:rsidR="00B04337" w:rsidRDefault="00B04337" w:rsidP="0013687F">
            <w:pPr>
              <w:widowControl w:val="0"/>
              <w:snapToGrid w:val="0"/>
              <w:spacing w:line="100" w:lineRule="atLeast"/>
              <w:jc w:val="center"/>
              <w:rPr>
                <w:sz w:val="24"/>
                <w:szCs w:val="24"/>
              </w:rPr>
            </w:pPr>
            <w:r>
              <w:rPr>
                <w:sz w:val="24"/>
                <w:szCs w:val="24"/>
              </w:rPr>
              <w:t>«-«</w:t>
            </w:r>
          </w:p>
        </w:tc>
        <w:tc>
          <w:tcPr>
            <w:tcW w:w="2138" w:type="dxa"/>
            <w:tcBorders>
              <w:left w:val="single" w:sz="4" w:space="0" w:color="000000"/>
              <w:bottom w:val="single" w:sz="4" w:space="0" w:color="000000"/>
              <w:right w:val="single" w:sz="4" w:space="0" w:color="000000"/>
            </w:tcBorders>
            <w:shd w:val="clear" w:color="auto" w:fill="auto"/>
            <w:vAlign w:val="center"/>
          </w:tcPr>
          <w:p w14:paraId="32EBB6AE" w14:textId="77777777" w:rsidR="00B04337" w:rsidRDefault="00206818" w:rsidP="0013687F">
            <w:pPr>
              <w:widowControl w:val="0"/>
              <w:snapToGrid w:val="0"/>
              <w:spacing w:line="100" w:lineRule="atLeast"/>
              <w:jc w:val="center"/>
              <w:rPr>
                <w:sz w:val="24"/>
                <w:szCs w:val="24"/>
              </w:rPr>
            </w:pPr>
            <w:r>
              <w:rPr>
                <w:sz w:val="24"/>
                <w:szCs w:val="24"/>
              </w:rPr>
              <w:t>35</w:t>
            </w:r>
            <w:r w:rsidR="00EB7474">
              <w:rPr>
                <w:sz w:val="24"/>
                <w:szCs w:val="24"/>
              </w:rPr>
              <w:t>,00%</w:t>
            </w:r>
          </w:p>
        </w:tc>
      </w:tr>
      <w:tr w:rsidR="00B04337" w14:paraId="03FD6795" w14:textId="77777777">
        <w:trPr>
          <w:cantSplit/>
          <w:trHeight w:val="23"/>
        </w:trPr>
        <w:tc>
          <w:tcPr>
            <w:tcW w:w="469" w:type="dxa"/>
            <w:tcBorders>
              <w:left w:val="single" w:sz="4" w:space="0" w:color="000000"/>
              <w:bottom w:val="single" w:sz="4" w:space="0" w:color="000000"/>
            </w:tcBorders>
            <w:shd w:val="clear" w:color="auto" w:fill="auto"/>
            <w:vAlign w:val="center"/>
          </w:tcPr>
          <w:p w14:paraId="0A3B1E9D" w14:textId="77777777" w:rsidR="00B04337" w:rsidRDefault="00B04337" w:rsidP="0013687F">
            <w:pPr>
              <w:widowControl w:val="0"/>
              <w:snapToGrid w:val="0"/>
              <w:spacing w:line="100" w:lineRule="atLeast"/>
              <w:jc w:val="center"/>
              <w:rPr>
                <w:sz w:val="24"/>
                <w:szCs w:val="24"/>
              </w:rPr>
            </w:pPr>
          </w:p>
        </w:tc>
        <w:tc>
          <w:tcPr>
            <w:tcW w:w="5273" w:type="dxa"/>
            <w:tcBorders>
              <w:left w:val="single" w:sz="4" w:space="0" w:color="000000"/>
              <w:bottom w:val="single" w:sz="4" w:space="0" w:color="000000"/>
            </w:tcBorders>
            <w:shd w:val="clear" w:color="auto" w:fill="auto"/>
            <w:vAlign w:val="center"/>
          </w:tcPr>
          <w:p w14:paraId="1912210A" w14:textId="77777777" w:rsidR="00B04337" w:rsidRDefault="00B04337" w:rsidP="0013687F">
            <w:pPr>
              <w:widowControl w:val="0"/>
              <w:snapToGrid w:val="0"/>
              <w:spacing w:line="100" w:lineRule="atLeast"/>
              <w:rPr>
                <w:sz w:val="24"/>
                <w:szCs w:val="24"/>
              </w:rPr>
            </w:pPr>
            <w:r>
              <w:rPr>
                <w:sz w:val="24"/>
                <w:szCs w:val="24"/>
              </w:rPr>
              <w:t>-централизованной канализацией</w:t>
            </w:r>
          </w:p>
        </w:tc>
        <w:tc>
          <w:tcPr>
            <w:tcW w:w="1908" w:type="dxa"/>
            <w:tcBorders>
              <w:left w:val="single" w:sz="4" w:space="0" w:color="000000"/>
              <w:bottom w:val="single" w:sz="4" w:space="0" w:color="000000"/>
            </w:tcBorders>
            <w:shd w:val="clear" w:color="auto" w:fill="auto"/>
            <w:vAlign w:val="center"/>
          </w:tcPr>
          <w:p w14:paraId="678A325B" w14:textId="77777777" w:rsidR="00B04337" w:rsidRDefault="00B04337" w:rsidP="0013687F">
            <w:pPr>
              <w:widowControl w:val="0"/>
              <w:snapToGrid w:val="0"/>
              <w:spacing w:line="100" w:lineRule="atLeast"/>
              <w:jc w:val="center"/>
              <w:rPr>
                <w:sz w:val="24"/>
                <w:szCs w:val="24"/>
              </w:rPr>
            </w:pPr>
            <w:r>
              <w:rPr>
                <w:sz w:val="24"/>
                <w:szCs w:val="24"/>
              </w:rPr>
              <w:t>«-«</w:t>
            </w:r>
          </w:p>
        </w:tc>
        <w:tc>
          <w:tcPr>
            <w:tcW w:w="2138" w:type="dxa"/>
            <w:tcBorders>
              <w:left w:val="single" w:sz="4" w:space="0" w:color="000000"/>
              <w:bottom w:val="single" w:sz="4" w:space="0" w:color="000000"/>
              <w:right w:val="single" w:sz="4" w:space="0" w:color="000000"/>
            </w:tcBorders>
            <w:shd w:val="clear" w:color="auto" w:fill="auto"/>
            <w:vAlign w:val="center"/>
          </w:tcPr>
          <w:p w14:paraId="3BBAAFF7" w14:textId="77777777" w:rsidR="00B04337" w:rsidRDefault="001B0553" w:rsidP="0013687F">
            <w:pPr>
              <w:widowControl w:val="0"/>
              <w:snapToGrid w:val="0"/>
              <w:spacing w:line="100" w:lineRule="atLeast"/>
              <w:jc w:val="center"/>
              <w:rPr>
                <w:sz w:val="24"/>
                <w:szCs w:val="24"/>
              </w:rPr>
            </w:pPr>
            <w:r>
              <w:rPr>
                <w:sz w:val="24"/>
                <w:szCs w:val="24"/>
              </w:rPr>
              <w:t>-</w:t>
            </w:r>
          </w:p>
        </w:tc>
      </w:tr>
      <w:tr w:rsidR="00B04337" w14:paraId="52F50778" w14:textId="77777777">
        <w:trPr>
          <w:cantSplit/>
          <w:trHeight w:val="23"/>
        </w:trPr>
        <w:tc>
          <w:tcPr>
            <w:tcW w:w="469" w:type="dxa"/>
            <w:tcBorders>
              <w:left w:val="single" w:sz="4" w:space="0" w:color="000000"/>
              <w:bottom w:val="single" w:sz="4" w:space="0" w:color="000000"/>
            </w:tcBorders>
            <w:shd w:val="clear" w:color="auto" w:fill="auto"/>
            <w:vAlign w:val="center"/>
          </w:tcPr>
          <w:p w14:paraId="2B7B723B" w14:textId="77777777" w:rsidR="00B04337" w:rsidRDefault="00B04337" w:rsidP="0013687F">
            <w:pPr>
              <w:widowControl w:val="0"/>
              <w:snapToGrid w:val="0"/>
              <w:spacing w:line="100" w:lineRule="atLeast"/>
              <w:jc w:val="center"/>
              <w:rPr>
                <w:sz w:val="24"/>
                <w:szCs w:val="24"/>
              </w:rPr>
            </w:pPr>
          </w:p>
        </w:tc>
        <w:tc>
          <w:tcPr>
            <w:tcW w:w="5273" w:type="dxa"/>
            <w:tcBorders>
              <w:left w:val="single" w:sz="4" w:space="0" w:color="000000"/>
              <w:bottom w:val="single" w:sz="4" w:space="0" w:color="000000"/>
            </w:tcBorders>
            <w:shd w:val="clear" w:color="auto" w:fill="auto"/>
            <w:vAlign w:val="center"/>
          </w:tcPr>
          <w:p w14:paraId="39DA16A1" w14:textId="77777777" w:rsidR="00B04337" w:rsidRDefault="00B04337" w:rsidP="0013687F">
            <w:pPr>
              <w:widowControl w:val="0"/>
              <w:snapToGrid w:val="0"/>
              <w:spacing w:line="100" w:lineRule="atLeast"/>
              <w:rPr>
                <w:sz w:val="24"/>
                <w:szCs w:val="24"/>
              </w:rPr>
            </w:pPr>
            <w:r>
              <w:rPr>
                <w:sz w:val="24"/>
                <w:szCs w:val="24"/>
              </w:rPr>
              <w:t>-сетевым газом</w:t>
            </w:r>
          </w:p>
        </w:tc>
        <w:tc>
          <w:tcPr>
            <w:tcW w:w="1908" w:type="dxa"/>
            <w:tcBorders>
              <w:left w:val="single" w:sz="4" w:space="0" w:color="000000"/>
              <w:bottom w:val="single" w:sz="4" w:space="0" w:color="000000"/>
            </w:tcBorders>
            <w:shd w:val="clear" w:color="auto" w:fill="auto"/>
            <w:vAlign w:val="center"/>
          </w:tcPr>
          <w:p w14:paraId="7EA2E61E" w14:textId="77777777" w:rsidR="00B04337" w:rsidRDefault="00B04337" w:rsidP="0013687F">
            <w:pPr>
              <w:widowControl w:val="0"/>
              <w:snapToGrid w:val="0"/>
              <w:spacing w:line="100" w:lineRule="atLeast"/>
              <w:jc w:val="center"/>
              <w:rPr>
                <w:sz w:val="24"/>
                <w:szCs w:val="24"/>
              </w:rPr>
            </w:pPr>
            <w:r>
              <w:rPr>
                <w:sz w:val="24"/>
                <w:szCs w:val="24"/>
              </w:rPr>
              <w:t>«-«</w:t>
            </w:r>
          </w:p>
        </w:tc>
        <w:tc>
          <w:tcPr>
            <w:tcW w:w="2138" w:type="dxa"/>
            <w:tcBorders>
              <w:left w:val="single" w:sz="4" w:space="0" w:color="000000"/>
              <w:bottom w:val="single" w:sz="4" w:space="0" w:color="000000"/>
              <w:right w:val="single" w:sz="4" w:space="0" w:color="000000"/>
            </w:tcBorders>
            <w:shd w:val="clear" w:color="auto" w:fill="auto"/>
            <w:vAlign w:val="center"/>
          </w:tcPr>
          <w:p w14:paraId="4A62FF9D" w14:textId="77777777" w:rsidR="00B04337" w:rsidRDefault="00206818" w:rsidP="0013687F">
            <w:pPr>
              <w:widowControl w:val="0"/>
              <w:snapToGrid w:val="0"/>
              <w:spacing w:line="100" w:lineRule="atLeast"/>
              <w:jc w:val="center"/>
              <w:rPr>
                <w:sz w:val="24"/>
                <w:szCs w:val="24"/>
              </w:rPr>
            </w:pPr>
            <w:r>
              <w:rPr>
                <w:sz w:val="24"/>
                <w:szCs w:val="24"/>
              </w:rPr>
              <w:t>55</w:t>
            </w:r>
            <w:r w:rsidR="00B04337">
              <w:rPr>
                <w:sz w:val="24"/>
                <w:szCs w:val="24"/>
              </w:rPr>
              <w:t>,0%</w:t>
            </w:r>
          </w:p>
        </w:tc>
      </w:tr>
      <w:tr w:rsidR="00B04337" w14:paraId="2E7596E4" w14:textId="77777777">
        <w:trPr>
          <w:cantSplit/>
          <w:trHeight w:val="23"/>
        </w:trPr>
        <w:tc>
          <w:tcPr>
            <w:tcW w:w="469" w:type="dxa"/>
            <w:tcBorders>
              <w:left w:val="single" w:sz="4" w:space="0" w:color="000000"/>
              <w:bottom w:val="single" w:sz="4" w:space="0" w:color="000000"/>
            </w:tcBorders>
            <w:shd w:val="clear" w:color="auto" w:fill="auto"/>
            <w:vAlign w:val="center"/>
          </w:tcPr>
          <w:p w14:paraId="1D2C73D7" w14:textId="77777777" w:rsidR="00B04337" w:rsidRDefault="00B04337" w:rsidP="0013687F">
            <w:pPr>
              <w:widowControl w:val="0"/>
              <w:snapToGrid w:val="0"/>
              <w:spacing w:line="100" w:lineRule="atLeast"/>
              <w:jc w:val="center"/>
              <w:rPr>
                <w:sz w:val="24"/>
                <w:szCs w:val="24"/>
              </w:rPr>
            </w:pPr>
          </w:p>
        </w:tc>
        <w:tc>
          <w:tcPr>
            <w:tcW w:w="5273" w:type="dxa"/>
            <w:tcBorders>
              <w:left w:val="single" w:sz="4" w:space="0" w:color="000000"/>
              <w:bottom w:val="single" w:sz="4" w:space="0" w:color="000000"/>
            </w:tcBorders>
            <w:shd w:val="clear" w:color="auto" w:fill="auto"/>
            <w:vAlign w:val="center"/>
          </w:tcPr>
          <w:p w14:paraId="4D64D280" w14:textId="77777777" w:rsidR="00B04337" w:rsidRDefault="00B04337" w:rsidP="0013687F">
            <w:pPr>
              <w:widowControl w:val="0"/>
              <w:snapToGrid w:val="0"/>
              <w:spacing w:line="100" w:lineRule="atLeast"/>
              <w:rPr>
                <w:sz w:val="24"/>
                <w:szCs w:val="24"/>
              </w:rPr>
            </w:pPr>
            <w:r>
              <w:rPr>
                <w:sz w:val="24"/>
                <w:szCs w:val="24"/>
              </w:rPr>
              <w:t>- централизованным теплоснабжением</w:t>
            </w:r>
          </w:p>
        </w:tc>
        <w:tc>
          <w:tcPr>
            <w:tcW w:w="1908" w:type="dxa"/>
            <w:tcBorders>
              <w:left w:val="single" w:sz="4" w:space="0" w:color="000000"/>
              <w:bottom w:val="single" w:sz="4" w:space="0" w:color="000000"/>
            </w:tcBorders>
            <w:shd w:val="clear" w:color="auto" w:fill="auto"/>
            <w:vAlign w:val="center"/>
          </w:tcPr>
          <w:p w14:paraId="2FEC58B6" w14:textId="77777777" w:rsidR="00B04337" w:rsidRDefault="00B04337" w:rsidP="0013687F">
            <w:pPr>
              <w:widowControl w:val="0"/>
              <w:snapToGrid w:val="0"/>
              <w:spacing w:line="100" w:lineRule="atLeast"/>
              <w:jc w:val="center"/>
              <w:rPr>
                <w:sz w:val="24"/>
                <w:szCs w:val="24"/>
              </w:rPr>
            </w:pPr>
            <w:r>
              <w:rPr>
                <w:sz w:val="24"/>
                <w:szCs w:val="24"/>
              </w:rPr>
              <w:t>«-«</w:t>
            </w:r>
          </w:p>
        </w:tc>
        <w:tc>
          <w:tcPr>
            <w:tcW w:w="2138" w:type="dxa"/>
            <w:tcBorders>
              <w:left w:val="single" w:sz="4" w:space="0" w:color="000000"/>
              <w:bottom w:val="single" w:sz="4" w:space="0" w:color="000000"/>
              <w:right w:val="single" w:sz="4" w:space="0" w:color="000000"/>
            </w:tcBorders>
            <w:shd w:val="clear" w:color="auto" w:fill="auto"/>
            <w:vAlign w:val="center"/>
          </w:tcPr>
          <w:p w14:paraId="1913FA4A" w14:textId="77777777" w:rsidR="00B04337" w:rsidRDefault="00B04337" w:rsidP="0013687F">
            <w:pPr>
              <w:widowControl w:val="0"/>
              <w:snapToGrid w:val="0"/>
              <w:spacing w:line="100" w:lineRule="atLeast"/>
              <w:jc w:val="center"/>
              <w:rPr>
                <w:sz w:val="24"/>
                <w:szCs w:val="24"/>
              </w:rPr>
            </w:pPr>
          </w:p>
        </w:tc>
      </w:tr>
      <w:tr w:rsidR="00B04337" w14:paraId="3C703202" w14:textId="77777777">
        <w:trPr>
          <w:cantSplit/>
          <w:trHeight w:val="23"/>
        </w:trPr>
        <w:tc>
          <w:tcPr>
            <w:tcW w:w="469" w:type="dxa"/>
            <w:tcBorders>
              <w:top w:val="single" w:sz="4" w:space="0" w:color="000000"/>
              <w:left w:val="single" w:sz="4" w:space="0" w:color="000000"/>
              <w:bottom w:val="single" w:sz="4" w:space="0" w:color="000000"/>
            </w:tcBorders>
            <w:shd w:val="clear" w:color="auto" w:fill="auto"/>
            <w:vAlign w:val="center"/>
          </w:tcPr>
          <w:p w14:paraId="702A7088" w14:textId="77777777" w:rsidR="00B04337" w:rsidRDefault="00B04337" w:rsidP="0013687F">
            <w:pPr>
              <w:widowControl w:val="0"/>
              <w:snapToGrid w:val="0"/>
              <w:spacing w:line="100" w:lineRule="atLeast"/>
              <w:jc w:val="center"/>
              <w:rPr>
                <w:sz w:val="24"/>
                <w:szCs w:val="24"/>
              </w:rPr>
            </w:pPr>
          </w:p>
        </w:tc>
        <w:tc>
          <w:tcPr>
            <w:tcW w:w="5273" w:type="dxa"/>
            <w:tcBorders>
              <w:top w:val="single" w:sz="4" w:space="0" w:color="000000"/>
              <w:left w:val="single" w:sz="4" w:space="0" w:color="000000"/>
              <w:bottom w:val="single" w:sz="4" w:space="0" w:color="000000"/>
            </w:tcBorders>
            <w:shd w:val="clear" w:color="auto" w:fill="auto"/>
            <w:vAlign w:val="center"/>
          </w:tcPr>
          <w:p w14:paraId="272C0B17" w14:textId="77777777" w:rsidR="00B04337" w:rsidRDefault="00B04337" w:rsidP="0013687F">
            <w:pPr>
              <w:widowControl w:val="0"/>
              <w:snapToGrid w:val="0"/>
              <w:spacing w:line="100" w:lineRule="atLeast"/>
              <w:rPr>
                <w:sz w:val="24"/>
                <w:szCs w:val="24"/>
              </w:rPr>
            </w:pPr>
            <w:r>
              <w:rPr>
                <w:sz w:val="24"/>
                <w:szCs w:val="24"/>
              </w:rPr>
              <w:t>- электроснабжением</w:t>
            </w:r>
          </w:p>
        </w:tc>
        <w:tc>
          <w:tcPr>
            <w:tcW w:w="1908" w:type="dxa"/>
            <w:tcBorders>
              <w:top w:val="single" w:sz="4" w:space="0" w:color="000000"/>
              <w:left w:val="single" w:sz="4" w:space="0" w:color="000000"/>
              <w:bottom w:val="single" w:sz="4" w:space="0" w:color="000000"/>
            </w:tcBorders>
            <w:shd w:val="clear" w:color="auto" w:fill="auto"/>
            <w:vAlign w:val="center"/>
          </w:tcPr>
          <w:p w14:paraId="5FB24A98" w14:textId="77777777" w:rsidR="00B04337" w:rsidRDefault="00B04337" w:rsidP="0013687F">
            <w:pPr>
              <w:widowControl w:val="0"/>
              <w:snapToGrid w:val="0"/>
              <w:spacing w:line="100" w:lineRule="atLeast"/>
              <w:jc w:val="center"/>
              <w:rPr>
                <w:sz w:val="24"/>
                <w:szCs w:val="24"/>
              </w:rPr>
            </w:pPr>
            <w:r>
              <w:rPr>
                <w:sz w:val="24"/>
                <w:szCs w:val="24"/>
              </w:rPr>
              <w:t>«-«</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48FDF" w14:textId="77777777" w:rsidR="00B04337" w:rsidRDefault="00B04337" w:rsidP="0013687F">
            <w:pPr>
              <w:widowControl w:val="0"/>
              <w:snapToGrid w:val="0"/>
              <w:spacing w:line="100" w:lineRule="atLeast"/>
              <w:jc w:val="center"/>
              <w:rPr>
                <w:sz w:val="24"/>
                <w:szCs w:val="24"/>
              </w:rPr>
            </w:pPr>
            <w:r>
              <w:rPr>
                <w:sz w:val="24"/>
                <w:szCs w:val="24"/>
              </w:rPr>
              <w:t>100,00%</w:t>
            </w:r>
          </w:p>
        </w:tc>
      </w:tr>
    </w:tbl>
    <w:p w14:paraId="373B41F5" w14:textId="77777777" w:rsidR="00B04337" w:rsidRDefault="00B04337" w:rsidP="0013687F">
      <w:pPr>
        <w:widowControl w:val="0"/>
        <w:spacing w:line="360" w:lineRule="auto"/>
        <w:ind w:firstLine="851"/>
        <w:jc w:val="both"/>
        <w:rPr>
          <w:sz w:val="24"/>
          <w:szCs w:val="24"/>
        </w:rPr>
      </w:pPr>
      <w:r>
        <w:rPr>
          <w:iCs/>
          <w:sz w:val="24"/>
          <w:szCs w:val="24"/>
        </w:rPr>
        <w:t xml:space="preserve">Обеспеченность инженерной инфраструктурой жилых зданий является </w:t>
      </w:r>
      <w:r w:rsidR="003B7DCB">
        <w:rPr>
          <w:iCs/>
          <w:sz w:val="24"/>
          <w:szCs w:val="24"/>
        </w:rPr>
        <w:t>средней</w:t>
      </w:r>
      <w:r>
        <w:rPr>
          <w:iCs/>
          <w:sz w:val="24"/>
          <w:szCs w:val="24"/>
        </w:rPr>
        <w:t xml:space="preserve">, так </w:t>
      </w:r>
      <w:r w:rsidR="00CD6DF0">
        <w:rPr>
          <w:iCs/>
          <w:sz w:val="24"/>
          <w:szCs w:val="24"/>
        </w:rPr>
        <w:t xml:space="preserve">как в </w:t>
      </w:r>
      <w:r>
        <w:rPr>
          <w:iCs/>
          <w:sz w:val="24"/>
          <w:szCs w:val="24"/>
        </w:rPr>
        <w:t>сельсовет</w:t>
      </w:r>
      <w:r w:rsidR="00CD6DF0">
        <w:rPr>
          <w:iCs/>
          <w:sz w:val="24"/>
          <w:szCs w:val="24"/>
        </w:rPr>
        <w:t>е</w:t>
      </w:r>
      <w:r>
        <w:rPr>
          <w:iCs/>
          <w:sz w:val="24"/>
          <w:szCs w:val="24"/>
        </w:rPr>
        <w:t xml:space="preserve"> </w:t>
      </w:r>
      <w:r w:rsidR="00CD6DF0">
        <w:rPr>
          <w:iCs/>
          <w:sz w:val="24"/>
          <w:szCs w:val="24"/>
        </w:rPr>
        <w:t xml:space="preserve">не достаточно </w:t>
      </w:r>
      <w:r w:rsidR="00CD6DF0">
        <w:rPr>
          <w:sz w:val="24"/>
          <w:szCs w:val="24"/>
        </w:rPr>
        <w:t>развиты</w:t>
      </w:r>
      <w:r w:rsidRPr="00CD6DF0">
        <w:rPr>
          <w:sz w:val="24"/>
          <w:szCs w:val="24"/>
        </w:rPr>
        <w:t xml:space="preserve"> систем</w:t>
      </w:r>
      <w:r w:rsidR="00CD6DF0">
        <w:rPr>
          <w:sz w:val="24"/>
          <w:szCs w:val="24"/>
        </w:rPr>
        <w:t xml:space="preserve">ы водоснабжения, водоотведения, </w:t>
      </w:r>
      <w:r w:rsidRPr="00CD6DF0">
        <w:rPr>
          <w:sz w:val="24"/>
          <w:szCs w:val="24"/>
        </w:rPr>
        <w:t xml:space="preserve">газификация на </w:t>
      </w:r>
      <w:r w:rsidR="00206818">
        <w:rPr>
          <w:sz w:val="24"/>
          <w:szCs w:val="24"/>
        </w:rPr>
        <w:t>55</w:t>
      </w:r>
      <w:r w:rsidR="003B7DCB" w:rsidRPr="00CD6DF0">
        <w:rPr>
          <w:sz w:val="24"/>
          <w:szCs w:val="24"/>
        </w:rPr>
        <w:t>%</w:t>
      </w:r>
      <w:r w:rsidRPr="00CD6DF0">
        <w:rPr>
          <w:sz w:val="24"/>
          <w:szCs w:val="24"/>
        </w:rPr>
        <w:t xml:space="preserve">. Всего </w:t>
      </w:r>
      <w:r w:rsidR="003B7DCB" w:rsidRPr="00CD6DF0">
        <w:rPr>
          <w:sz w:val="24"/>
          <w:szCs w:val="24"/>
        </w:rPr>
        <w:t>2</w:t>
      </w:r>
      <w:r w:rsidR="00206818">
        <w:rPr>
          <w:sz w:val="24"/>
          <w:szCs w:val="24"/>
        </w:rPr>
        <w:t>0</w:t>
      </w:r>
      <w:r w:rsidR="003B7DCB" w:rsidRPr="00CD6DF0">
        <w:rPr>
          <w:sz w:val="24"/>
          <w:szCs w:val="24"/>
        </w:rPr>
        <w:t>,</w:t>
      </w:r>
      <w:r w:rsidR="00206818">
        <w:rPr>
          <w:sz w:val="24"/>
          <w:szCs w:val="24"/>
        </w:rPr>
        <w:t>5</w:t>
      </w:r>
      <w:r w:rsidRPr="00CD6DF0">
        <w:rPr>
          <w:sz w:val="24"/>
          <w:szCs w:val="24"/>
        </w:rPr>
        <w:t xml:space="preserve"> км </w:t>
      </w:r>
      <w:r w:rsidR="00206818">
        <w:rPr>
          <w:sz w:val="24"/>
          <w:szCs w:val="24"/>
        </w:rPr>
        <w:t>протяженность водопроводных сетей</w:t>
      </w:r>
      <w:r w:rsidRPr="00CD6DF0">
        <w:rPr>
          <w:sz w:val="24"/>
          <w:szCs w:val="24"/>
        </w:rPr>
        <w:t>.</w:t>
      </w:r>
    </w:p>
    <w:p w14:paraId="775E1590" w14:textId="77777777" w:rsidR="00B04337" w:rsidRDefault="00B04337" w:rsidP="0013687F">
      <w:pPr>
        <w:widowControl w:val="0"/>
        <w:spacing w:line="100" w:lineRule="atLeast"/>
        <w:jc w:val="both"/>
        <w:rPr>
          <w:sz w:val="24"/>
          <w:szCs w:val="24"/>
        </w:rPr>
      </w:pPr>
    </w:p>
    <w:p w14:paraId="6F6E330A" w14:textId="77777777" w:rsidR="00B04337" w:rsidRDefault="00B04337" w:rsidP="0013687F">
      <w:pPr>
        <w:pStyle w:val="19"/>
        <w:widowControl w:val="0"/>
        <w:suppressAutoHyphens w:val="0"/>
        <w:spacing w:line="360" w:lineRule="auto"/>
        <w:ind w:left="0" w:firstLine="851"/>
        <w:jc w:val="center"/>
        <w:rPr>
          <w:sz w:val="24"/>
          <w:szCs w:val="24"/>
        </w:rPr>
      </w:pPr>
      <w:r>
        <w:rPr>
          <w:b/>
          <w:sz w:val="24"/>
          <w:szCs w:val="24"/>
        </w:rPr>
        <w:t>Проектные предложения</w:t>
      </w:r>
    </w:p>
    <w:p w14:paraId="71A8FF0A" w14:textId="77777777" w:rsidR="00B04337" w:rsidRDefault="00B04337" w:rsidP="0013687F">
      <w:pPr>
        <w:widowControl w:val="0"/>
        <w:suppressAutoHyphens w:val="0"/>
        <w:spacing w:line="360" w:lineRule="auto"/>
        <w:ind w:firstLine="851"/>
        <w:jc w:val="both"/>
        <w:rPr>
          <w:sz w:val="24"/>
          <w:szCs w:val="24"/>
        </w:rPr>
      </w:pPr>
      <w:r>
        <w:rPr>
          <w:sz w:val="24"/>
          <w:szCs w:val="24"/>
        </w:rPr>
        <w:t xml:space="preserve">Проектная </w:t>
      </w:r>
      <w:r w:rsidRPr="00DE2322">
        <w:rPr>
          <w:sz w:val="24"/>
          <w:szCs w:val="24"/>
        </w:rPr>
        <w:t>организация жилой зоны основывается</w:t>
      </w:r>
      <w:r>
        <w:rPr>
          <w:sz w:val="24"/>
          <w:szCs w:val="24"/>
        </w:rPr>
        <w:t xml:space="preserve"> на следующих основных задачах:</w:t>
      </w:r>
    </w:p>
    <w:p w14:paraId="7B4D1EF0" w14:textId="77777777" w:rsidR="00B04337" w:rsidRDefault="00B04337" w:rsidP="006F3A73">
      <w:pPr>
        <w:widowControl w:val="0"/>
        <w:numPr>
          <w:ilvl w:val="0"/>
          <w:numId w:val="7"/>
        </w:numPr>
        <w:spacing w:line="360" w:lineRule="auto"/>
        <w:ind w:firstLine="851"/>
        <w:jc w:val="both"/>
        <w:rPr>
          <w:sz w:val="24"/>
          <w:szCs w:val="24"/>
        </w:rPr>
      </w:pPr>
      <w:r>
        <w:rPr>
          <w:sz w:val="24"/>
          <w:szCs w:val="24"/>
        </w:rPr>
        <w:t>упорядочение существующей планировочной структуры;</w:t>
      </w:r>
    </w:p>
    <w:p w14:paraId="58A8C436" w14:textId="77777777" w:rsidR="00B04337" w:rsidRDefault="00B04337" w:rsidP="006F3A73">
      <w:pPr>
        <w:widowControl w:val="0"/>
        <w:numPr>
          <w:ilvl w:val="0"/>
          <w:numId w:val="7"/>
        </w:numPr>
        <w:spacing w:line="360" w:lineRule="auto"/>
        <w:ind w:firstLine="851"/>
        <w:jc w:val="both"/>
        <w:rPr>
          <w:sz w:val="24"/>
          <w:szCs w:val="24"/>
        </w:rPr>
      </w:pPr>
      <w:r>
        <w:rPr>
          <w:sz w:val="24"/>
          <w:szCs w:val="24"/>
        </w:rPr>
        <w:t>функциональное зонирование;</w:t>
      </w:r>
    </w:p>
    <w:p w14:paraId="5D7C4287" w14:textId="77777777" w:rsidR="00B04337" w:rsidRDefault="00B04337" w:rsidP="006F3A73">
      <w:pPr>
        <w:widowControl w:val="0"/>
        <w:numPr>
          <w:ilvl w:val="0"/>
          <w:numId w:val="7"/>
        </w:numPr>
        <w:spacing w:line="360" w:lineRule="auto"/>
        <w:ind w:firstLine="851"/>
        <w:jc w:val="both"/>
        <w:rPr>
          <w:sz w:val="24"/>
          <w:szCs w:val="24"/>
        </w:rPr>
      </w:pPr>
      <w:r>
        <w:rPr>
          <w:sz w:val="24"/>
          <w:szCs w:val="24"/>
        </w:rPr>
        <w:t>выбор направления территориального развития.</w:t>
      </w:r>
    </w:p>
    <w:p w14:paraId="03111900" w14:textId="77777777" w:rsidR="00B04337" w:rsidRDefault="00B04337" w:rsidP="0013687F">
      <w:pPr>
        <w:widowControl w:val="0"/>
        <w:spacing w:line="360" w:lineRule="auto"/>
        <w:ind w:firstLine="851"/>
        <w:jc w:val="both"/>
        <w:rPr>
          <w:sz w:val="24"/>
          <w:szCs w:val="24"/>
        </w:rPr>
      </w:pPr>
      <w:r>
        <w:rPr>
          <w:sz w:val="24"/>
          <w:szCs w:val="24"/>
        </w:rPr>
        <w:tab/>
        <w:t>Главной задачей жилищной политики является обеспечение комфортных условий проживания для различных категорий граждан.</w:t>
      </w:r>
    </w:p>
    <w:p w14:paraId="41F8D451" w14:textId="77777777" w:rsidR="00B04337" w:rsidRDefault="00B04337" w:rsidP="0013687F">
      <w:pPr>
        <w:widowControl w:val="0"/>
        <w:spacing w:line="360" w:lineRule="auto"/>
        <w:ind w:firstLine="851"/>
        <w:jc w:val="both"/>
        <w:rPr>
          <w:sz w:val="24"/>
          <w:szCs w:val="24"/>
        </w:rPr>
      </w:pPr>
      <w:r>
        <w:rPr>
          <w:sz w:val="24"/>
          <w:szCs w:val="24"/>
        </w:rPr>
        <w:t>Для решения этой задачи Генеральным планом к 203</w:t>
      </w:r>
      <w:r w:rsidR="009E3FAB">
        <w:rPr>
          <w:sz w:val="24"/>
          <w:szCs w:val="24"/>
        </w:rPr>
        <w:t>4</w:t>
      </w:r>
      <w:r>
        <w:rPr>
          <w:sz w:val="24"/>
          <w:szCs w:val="24"/>
        </w:rPr>
        <w:t xml:space="preserve"> году предлагается:</w:t>
      </w:r>
    </w:p>
    <w:p w14:paraId="01F5ED91" w14:textId="77777777" w:rsidR="00B04337" w:rsidRDefault="00B04337" w:rsidP="006F3A73">
      <w:pPr>
        <w:widowControl w:val="0"/>
        <w:numPr>
          <w:ilvl w:val="1"/>
          <w:numId w:val="8"/>
        </w:numPr>
        <w:spacing w:line="360" w:lineRule="auto"/>
        <w:ind w:left="0" w:firstLine="851"/>
        <w:jc w:val="both"/>
        <w:rPr>
          <w:sz w:val="24"/>
          <w:szCs w:val="24"/>
        </w:rPr>
      </w:pPr>
      <w:r>
        <w:rPr>
          <w:sz w:val="24"/>
          <w:szCs w:val="24"/>
        </w:rPr>
        <w:t>довести среднюю обеспеченность жилищным фондом до 35 м</w:t>
      </w:r>
      <w:r>
        <w:rPr>
          <w:sz w:val="24"/>
          <w:szCs w:val="24"/>
          <w:vertAlign w:val="superscript"/>
        </w:rPr>
        <w:t>2</w:t>
      </w:r>
      <w:r>
        <w:rPr>
          <w:sz w:val="24"/>
          <w:szCs w:val="24"/>
        </w:rPr>
        <w:t xml:space="preserve"> общей площади на  человека;</w:t>
      </w:r>
    </w:p>
    <w:p w14:paraId="52A77864" w14:textId="77777777" w:rsidR="00B04337" w:rsidRDefault="002652F8" w:rsidP="006F3A73">
      <w:pPr>
        <w:widowControl w:val="0"/>
        <w:numPr>
          <w:ilvl w:val="1"/>
          <w:numId w:val="8"/>
        </w:numPr>
        <w:spacing w:line="360" w:lineRule="auto"/>
        <w:ind w:left="0" w:firstLine="851"/>
        <w:jc w:val="both"/>
        <w:rPr>
          <w:sz w:val="24"/>
          <w:szCs w:val="24"/>
        </w:rPr>
      </w:pPr>
      <w:r>
        <w:rPr>
          <w:sz w:val="24"/>
          <w:szCs w:val="24"/>
        </w:rPr>
        <w:t>провести учет ветхого и аварийного жилищного фонда;</w:t>
      </w:r>
    </w:p>
    <w:p w14:paraId="7DC26E51" w14:textId="77777777" w:rsidR="00B04337" w:rsidRDefault="00B04337" w:rsidP="006F3A73">
      <w:pPr>
        <w:widowControl w:val="0"/>
        <w:numPr>
          <w:ilvl w:val="1"/>
          <w:numId w:val="8"/>
        </w:numPr>
        <w:spacing w:line="360" w:lineRule="auto"/>
        <w:ind w:left="0" w:firstLine="851"/>
        <w:jc w:val="both"/>
        <w:rPr>
          <w:sz w:val="24"/>
          <w:szCs w:val="24"/>
        </w:rPr>
      </w:pPr>
      <w:r>
        <w:rPr>
          <w:sz w:val="24"/>
          <w:szCs w:val="24"/>
        </w:rPr>
        <w:t>осуществить строительство нового жилья на свободных территориях;</w:t>
      </w:r>
    </w:p>
    <w:p w14:paraId="270F100A" w14:textId="77777777" w:rsidR="00B04337" w:rsidRDefault="00B04337" w:rsidP="006F3A73">
      <w:pPr>
        <w:widowControl w:val="0"/>
        <w:numPr>
          <w:ilvl w:val="1"/>
          <w:numId w:val="8"/>
        </w:numPr>
        <w:spacing w:line="360" w:lineRule="auto"/>
        <w:ind w:left="0" w:firstLine="851"/>
        <w:jc w:val="both"/>
        <w:rPr>
          <w:b/>
          <w:i/>
          <w:sz w:val="24"/>
          <w:szCs w:val="24"/>
        </w:rPr>
      </w:pPr>
      <w:r>
        <w:rPr>
          <w:sz w:val="24"/>
          <w:szCs w:val="24"/>
        </w:rPr>
        <w:t>расселить население, проживающее в санитарно-защитных зонах.</w:t>
      </w:r>
    </w:p>
    <w:p w14:paraId="07E717CB" w14:textId="77777777" w:rsidR="00BA2567" w:rsidRPr="00AF7F09" w:rsidRDefault="00BA2567" w:rsidP="0013687F">
      <w:pPr>
        <w:widowControl w:val="0"/>
        <w:suppressAutoHyphens w:val="0"/>
        <w:spacing w:line="360" w:lineRule="auto"/>
        <w:ind w:firstLine="851"/>
        <w:jc w:val="both"/>
        <w:rPr>
          <w:sz w:val="24"/>
          <w:szCs w:val="24"/>
        </w:rPr>
      </w:pPr>
      <w:r w:rsidRPr="00AF7F09">
        <w:rPr>
          <w:b/>
          <w:i/>
          <w:sz w:val="24"/>
          <w:szCs w:val="24"/>
        </w:rPr>
        <w:lastRenderedPageBreak/>
        <w:t>Расчет объемов нового строительства</w:t>
      </w:r>
    </w:p>
    <w:p w14:paraId="47887726" w14:textId="77777777" w:rsidR="00BA2567" w:rsidRDefault="00BA2567" w:rsidP="006F3A73">
      <w:pPr>
        <w:widowControl w:val="0"/>
        <w:numPr>
          <w:ilvl w:val="0"/>
          <w:numId w:val="8"/>
        </w:numPr>
        <w:tabs>
          <w:tab w:val="clear" w:pos="720"/>
          <w:tab w:val="left" w:pos="0"/>
          <w:tab w:val="num" w:pos="654"/>
        </w:tabs>
        <w:suppressAutoHyphens w:val="0"/>
        <w:spacing w:line="360" w:lineRule="auto"/>
        <w:ind w:left="0" w:firstLine="851"/>
        <w:jc w:val="both"/>
        <w:rPr>
          <w:sz w:val="24"/>
          <w:szCs w:val="24"/>
        </w:rPr>
      </w:pPr>
      <w:r>
        <w:rPr>
          <w:sz w:val="24"/>
          <w:szCs w:val="24"/>
        </w:rPr>
        <w:t xml:space="preserve">Существующий жилищный фонд – </w:t>
      </w:r>
      <w:r w:rsidR="009E3FAB">
        <w:rPr>
          <w:sz w:val="24"/>
          <w:szCs w:val="24"/>
        </w:rPr>
        <w:t>30</w:t>
      </w:r>
      <w:r w:rsidR="009A4F25">
        <w:rPr>
          <w:sz w:val="24"/>
          <w:szCs w:val="24"/>
        </w:rPr>
        <w:t>,</w:t>
      </w:r>
      <w:r w:rsidR="00AF7F09">
        <w:rPr>
          <w:sz w:val="24"/>
          <w:szCs w:val="24"/>
        </w:rPr>
        <w:t>4</w:t>
      </w:r>
      <w:r>
        <w:rPr>
          <w:sz w:val="24"/>
          <w:szCs w:val="24"/>
        </w:rPr>
        <w:t xml:space="preserve"> тыс.м</w:t>
      </w:r>
      <w:r>
        <w:rPr>
          <w:sz w:val="24"/>
          <w:szCs w:val="24"/>
          <w:vertAlign w:val="superscript"/>
        </w:rPr>
        <w:t>2</w:t>
      </w:r>
      <w:r>
        <w:rPr>
          <w:sz w:val="24"/>
          <w:szCs w:val="24"/>
        </w:rPr>
        <w:t xml:space="preserve"> общей площади.</w:t>
      </w:r>
    </w:p>
    <w:p w14:paraId="594FD3AE" w14:textId="77777777" w:rsidR="00BA2567" w:rsidRDefault="00BA2567" w:rsidP="006F3A73">
      <w:pPr>
        <w:widowControl w:val="0"/>
        <w:numPr>
          <w:ilvl w:val="0"/>
          <w:numId w:val="8"/>
        </w:numPr>
        <w:tabs>
          <w:tab w:val="clear" w:pos="720"/>
          <w:tab w:val="left" w:pos="0"/>
          <w:tab w:val="num" w:pos="654"/>
        </w:tabs>
        <w:suppressAutoHyphens w:val="0"/>
        <w:spacing w:line="360" w:lineRule="auto"/>
        <w:ind w:left="0" w:firstLine="851"/>
        <w:jc w:val="both"/>
        <w:rPr>
          <w:sz w:val="24"/>
          <w:szCs w:val="24"/>
        </w:rPr>
      </w:pPr>
      <w:r>
        <w:rPr>
          <w:sz w:val="24"/>
          <w:szCs w:val="24"/>
        </w:rPr>
        <w:t xml:space="preserve">Существующий сохраняемый жилищный фонд (на начало первой очереди строительства) </w:t>
      </w:r>
      <w:r w:rsidR="00A53569">
        <w:rPr>
          <w:sz w:val="24"/>
          <w:szCs w:val="24"/>
        </w:rPr>
        <w:t>30,</w:t>
      </w:r>
      <w:r w:rsidR="00E3162B">
        <w:rPr>
          <w:sz w:val="24"/>
          <w:szCs w:val="24"/>
        </w:rPr>
        <w:t>4</w:t>
      </w:r>
      <w:r w:rsidR="00A53569">
        <w:rPr>
          <w:sz w:val="24"/>
          <w:szCs w:val="24"/>
        </w:rPr>
        <w:t>0</w:t>
      </w:r>
      <w:r>
        <w:rPr>
          <w:sz w:val="24"/>
          <w:szCs w:val="24"/>
        </w:rPr>
        <w:t xml:space="preserve"> тыс. м</w:t>
      </w:r>
      <w:r>
        <w:rPr>
          <w:sz w:val="24"/>
          <w:szCs w:val="24"/>
          <w:vertAlign w:val="superscript"/>
        </w:rPr>
        <w:t>2</w:t>
      </w:r>
      <w:r>
        <w:rPr>
          <w:sz w:val="24"/>
          <w:szCs w:val="24"/>
        </w:rPr>
        <w:t xml:space="preserve"> общей площади.</w:t>
      </w:r>
    </w:p>
    <w:p w14:paraId="6678A31C" w14:textId="77777777" w:rsidR="00BA2567" w:rsidRDefault="00BA2567" w:rsidP="006F3A73">
      <w:pPr>
        <w:widowControl w:val="0"/>
        <w:numPr>
          <w:ilvl w:val="0"/>
          <w:numId w:val="8"/>
        </w:numPr>
        <w:tabs>
          <w:tab w:val="clear" w:pos="720"/>
          <w:tab w:val="left" w:pos="0"/>
          <w:tab w:val="num" w:pos="654"/>
        </w:tabs>
        <w:spacing w:line="360" w:lineRule="auto"/>
        <w:ind w:left="0" w:firstLine="851"/>
        <w:jc w:val="both"/>
        <w:rPr>
          <w:sz w:val="24"/>
          <w:szCs w:val="24"/>
        </w:rPr>
      </w:pPr>
      <w:r>
        <w:rPr>
          <w:sz w:val="24"/>
          <w:szCs w:val="24"/>
        </w:rPr>
        <w:t>Существующий сохраняемый жилищный фонд на I очередь:</w:t>
      </w:r>
    </w:p>
    <w:p w14:paraId="3D164E67" w14:textId="77777777" w:rsidR="00BA2567" w:rsidRDefault="009E3FAB" w:rsidP="0013687F">
      <w:pPr>
        <w:widowControl w:val="0"/>
        <w:spacing w:line="360" w:lineRule="auto"/>
        <w:jc w:val="center"/>
        <w:rPr>
          <w:sz w:val="24"/>
          <w:szCs w:val="24"/>
        </w:rPr>
      </w:pPr>
      <w:r>
        <w:rPr>
          <w:sz w:val="24"/>
          <w:szCs w:val="24"/>
        </w:rPr>
        <w:t>30400</w:t>
      </w:r>
      <w:r w:rsidR="00BA2567">
        <w:rPr>
          <w:sz w:val="24"/>
          <w:szCs w:val="24"/>
        </w:rPr>
        <w:t xml:space="preserve"> – </w:t>
      </w:r>
      <w:r w:rsidR="00945CDA">
        <w:rPr>
          <w:sz w:val="24"/>
          <w:szCs w:val="24"/>
        </w:rPr>
        <w:t>7</w:t>
      </w:r>
      <w:r w:rsidR="00C5623F">
        <w:rPr>
          <w:sz w:val="24"/>
          <w:szCs w:val="24"/>
        </w:rPr>
        <w:t>00</w:t>
      </w:r>
      <w:r w:rsidR="00BA2567">
        <w:rPr>
          <w:sz w:val="24"/>
          <w:szCs w:val="24"/>
        </w:rPr>
        <w:t xml:space="preserve"> = </w:t>
      </w:r>
      <w:r w:rsidR="00945CDA">
        <w:rPr>
          <w:sz w:val="24"/>
          <w:szCs w:val="24"/>
        </w:rPr>
        <w:t>29700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1BCA881B" w14:textId="77777777" w:rsidR="00BA2567" w:rsidRDefault="00BA2567" w:rsidP="006F3A73">
      <w:pPr>
        <w:widowControl w:val="0"/>
        <w:numPr>
          <w:ilvl w:val="0"/>
          <w:numId w:val="8"/>
        </w:numPr>
        <w:tabs>
          <w:tab w:val="clear" w:pos="720"/>
          <w:tab w:val="left" w:pos="0"/>
          <w:tab w:val="num" w:pos="654"/>
        </w:tabs>
        <w:spacing w:line="360" w:lineRule="auto"/>
        <w:ind w:left="0" w:firstLine="851"/>
        <w:jc w:val="both"/>
        <w:rPr>
          <w:sz w:val="24"/>
          <w:szCs w:val="24"/>
        </w:rPr>
      </w:pPr>
      <w:r>
        <w:rPr>
          <w:sz w:val="24"/>
          <w:szCs w:val="24"/>
        </w:rPr>
        <w:t>Существующий сохраняемый жилищный фонд на расчетный срок:</w:t>
      </w:r>
    </w:p>
    <w:p w14:paraId="43D4409C" w14:textId="77777777" w:rsidR="00BA2567" w:rsidRDefault="00945CDA" w:rsidP="0013687F">
      <w:pPr>
        <w:widowControl w:val="0"/>
        <w:spacing w:line="360" w:lineRule="auto"/>
        <w:jc w:val="center"/>
        <w:rPr>
          <w:sz w:val="24"/>
          <w:szCs w:val="24"/>
        </w:rPr>
      </w:pPr>
      <w:r>
        <w:rPr>
          <w:sz w:val="24"/>
          <w:szCs w:val="24"/>
        </w:rPr>
        <w:t>29700</w:t>
      </w:r>
      <w:r w:rsidR="00BA2567">
        <w:rPr>
          <w:sz w:val="24"/>
          <w:szCs w:val="24"/>
        </w:rPr>
        <w:t xml:space="preserve"> – </w:t>
      </w:r>
      <w:r w:rsidR="003729F2">
        <w:rPr>
          <w:sz w:val="24"/>
          <w:szCs w:val="24"/>
        </w:rPr>
        <w:t>3</w:t>
      </w:r>
      <w:r>
        <w:rPr>
          <w:sz w:val="24"/>
          <w:szCs w:val="24"/>
        </w:rPr>
        <w:t>00</w:t>
      </w:r>
      <w:r w:rsidR="00BA2567">
        <w:rPr>
          <w:sz w:val="24"/>
          <w:szCs w:val="24"/>
        </w:rPr>
        <w:t xml:space="preserve"> = </w:t>
      </w:r>
      <w:r w:rsidR="009E3FAB">
        <w:rPr>
          <w:sz w:val="24"/>
          <w:szCs w:val="24"/>
        </w:rPr>
        <w:t>2</w:t>
      </w:r>
      <w:r w:rsidR="00C5623F">
        <w:rPr>
          <w:sz w:val="24"/>
          <w:szCs w:val="24"/>
        </w:rPr>
        <w:t>9</w:t>
      </w:r>
      <w:r w:rsidR="003729F2">
        <w:rPr>
          <w:sz w:val="24"/>
          <w:szCs w:val="24"/>
        </w:rPr>
        <w:t>4</w:t>
      </w:r>
      <w:r w:rsidR="009E3FAB">
        <w:rPr>
          <w:sz w:val="24"/>
          <w:szCs w:val="24"/>
        </w:rPr>
        <w:t>00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40BF817B" w14:textId="77777777" w:rsidR="00BA2567" w:rsidRDefault="00BA2567" w:rsidP="006F3A73">
      <w:pPr>
        <w:widowControl w:val="0"/>
        <w:numPr>
          <w:ilvl w:val="0"/>
          <w:numId w:val="8"/>
        </w:numPr>
        <w:tabs>
          <w:tab w:val="clear" w:pos="720"/>
          <w:tab w:val="num" w:pos="654"/>
        </w:tabs>
        <w:spacing w:line="360" w:lineRule="auto"/>
        <w:ind w:left="0" w:firstLine="851"/>
        <w:jc w:val="both"/>
        <w:rPr>
          <w:sz w:val="24"/>
          <w:szCs w:val="24"/>
        </w:rPr>
      </w:pPr>
      <w:r>
        <w:rPr>
          <w:sz w:val="24"/>
          <w:szCs w:val="24"/>
        </w:rPr>
        <w:t>Потребность в жилищном фонде на I очередь:</w:t>
      </w:r>
    </w:p>
    <w:p w14:paraId="0DD7193D" w14:textId="77777777" w:rsidR="00BA2567" w:rsidRDefault="009E3FAB" w:rsidP="0013687F">
      <w:pPr>
        <w:widowControl w:val="0"/>
        <w:spacing w:line="360" w:lineRule="auto"/>
        <w:jc w:val="center"/>
        <w:rPr>
          <w:sz w:val="24"/>
          <w:szCs w:val="24"/>
        </w:rPr>
      </w:pPr>
      <w:r>
        <w:rPr>
          <w:sz w:val="24"/>
          <w:szCs w:val="24"/>
        </w:rPr>
        <w:t>1345</w:t>
      </w:r>
      <w:r w:rsidR="00BA2567">
        <w:rPr>
          <w:sz w:val="24"/>
          <w:szCs w:val="24"/>
        </w:rPr>
        <w:t xml:space="preserve"> х </w:t>
      </w:r>
      <w:r w:rsidR="00443E21">
        <w:rPr>
          <w:sz w:val="24"/>
          <w:szCs w:val="24"/>
        </w:rPr>
        <w:t>30</w:t>
      </w:r>
      <w:r w:rsidR="00BA2567">
        <w:rPr>
          <w:sz w:val="24"/>
          <w:szCs w:val="24"/>
        </w:rPr>
        <w:t xml:space="preserve"> = </w:t>
      </w:r>
      <w:r w:rsidR="00C5623F">
        <w:rPr>
          <w:sz w:val="24"/>
          <w:szCs w:val="24"/>
        </w:rPr>
        <w:t>40350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0FEFEC90" w14:textId="77777777" w:rsidR="00BA2567" w:rsidRDefault="00BA2567" w:rsidP="0013687F">
      <w:pPr>
        <w:widowControl w:val="0"/>
        <w:spacing w:line="360" w:lineRule="auto"/>
        <w:ind w:firstLine="851"/>
        <w:jc w:val="both"/>
        <w:rPr>
          <w:sz w:val="24"/>
          <w:szCs w:val="24"/>
        </w:rPr>
      </w:pPr>
      <w:r>
        <w:rPr>
          <w:sz w:val="24"/>
          <w:szCs w:val="24"/>
        </w:rPr>
        <w:t xml:space="preserve">где: </w:t>
      </w:r>
      <w:r w:rsidR="00C5623F">
        <w:rPr>
          <w:sz w:val="24"/>
          <w:szCs w:val="24"/>
        </w:rPr>
        <w:t>1345</w:t>
      </w:r>
      <w:r>
        <w:rPr>
          <w:sz w:val="24"/>
          <w:szCs w:val="24"/>
        </w:rPr>
        <w:t xml:space="preserve"> – численность населения на 01.01.201</w:t>
      </w:r>
      <w:r w:rsidR="00C5623F">
        <w:rPr>
          <w:sz w:val="24"/>
          <w:szCs w:val="24"/>
        </w:rPr>
        <w:t>9</w:t>
      </w:r>
      <w:r>
        <w:rPr>
          <w:sz w:val="24"/>
          <w:szCs w:val="24"/>
        </w:rPr>
        <w:t xml:space="preserve"> г., человек; 3</w:t>
      </w:r>
      <w:r w:rsidR="00C5623F">
        <w:rPr>
          <w:sz w:val="24"/>
          <w:szCs w:val="24"/>
        </w:rPr>
        <w:t>0</w:t>
      </w:r>
      <w:r>
        <w:rPr>
          <w:sz w:val="24"/>
          <w:szCs w:val="24"/>
        </w:rPr>
        <w:t xml:space="preserve"> – перспективная обеспеченность населения жилищным фондом в м</w:t>
      </w:r>
      <w:r>
        <w:rPr>
          <w:sz w:val="24"/>
          <w:szCs w:val="24"/>
          <w:vertAlign w:val="superscript"/>
        </w:rPr>
        <w:t>2</w:t>
      </w:r>
      <w:r>
        <w:rPr>
          <w:sz w:val="24"/>
          <w:szCs w:val="24"/>
        </w:rPr>
        <w:t>/чел.</w:t>
      </w:r>
    </w:p>
    <w:p w14:paraId="02531B05" w14:textId="77777777" w:rsidR="00BA2567" w:rsidRDefault="00BA2567" w:rsidP="006F3A73">
      <w:pPr>
        <w:widowControl w:val="0"/>
        <w:numPr>
          <w:ilvl w:val="0"/>
          <w:numId w:val="8"/>
        </w:numPr>
        <w:tabs>
          <w:tab w:val="clear" w:pos="720"/>
          <w:tab w:val="num" w:pos="654"/>
        </w:tabs>
        <w:spacing w:line="360" w:lineRule="auto"/>
        <w:ind w:left="0" w:firstLine="851"/>
        <w:jc w:val="both"/>
        <w:rPr>
          <w:sz w:val="24"/>
          <w:szCs w:val="24"/>
        </w:rPr>
      </w:pPr>
      <w:r>
        <w:rPr>
          <w:sz w:val="24"/>
          <w:szCs w:val="24"/>
        </w:rPr>
        <w:t>Объем нового жилищного строительства на I очередь:</w:t>
      </w:r>
    </w:p>
    <w:p w14:paraId="494045F7" w14:textId="77777777" w:rsidR="00BA2567" w:rsidRDefault="00C5623F" w:rsidP="0013687F">
      <w:pPr>
        <w:widowControl w:val="0"/>
        <w:spacing w:line="360" w:lineRule="auto"/>
        <w:ind w:firstLine="851"/>
        <w:jc w:val="center"/>
        <w:rPr>
          <w:b/>
          <w:i/>
          <w:sz w:val="24"/>
          <w:szCs w:val="24"/>
        </w:rPr>
      </w:pPr>
      <w:r>
        <w:rPr>
          <w:sz w:val="24"/>
          <w:szCs w:val="24"/>
        </w:rPr>
        <w:t>40350</w:t>
      </w:r>
      <w:r w:rsidR="00BA2567">
        <w:rPr>
          <w:sz w:val="24"/>
          <w:szCs w:val="24"/>
        </w:rPr>
        <w:t xml:space="preserve"> – </w:t>
      </w:r>
      <w:r w:rsidR="00945CDA">
        <w:rPr>
          <w:sz w:val="24"/>
          <w:szCs w:val="24"/>
        </w:rPr>
        <w:t>29700</w:t>
      </w:r>
      <w:r w:rsidR="00BA2567">
        <w:rPr>
          <w:sz w:val="24"/>
          <w:szCs w:val="24"/>
        </w:rPr>
        <w:t xml:space="preserve">= </w:t>
      </w:r>
      <w:r>
        <w:rPr>
          <w:sz w:val="24"/>
          <w:szCs w:val="24"/>
        </w:rPr>
        <w:t>10</w:t>
      </w:r>
      <w:r w:rsidR="00945CDA">
        <w:rPr>
          <w:sz w:val="24"/>
          <w:szCs w:val="24"/>
        </w:rPr>
        <w:t>65</w:t>
      </w:r>
      <w:r>
        <w:rPr>
          <w:sz w:val="24"/>
          <w:szCs w:val="24"/>
        </w:rPr>
        <w:t>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41C8E295" w14:textId="77777777" w:rsidR="00BA2567" w:rsidRDefault="00BA2567" w:rsidP="006F3A73">
      <w:pPr>
        <w:widowControl w:val="0"/>
        <w:numPr>
          <w:ilvl w:val="0"/>
          <w:numId w:val="8"/>
        </w:numPr>
        <w:tabs>
          <w:tab w:val="clear" w:pos="720"/>
          <w:tab w:val="num" w:pos="654"/>
        </w:tabs>
        <w:spacing w:line="360" w:lineRule="auto"/>
        <w:ind w:left="0" w:firstLine="851"/>
        <w:jc w:val="both"/>
        <w:rPr>
          <w:sz w:val="24"/>
          <w:szCs w:val="24"/>
        </w:rPr>
      </w:pPr>
      <w:r>
        <w:rPr>
          <w:sz w:val="24"/>
          <w:szCs w:val="24"/>
        </w:rPr>
        <w:t>Потребность в жилищном фонде на расчетный срок:</w:t>
      </w:r>
    </w:p>
    <w:p w14:paraId="52A95468" w14:textId="77777777" w:rsidR="00BA2567" w:rsidRDefault="00C5623F" w:rsidP="0013687F">
      <w:pPr>
        <w:widowControl w:val="0"/>
        <w:spacing w:line="360" w:lineRule="auto"/>
        <w:jc w:val="center"/>
        <w:rPr>
          <w:sz w:val="24"/>
          <w:szCs w:val="24"/>
        </w:rPr>
      </w:pPr>
      <w:r>
        <w:rPr>
          <w:sz w:val="24"/>
          <w:szCs w:val="24"/>
        </w:rPr>
        <w:t>1808</w:t>
      </w:r>
      <w:r w:rsidR="00BA2567">
        <w:rPr>
          <w:sz w:val="24"/>
          <w:szCs w:val="24"/>
        </w:rPr>
        <w:t xml:space="preserve"> х 35 = </w:t>
      </w:r>
      <w:r>
        <w:rPr>
          <w:sz w:val="24"/>
          <w:szCs w:val="24"/>
        </w:rPr>
        <w:t>63280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4517F14C" w14:textId="77777777" w:rsidR="00BA2567" w:rsidRDefault="00BA2567" w:rsidP="0013687F">
      <w:pPr>
        <w:widowControl w:val="0"/>
        <w:spacing w:line="360" w:lineRule="auto"/>
        <w:ind w:firstLine="851"/>
        <w:jc w:val="both"/>
        <w:rPr>
          <w:sz w:val="24"/>
          <w:szCs w:val="24"/>
        </w:rPr>
      </w:pPr>
      <w:r>
        <w:rPr>
          <w:sz w:val="24"/>
          <w:szCs w:val="24"/>
        </w:rPr>
        <w:t xml:space="preserve">где: </w:t>
      </w:r>
      <w:r w:rsidR="00C5623F">
        <w:rPr>
          <w:sz w:val="24"/>
          <w:szCs w:val="24"/>
        </w:rPr>
        <w:t>1808</w:t>
      </w:r>
      <w:r>
        <w:rPr>
          <w:sz w:val="24"/>
          <w:szCs w:val="24"/>
        </w:rPr>
        <w:t xml:space="preserve"> – численность населения на 01.01.203</w:t>
      </w:r>
      <w:r w:rsidR="00C5623F">
        <w:rPr>
          <w:sz w:val="24"/>
          <w:szCs w:val="24"/>
        </w:rPr>
        <w:t>4</w:t>
      </w:r>
      <w:r>
        <w:rPr>
          <w:sz w:val="24"/>
          <w:szCs w:val="24"/>
        </w:rPr>
        <w:t xml:space="preserve"> г., человек; 35 – перспективная обеспеченность населения жилищным фондом в м</w:t>
      </w:r>
      <w:r>
        <w:rPr>
          <w:sz w:val="24"/>
          <w:szCs w:val="24"/>
          <w:vertAlign w:val="superscript"/>
        </w:rPr>
        <w:t>2</w:t>
      </w:r>
      <w:r>
        <w:rPr>
          <w:sz w:val="24"/>
          <w:szCs w:val="24"/>
        </w:rPr>
        <w:t>/чел.</w:t>
      </w:r>
    </w:p>
    <w:p w14:paraId="4290D071" w14:textId="77777777" w:rsidR="00BA2567" w:rsidRDefault="00BA2567" w:rsidP="006F3A73">
      <w:pPr>
        <w:widowControl w:val="0"/>
        <w:numPr>
          <w:ilvl w:val="0"/>
          <w:numId w:val="8"/>
        </w:numPr>
        <w:tabs>
          <w:tab w:val="clear" w:pos="720"/>
          <w:tab w:val="num" w:pos="654"/>
        </w:tabs>
        <w:spacing w:line="360" w:lineRule="auto"/>
        <w:ind w:left="0" w:firstLine="851"/>
        <w:jc w:val="both"/>
        <w:rPr>
          <w:sz w:val="24"/>
          <w:szCs w:val="24"/>
        </w:rPr>
      </w:pPr>
      <w:r>
        <w:rPr>
          <w:sz w:val="24"/>
          <w:szCs w:val="24"/>
        </w:rPr>
        <w:t>Объем нового жилищного строительства на расчетный срок:</w:t>
      </w:r>
    </w:p>
    <w:p w14:paraId="4899651A" w14:textId="77777777" w:rsidR="00BA2567" w:rsidRDefault="00C5623F" w:rsidP="0013687F">
      <w:pPr>
        <w:widowControl w:val="0"/>
        <w:spacing w:line="360" w:lineRule="auto"/>
        <w:ind w:firstLine="851"/>
        <w:jc w:val="center"/>
        <w:rPr>
          <w:b/>
          <w:i/>
          <w:sz w:val="24"/>
          <w:szCs w:val="24"/>
        </w:rPr>
      </w:pPr>
      <w:r>
        <w:rPr>
          <w:sz w:val="24"/>
          <w:szCs w:val="24"/>
        </w:rPr>
        <w:t>63280</w:t>
      </w:r>
      <w:r w:rsidR="00BA2567">
        <w:rPr>
          <w:sz w:val="24"/>
          <w:szCs w:val="24"/>
        </w:rPr>
        <w:t xml:space="preserve"> – </w:t>
      </w:r>
      <w:r>
        <w:rPr>
          <w:sz w:val="24"/>
          <w:szCs w:val="24"/>
        </w:rPr>
        <w:t>29</w:t>
      </w:r>
      <w:r w:rsidR="003729F2">
        <w:rPr>
          <w:sz w:val="24"/>
          <w:szCs w:val="24"/>
        </w:rPr>
        <w:t>4</w:t>
      </w:r>
      <w:r>
        <w:rPr>
          <w:sz w:val="24"/>
          <w:szCs w:val="24"/>
        </w:rPr>
        <w:t>00</w:t>
      </w:r>
      <w:r w:rsidR="00BA2567">
        <w:rPr>
          <w:sz w:val="24"/>
          <w:szCs w:val="24"/>
        </w:rPr>
        <w:t xml:space="preserve">= </w:t>
      </w:r>
      <w:r w:rsidR="003729F2">
        <w:rPr>
          <w:sz w:val="24"/>
          <w:szCs w:val="24"/>
        </w:rPr>
        <w:t>33880</w:t>
      </w:r>
      <w:r w:rsidR="00BA2567">
        <w:rPr>
          <w:sz w:val="24"/>
          <w:szCs w:val="24"/>
        </w:rPr>
        <w:t xml:space="preserve"> м</w:t>
      </w:r>
      <w:r w:rsidR="00BA2567">
        <w:rPr>
          <w:sz w:val="24"/>
          <w:szCs w:val="24"/>
          <w:vertAlign w:val="superscript"/>
        </w:rPr>
        <w:t>2</w:t>
      </w:r>
      <w:r w:rsidR="00BA2567">
        <w:rPr>
          <w:sz w:val="24"/>
          <w:szCs w:val="24"/>
        </w:rPr>
        <w:t xml:space="preserve"> общей площади.</w:t>
      </w:r>
    </w:p>
    <w:p w14:paraId="3FC87F6C" w14:textId="77777777" w:rsidR="00BA2567" w:rsidRDefault="00BA2567" w:rsidP="0013687F">
      <w:pPr>
        <w:widowControl w:val="0"/>
      </w:pPr>
    </w:p>
    <w:p w14:paraId="09CD1812" w14:textId="77777777" w:rsidR="00BA2567" w:rsidRDefault="00BA2567" w:rsidP="0013687F">
      <w:pPr>
        <w:widowControl w:val="0"/>
      </w:pPr>
    </w:p>
    <w:p w14:paraId="1C21291B" w14:textId="77777777" w:rsidR="00B04337" w:rsidRDefault="00B04337" w:rsidP="0013687F">
      <w:pPr>
        <w:widowControl w:val="0"/>
        <w:spacing w:line="360" w:lineRule="auto"/>
        <w:ind w:firstLine="851"/>
        <w:jc w:val="center"/>
        <w:rPr>
          <w:sz w:val="24"/>
          <w:szCs w:val="24"/>
        </w:rPr>
      </w:pPr>
      <w:r>
        <w:rPr>
          <w:b/>
          <w:i/>
          <w:sz w:val="24"/>
          <w:szCs w:val="24"/>
        </w:rPr>
        <w:t>Движение жилищного фонда</w:t>
      </w:r>
    </w:p>
    <w:p w14:paraId="3F32BDFC" w14:textId="77777777" w:rsidR="00B04337" w:rsidRDefault="00B04337" w:rsidP="0013687F">
      <w:pPr>
        <w:pStyle w:val="18"/>
        <w:widowControl w:val="0"/>
        <w:spacing w:line="360" w:lineRule="auto"/>
        <w:ind w:firstLine="851"/>
        <w:jc w:val="both"/>
        <w:rPr>
          <w:sz w:val="24"/>
          <w:szCs w:val="24"/>
        </w:rPr>
      </w:pPr>
      <w:r>
        <w:rPr>
          <w:sz w:val="24"/>
          <w:szCs w:val="24"/>
        </w:rPr>
        <w:t>Обеспеченность жилой площадью на одного человека в поселении на 01.01.201</w:t>
      </w:r>
      <w:r w:rsidR="00FE27AA">
        <w:rPr>
          <w:sz w:val="24"/>
          <w:szCs w:val="24"/>
        </w:rPr>
        <w:t>3</w:t>
      </w:r>
      <w:r>
        <w:rPr>
          <w:sz w:val="24"/>
          <w:szCs w:val="24"/>
        </w:rPr>
        <w:t xml:space="preserve"> г. составляет </w:t>
      </w:r>
      <w:r w:rsidR="003125E7">
        <w:rPr>
          <w:sz w:val="24"/>
          <w:szCs w:val="24"/>
        </w:rPr>
        <w:t>25</w:t>
      </w:r>
      <w:r>
        <w:rPr>
          <w:sz w:val="24"/>
          <w:szCs w:val="24"/>
        </w:rPr>
        <w:t xml:space="preserve"> м</w:t>
      </w:r>
      <w:r>
        <w:rPr>
          <w:sz w:val="24"/>
          <w:szCs w:val="24"/>
          <w:vertAlign w:val="superscript"/>
        </w:rPr>
        <w:t>2</w:t>
      </w:r>
      <w:r>
        <w:rPr>
          <w:sz w:val="24"/>
          <w:szCs w:val="24"/>
        </w:rPr>
        <w:t xml:space="preserve"> на человека.</w:t>
      </w:r>
    </w:p>
    <w:p w14:paraId="18AF49D6" w14:textId="77777777" w:rsidR="00B04337" w:rsidRDefault="00B04337" w:rsidP="0013687F">
      <w:pPr>
        <w:pStyle w:val="af9"/>
        <w:widowControl w:val="0"/>
        <w:spacing w:after="0" w:line="360" w:lineRule="auto"/>
        <w:ind w:left="0" w:firstLine="851"/>
        <w:jc w:val="both"/>
        <w:rPr>
          <w:sz w:val="24"/>
          <w:szCs w:val="24"/>
        </w:rPr>
      </w:pPr>
      <w:r>
        <w:rPr>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17B04FB1" w14:textId="77777777" w:rsidR="002251E9" w:rsidRDefault="002251E9" w:rsidP="0013687F">
      <w:pPr>
        <w:pStyle w:val="17"/>
        <w:widowControl w:val="0"/>
        <w:suppressAutoHyphens w:val="0"/>
        <w:ind w:firstLine="709"/>
        <w:rPr>
          <w:color w:val="00000A"/>
          <w:sz w:val="24"/>
          <w:szCs w:val="24"/>
        </w:rPr>
      </w:pPr>
    </w:p>
    <w:p w14:paraId="61EDEE93" w14:textId="77777777" w:rsidR="00BA2567" w:rsidRDefault="00BA2567" w:rsidP="0013687F">
      <w:pPr>
        <w:pStyle w:val="17"/>
        <w:widowControl w:val="0"/>
        <w:suppressAutoHyphens w:val="0"/>
        <w:ind w:firstLine="709"/>
        <w:rPr>
          <w:sz w:val="24"/>
          <w:szCs w:val="24"/>
        </w:rPr>
      </w:pPr>
      <w:r>
        <w:rPr>
          <w:color w:val="00000A"/>
          <w:sz w:val="24"/>
          <w:szCs w:val="24"/>
        </w:rPr>
        <w:t xml:space="preserve">Таблица </w:t>
      </w:r>
      <w:r w:rsidR="00914474">
        <w:rPr>
          <w:color w:val="00000A"/>
          <w:sz w:val="24"/>
          <w:szCs w:val="24"/>
        </w:rPr>
        <w:t>1</w:t>
      </w:r>
      <w:r w:rsidR="0065423C">
        <w:rPr>
          <w:color w:val="00000A"/>
          <w:sz w:val="24"/>
          <w:szCs w:val="24"/>
        </w:rPr>
        <w:t>8</w:t>
      </w:r>
      <w:r>
        <w:rPr>
          <w:color w:val="00000A"/>
          <w:sz w:val="24"/>
          <w:szCs w:val="24"/>
        </w:rPr>
        <w:t xml:space="preserve">  - Движение жилищного фонда </w:t>
      </w:r>
      <w:r w:rsidR="003125E7">
        <w:rPr>
          <w:color w:val="00000A"/>
          <w:sz w:val="24"/>
          <w:szCs w:val="24"/>
        </w:rPr>
        <w:t>Верхнехотемльского</w:t>
      </w:r>
      <w:r>
        <w:rPr>
          <w:color w:val="00000A"/>
          <w:sz w:val="24"/>
          <w:szCs w:val="24"/>
        </w:rPr>
        <w:t xml:space="preserve"> сельсовета</w:t>
      </w:r>
    </w:p>
    <w:p w14:paraId="7FE65CDB" w14:textId="77777777" w:rsidR="00BA2567" w:rsidRDefault="00BA2567" w:rsidP="0013687F">
      <w:pPr>
        <w:pStyle w:val="17"/>
        <w:widowControl w:val="0"/>
        <w:rPr>
          <w:sz w:val="24"/>
          <w:szCs w:val="24"/>
        </w:rPr>
      </w:pPr>
    </w:p>
    <w:tbl>
      <w:tblPr>
        <w:tblW w:w="0" w:type="auto"/>
        <w:tblInd w:w="-235" w:type="dxa"/>
        <w:tblLayout w:type="fixed"/>
        <w:tblLook w:val="0000" w:firstRow="0" w:lastRow="0" w:firstColumn="0" w:lastColumn="0" w:noHBand="0" w:noVBand="0"/>
      </w:tblPr>
      <w:tblGrid>
        <w:gridCol w:w="513"/>
        <w:gridCol w:w="3145"/>
        <w:gridCol w:w="1175"/>
        <w:gridCol w:w="1152"/>
        <w:gridCol w:w="1230"/>
        <w:gridCol w:w="1066"/>
        <w:gridCol w:w="1759"/>
      </w:tblGrid>
      <w:tr w:rsidR="00BA2567" w14:paraId="08EAD931" w14:textId="77777777" w:rsidTr="00371694">
        <w:trPr>
          <w:cantSplit/>
          <w:trHeight w:val="315"/>
        </w:trPr>
        <w:tc>
          <w:tcPr>
            <w:tcW w:w="513" w:type="dxa"/>
            <w:tcBorders>
              <w:top w:val="single" w:sz="4" w:space="0" w:color="000000"/>
              <w:left w:val="single" w:sz="4" w:space="0" w:color="000000"/>
              <w:bottom w:val="single" w:sz="4" w:space="0" w:color="000000"/>
            </w:tcBorders>
            <w:shd w:val="clear" w:color="auto" w:fill="FFFFFF"/>
            <w:vAlign w:val="center"/>
          </w:tcPr>
          <w:p w14:paraId="43854D7F" w14:textId="77777777" w:rsidR="00BA2567" w:rsidRDefault="00BA2567" w:rsidP="0013687F">
            <w:pPr>
              <w:widowControl w:val="0"/>
              <w:snapToGrid w:val="0"/>
              <w:spacing w:line="100" w:lineRule="atLeast"/>
              <w:jc w:val="center"/>
              <w:rPr>
                <w:b/>
                <w:bCs/>
                <w:kern w:val="1"/>
                <w:sz w:val="24"/>
                <w:szCs w:val="24"/>
              </w:rPr>
            </w:pPr>
            <w:r>
              <w:rPr>
                <w:kern w:val="1"/>
                <w:sz w:val="24"/>
                <w:szCs w:val="24"/>
              </w:rPr>
              <w:t>№ п/п</w:t>
            </w:r>
          </w:p>
        </w:tc>
        <w:tc>
          <w:tcPr>
            <w:tcW w:w="3145" w:type="dxa"/>
            <w:tcBorders>
              <w:top w:val="single" w:sz="4" w:space="0" w:color="000000"/>
              <w:left w:val="single" w:sz="4" w:space="0" w:color="000000"/>
              <w:bottom w:val="single" w:sz="4" w:space="0" w:color="000000"/>
            </w:tcBorders>
            <w:shd w:val="clear" w:color="auto" w:fill="FFFFFF"/>
            <w:vAlign w:val="center"/>
          </w:tcPr>
          <w:p w14:paraId="6BFAD86D" w14:textId="77777777" w:rsidR="00BA2567" w:rsidRDefault="00BA2567" w:rsidP="0013687F">
            <w:pPr>
              <w:widowControl w:val="0"/>
              <w:snapToGrid w:val="0"/>
              <w:spacing w:line="100" w:lineRule="atLeast"/>
              <w:jc w:val="center"/>
              <w:rPr>
                <w:b/>
                <w:bCs/>
                <w:kern w:val="1"/>
                <w:sz w:val="24"/>
                <w:szCs w:val="24"/>
              </w:rPr>
            </w:pPr>
            <w:r>
              <w:rPr>
                <w:b/>
                <w:bCs/>
                <w:kern w:val="1"/>
                <w:sz w:val="24"/>
                <w:szCs w:val="24"/>
              </w:rPr>
              <w:t>Наименование</w:t>
            </w:r>
          </w:p>
        </w:tc>
        <w:tc>
          <w:tcPr>
            <w:tcW w:w="1175" w:type="dxa"/>
            <w:tcBorders>
              <w:top w:val="single" w:sz="4" w:space="0" w:color="000000"/>
              <w:left w:val="single" w:sz="4" w:space="0" w:color="000000"/>
              <w:bottom w:val="single" w:sz="4" w:space="0" w:color="000000"/>
            </w:tcBorders>
            <w:shd w:val="clear" w:color="auto" w:fill="FFFFFF"/>
            <w:vAlign w:val="center"/>
          </w:tcPr>
          <w:p w14:paraId="114DBEE4" w14:textId="77777777" w:rsidR="00BA2567" w:rsidRDefault="00BA2567" w:rsidP="0013687F">
            <w:pPr>
              <w:widowControl w:val="0"/>
              <w:snapToGrid w:val="0"/>
              <w:spacing w:line="100" w:lineRule="atLeast"/>
              <w:jc w:val="center"/>
              <w:rPr>
                <w:b/>
                <w:bCs/>
                <w:kern w:val="1"/>
                <w:sz w:val="24"/>
                <w:szCs w:val="24"/>
              </w:rPr>
            </w:pPr>
            <w:r>
              <w:rPr>
                <w:b/>
                <w:bCs/>
                <w:kern w:val="1"/>
                <w:sz w:val="24"/>
                <w:szCs w:val="24"/>
              </w:rPr>
              <w:t>Единица измерения</w:t>
            </w:r>
          </w:p>
        </w:tc>
        <w:tc>
          <w:tcPr>
            <w:tcW w:w="1152" w:type="dxa"/>
            <w:tcBorders>
              <w:top w:val="single" w:sz="4" w:space="0" w:color="000000"/>
              <w:left w:val="single" w:sz="4" w:space="0" w:color="000000"/>
              <w:bottom w:val="single" w:sz="4" w:space="0" w:color="000000"/>
            </w:tcBorders>
            <w:shd w:val="clear" w:color="auto" w:fill="FFFFFF"/>
            <w:vAlign w:val="center"/>
          </w:tcPr>
          <w:p w14:paraId="6EA0FCE1" w14:textId="77777777" w:rsidR="00BA2567" w:rsidRDefault="00BA2567" w:rsidP="0013687F">
            <w:pPr>
              <w:widowControl w:val="0"/>
              <w:snapToGrid w:val="0"/>
              <w:spacing w:line="100" w:lineRule="atLeast"/>
              <w:jc w:val="center"/>
              <w:rPr>
                <w:b/>
                <w:bCs/>
                <w:kern w:val="1"/>
                <w:sz w:val="24"/>
                <w:szCs w:val="24"/>
              </w:rPr>
            </w:pPr>
            <w:r>
              <w:rPr>
                <w:b/>
                <w:bCs/>
                <w:kern w:val="1"/>
                <w:sz w:val="24"/>
                <w:szCs w:val="24"/>
              </w:rPr>
              <w:t>На 01.01.201</w:t>
            </w:r>
            <w:r w:rsidR="00371694">
              <w:rPr>
                <w:b/>
                <w:bCs/>
                <w:kern w:val="1"/>
                <w:sz w:val="24"/>
                <w:szCs w:val="24"/>
              </w:rPr>
              <w:t>4</w:t>
            </w:r>
            <w:r>
              <w:rPr>
                <w:b/>
                <w:bCs/>
                <w:kern w:val="1"/>
                <w:sz w:val="24"/>
                <w:szCs w:val="24"/>
              </w:rPr>
              <w:t xml:space="preserve"> г.</w:t>
            </w:r>
          </w:p>
        </w:tc>
        <w:tc>
          <w:tcPr>
            <w:tcW w:w="1230" w:type="dxa"/>
            <w:tcBorders>
              <w:top w:val="single" w:sz="4" w:space="0" w:color="000000"/>
              <w:left w:val="single" w:sz="4" w:space="0" w:color="000000"/>
              <w:bottom w:val="single" w:sz="4" w:space="0" w:color="000000"/>
            </w:tcBorders>
            <w:shd w:val="clear" w:color="auto" w:fill="FFFFFF"/>
            <w:vAlign w:val="center"/>
          </w:tcPr>
          <w:p w14:paraId="31122B97" w14:textId="77777777" w:rsidR="00BA2567" w:rsidRDefault="00BA2567" w:rsidP="0013687F">
            <w:pPr>
              <w:widowControl w:val="0"/>
              <w:snapToGrid w:val="0"/>
              <w:spacing w:line="100" w:lineRule="atLeast"/>
              <w:jc w:val="center"/>
              <w:rPr>
                <w:b/>
                <w:bCs/>
                <w:kern w:val="1"/>
                <w:sz w:val="24"/>
                <w:szCs w:val="24"/>
              </w:rPr>
            </w:pPr>
            <w:r>
              <w:rPr>
                <w:b/>
                <w:bCs/>
                <w:kern w:val="1"/>
                <w:sz w:val="24"/>
                <w:szCs w:val="24"/>
              </w:rPr>
              <w:t>I очередь (201</w:t>
            </w:r>
            <w:r w:rsidR="00371694">
              <w:rPr>
                <w:b/>
                <w:bCs/>
                <w:kern w:val="1"/>
                <w:sz w:val="24"/>
                <w:szCs w:val="24"/>
              </w:rPr>
              <w:t>4</w:t>
            </w:r>
            <w:r>
              <w:rPr>
                <w:b/>
                <w:bCs/>
                <w:kern w:val="1"/>
                <w:sz w:val="24"/>
                <w:szCs w:val="24"/>
              </w:rPr>
              <w:t>-201</w:t>
            </w:r>
            <w:r w:rsidR="00371694">
              <w:rPr>
                <w:b/>
                <w:bCs/>
                <w:kern w:val="1"/>
                <w:sz w:val="24"/>
                <w:szCs w:val="24"/>
              </w:rPr>
              <w:t>9</w:t>
            </w:r>
            <w:r>
              <w:rPr>
                <w:b/>
                <w:bCs/>
                <w:kern w:val="1"/>
                <w:sz w:val="24"/>
                <w:szCs w:val="24"/>
              </w:rPr>
              <w:t xml:space="preserve"> г.)</w:t>
            </w:r>
          </w:p>
        </w:tc>
        <w:tc>
          <w:tcPr>
            <w:tcW w:w="1066" w:type="dxa"/>
            <w:tcBorders>
              <w:top w:val="single" w:sz="4" w:space="0" w:color="000000"/>
              <w:left w:val="single" w:sz="4" w:space="0" w:color="000000"/>
              <w:bottom w:val="single" w:sz="4" w:space="0" w:color="000000"/>
            </w:tcBorders>
            <w:shd w:val="clear" w:color="auto" w:fill="FFFFFF"/>
            <w:vAlign w:val="center"/>
          </w:tcPr>
          <w:p w14:paraId="211F1068" w14:textId="77777777" w:rsidR="00BA2567" w:rsidRDefault="00371694" w:rsidP="0013687F">
            <w:pPr>
              <w:widowControl w:val="0"/>
              <w:snapToGrid w:val="0"/>
              <w:spacing w:line="100" w:lineRule="atLeast"/>
              <w:jc w:val="center"/>
              <w:rPr>
                <w:b/>
                <w:bCs/>
                <w:kern w:val="1"/>
                <w:sz w:val="24"/>
                <w:szCs w:val="24"/>
              </w:rPr>
            </w:pPr>
            <w:r>
              <w:rPr>
                <w:b/>
                <w:bCs/>
                <w:kern w:val="1"/>
                <w:sz w:val="24"/>
                <w:szCs w:val="24"/>
              </w:rPr>
              <w:t>2019</w:t>
            </w:r>
            <w:r w:rsidR="00BA2567">
              <w:rPr>
                <w:b/>
                <w:bCs/>
                <w:kern w:val="1"/>
                <w:sz w:val="24"/>
                <w:szCs w:val="24"/>
              </w:rPr>
              <w:t>-203</w:t>
            </w:r>
            <w:r>
              <w:rPr>
                <w:b/>
                <w:bCs/>
                <w:kern w:val="1"/>
                <w:sz w:val="24"/>
                <w:szCs w:val="24"/>
              </w:rPr>
              <w:t>4</w:t>
            </w:r>
            <w:r w:rsidR="00BA2567">
              <w:rPr>
                <w:b/>
                <w:bCs/>
                <w:kern w:val="1"/>
                <w:sz w:val="24"/>
                <w:szCs w:val="24"/>
              </w:rPr>
              <w:t xml:space="preserve"> г.</w:t>
            </w:r>
          </w:p>
        </w:tc>
        <w:tc>
          <w:tcPr>
            <w:tcW w:w="1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5235F" w14:textId="77777777" w:rsidR="00BA2567" w:rsidRDefault="00371694" w:rsidP="0013687F">
            <w:pPr>
              <w:widowControl w:val="0"/>
              <w:snapToGrid w:val="0"/>
              <w:spacing w:line="100" w:lineRule="atLeast"/>
              <w:jc w:val="center"/>
              <w:rPr>
                <w:kern w:val="1"/>
                <w:sz w:val="24"/>
                <w:szCs w:val="24"/>
              </w:rPr>
            </w:pPr>
            <w:r>
              <w:rPr>
                <w:b/>
                <w:bCs/>
                <w:kern w:val="1"/>
                <w:sz w:val="24"/>
                <w:szCs w:val="24"/>
              </w:rPr>
              <w:t>Всего за период с 2019 по 2034</w:t>
            </w:r>
            <w:r w:rsidR="00BA2567">
              <w:rPr>
                <w:b/>
                <w:bCs/>
                <w:kern w:val="1"/>
                <w:sz w:val="24"/>
                <w:szCs w:val="24"/>
              </w:rPr>
              <w:t xml:space="preserve"> г.</w:t>
            </w:r>
          </w:p>
        </w:tc>
      </w:tr>
      <w:tr w:rsidR="00BA2567" w14:paraId="7DE5FE48"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349AF2EF" w14:textId="77777777" w:rsidR="00BA2567" w:rsidRDefault="00BA2567" w:rsidP="0013687F">
            <w:pPr>
              <w:widowControl w:val="0"/>
              <w:snapToGrid w:val="0"/>
              <w:spacing w:line="100" w:lineRule="atLeast"/>
              <w:jc w:val="center"/>
              <w:rPr>
                <w:kern w:val="1"/>
                <w:sz w:val="24"/>
                <w:szCs w:val="24"/>
              </w:rPr>
            </w:pPr>
            <w:r>
              <w:rPr>
                <w:kern w:val="1"/>
                <w:sz w:val="24"/>
                <w:szCs w:val="24"/>
              </w:rPr>
              <w:t>1</w:t>
            </w:r>
          </w:p>
        </w:tc>
        <w:tc>
          <w:tcPr>
            <w:tcW w:w="3145" w:type="dxa"/>
            <w:tcBorders>
              <w:left w:val="single" w:sz="4" w:space="0" w:color="000000"/>
              <w:bottom w:val="single" w:sz="4" w:space="0" w:color="000000"/>
            </w:tcBorders>
            <w:shd w:val="clear" w:color="auto" w:fill="FFFFFF"/>
            <w:vAlign w:val="center"/>
          </w:tcPr>
          <w:p w14:paraId="37669543" w14:textId="77777777" w:rsidR="00BA2567" w:rsidRDefault="00BA2567" w:rsidP="0013687F">
            <w:pPr>
              <w:widowControl w:val="0"/>
              <w:snapToGrid w:val="0"/>
              <w:spacing w:line="100" w:lineRule="atLeast"/>
              <w:jc w:val="center"/>
              <w:rPr>
                <w:kern w:val="1"/>
                <w:sz w:val="24"/>
                <w:szCs w:val="24"/>
              </w:rPr>
            </w:pPr>
            <w:r>
              <w:rPr>
                <w:kern w:val="1"/>
                <w:sz w:val="24"/>
                <w:szCs w:val="24"/>
              </w:rPr>
              <w:t>Численность постоянного населения</w:t>
            </w:r>
          </w:p>
        </w:tc>
        <w:tc>
          <w:tcPr>
            <w:tcW w:w="1175" w:type="dxa"/>
            <w:tcBorders>
              <w:left w:val="single" w:sz="4" w:space="0" w:color="000000"/>
              <w:bottom w:val="single" w:sz="4" w:space="0" w:color="000000"/>
            </w:tcBorders>
            <w:shd w:val="clear" w:color="auto" w:fill="FFFFFF"/>
            <w:vAlign w:val="center"/>
          </w:tcPr>
          <w:p w14:paraId="75790E64" w14:textId="77777777" w:rsidR="00BA2567" w:rsidRDefault="00BA2567" w:rsidP="0013687F">
            <w:pPr>
              <w:widowControl w:val="0"/>
              <w:snapToGrid w:val="0"/>
              <w:spacing w:line="100" w:lineRule="atLeast"/>
              <w:jc w:val="center"/>
              <w:rPr>
                <w:kern w:val="1"/>
                <w:sz w:val="24"/>
                <w:szCs w:val="24"/>
              </w:rPr>
            </w:pPr>
            <w:r>
              <w:rPr>
                <w:kern w:val="1"/>
                <w:sz w:val="24"/>
                <w:szCs w:val="24"/>
              </w:rPr>
              <w:t>чел.</w:t>
            </w:r>
          </w:p>
        </w:tc>
        <w:tc>
          <w:tcPr>
            <w:tcW w:w="1152" w:type="dxa"/>
            <w:tcBorders>
              <w:left w:val="single" w:sz="4" w:space="0" w:color="000000"/>
              <w:bottom w:val="single" w:sz="4" w:space="0" w:color="000000"/>
            </w:tcBorders>
            <w:shd w:val="clear" w:color="auto" w:fill="FFFFFF"/>
            <w:vAlign w:val="center"/>
          </w:tcPr>
          <w:p w14:paraId="402A177A" w14:textId="77777777" w:rsidR="00BA2567" w:rsidRDefault="00371694" w:rsidP="0013687F">
            <w:pPr>
              <w:widowControl w:val="0"/>
              <w:snapToGrid w:val="0"/>
              <w:spacing w:line="100" w:lineRule="atLeast"/>
              <w:jc w:val="center"/>
              <w:rPr>
                <w:sz w:val="24"/>
                <w:szCs w:val="24"/>
              </w:rPr>
            </w:pPr>
            <w:r>
              <w:rPr>
                <w:kern w:val="1"/>
                <w:sz w:val="24"/>
                <w:szCs w:val="24"/>
              </w:rPr>
              <w:t>1218</w:t>
            </w:r>
          </w:p>
        </w:tc>
        <w:tc>
          <w:tcPr>
            <w:tcW w:w="1230" w:type="dxa"/>
            <w:tcBorders>
              <w:left w:val="single" w:sz="4" w:space="0" w:color="000000"/>
              <w:bottom w:val="single" w:sz="4" w:space="0" w:color="000000"/>
            </w:tcBorders>
            <w:shd w:val="clear" w:color="auto" w:fill="FFFFFF"/>
            <w:vAlign w:val="center"/>
          </w:tcPr>
          <w:p w14:paraId="29D3749F" w14:textId="77777777" w:rsidR="00BA2567" w:rsidRDefault="00371694" w:rsidP="0013687F">
            <w:pPr>
              <w:widowControl w:val="0"/>
              <w:snapToGrid w:val="0"/>
              <w:spacing w:line="100" w:lineRule="atLeast"/>
              <w:jc w:val="center"/>
              <w:rPr>
                <w:sz w:val="24"/>
                <w:szCs w:val="24"/>
              </w:rPr>
            </w:pPr>
            <w:r>
              <w:rPr>
                <w:sz w:val="24"/>
                <w:szCs w:val="24"/>
              </w:rPr>
              <w:t>1345</w:t>
            </w:r>
          </w:p>
        </w:tc>
        <w:tc>
          <w:tcPr>
            <w:tcW w:w="1066" w:type="dxa"/>
            <w:tcBorders>
              <w:left w:val="single" w:sz="4" w:space="0" w:color="000000"/>
              <w:bottom w:val="single" w:sz="4" w:space="0" w:color="000000"/>
            </w:tcBorders>
            <w:shd w:val="clear" w:color="auto" w:fill="FFFFFF"/>
            <w:vAlign w:val="center"/>
          </w:tcPr>
          <w:p w14:paraId="302DAE50" w14:textId="77777777" w:rsidR="00BA2567" w:rsidRDefault="00371694" w:rsidP="0013687F">
            <w:pPr>
              <w:widowControl w:val="0"/>
              <w:snapToGrid w:val="0"/>
              <w:spacing w:line="100" w:lineRule="atLeast"/>
              <w:jc w:val="center"/>
              <w:rPr>
                <w:kern w:val="1"/>
                <w:sz w:val="24"/>
                <w:szCs w:val="24"/>
              </w:rPr>
            </w:pPr>
            <w:r>
              <w:rPr>
                <w:sz w:val="24"/>
                <w:szCs w:val="24"/>
              </w:rPr>
              <w:t>1808</w:t>
            </w:r>
          </w:p>
        </w:tc>
        <w:tc>
          <w:tcPr>
            <w:tcW w:w="1759" w:type="dxa"/>
            <w:tcBorders>
              <w:left w:val="single" w:sz="4" w:space="0" w:color="000000"/>
              <w:bottom w:val="single" w:sz="4" w:space="0" w:color="000000"/>
              <w:right w:val="single" w:sz="4" w:space="0" w:color="000000"/>
            </w:tcBorders>
            <w:shd w:val="clear" w:color="auto" w:fill="FFFFFF"/>
            <w:vAlign w:val="center"/>
          </w:tcPr>
          <w:p w14:paraId="6384EF87" w14:textId="77777777" w:rsidR="00BA2567" w:rsidRDefault="00BA2567" w:rsidP="0013687F">
            <w:pPr>
              <w:widowControl w:val="0"/>
              <w:snapToGrid w:val="0"/>
              <w:spacing w:line="100" w:lineRule="atLeast"/>
              <w:jc w:val="center"/>
              <w:rPr>
                <w:kern w:val="1"/>
                <w:sz w:val="24"/>
                <w:szCs w:val="24"/>
              </w:rPr>
            </w:pPr>
            <w:r>
              <w:rPr>
                <w:kern w:val="1"/>
                <w:sz w:val="24"/>
                <w:szCs w:val="24"/>
              </w:rPr>
              <w:t>х</w:t>
            </w:r>
          </w:p>
        </w:tc>
      </w:tr>
      <w:tr w:rsidR="00BA2567" w14:paraId="4AD5B22B"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7B59141A" w14:textId="77777777" w:rsidR="00BA2567" w:rsidRDefault="00BA2567" w:rsidP="0013687F">
            <w:pPr>
              <w:widowControl w:val="0"/>
              <w:snapToGrid w:val="0"/>
              <w:spacing w:line="100" w:lineRule="atLeast"/>
              <w:jc w:val="center"/>
              <w:rPr>
                <w:kern w:val="1"/>
                <w:sz w:val="24"/>
                <w:szCs w:val="24"/>
              </w:rPr>
            </w:pPr>
            <w:r>
              <w:rPr>
                <w:kern w:val="1"/>
                <w:sz w:val="24"/>
                <w:szCs w:val="24"/>
              </w:rPr>
              <w:t>2</w:t>
            </w:r>
          </w:p>
        </w:tc>
        <w:tc>
          <w:tcPr>
            <w:tcW w:w="3145" w:type="dxa"/>
            <w:tcBorders>
              <w:left w:val="single" w:sz="4" w:space="0" w:color="000000"/>
              <w:bottom w:val="single" w:sz="4" w:space="0" w:color="000000"/>
            </w:tcBorders>
            <w:shd w:val="clear" w:color="auto" w:fill="FFFFFF"/>
            <w:vAlign w:val="center"/>
          </w:tcPr>
          <w:p w14:paraId="236524B4" w14:textId="77777777" w:rsidR="00BA2567" w:rsidRDefault="00BA2567" w:rsidP="0013687F">
            <w:pPr>
              <w:widowControl w:val="0"/>
              <w:snapToGrid w:val="0"/>
              <w:spacing w:line="100" w:lineRule="atLeast"/>
              <w:jc w:val="center"/>
              <w:rPr>
                <w:kern w:val="1"/>
                <w:sz w:val="24"/>
                <w:szCs w:val="24"/>
              </w:rPr>
            </w:pPr>
            <w:r>
              <w:rPr>
                <w:kern w:val="1"/>
                <w:sz w:val="24"/>
                <w:szCs w:val="24"/>
              </w:rPr>
              <w:t>Средняя обеспеченность жилищным фондом</w:t>
            </w:r>
          </w:p>
        </w:tc>
        <w:tc>
          <w:tcPr>
            <w:tcW w:w="1175" w:type="dxa"/>
            <w:tcBorders>
              <w:left w:val="single" w:sz="4" w:space="0" w:color="000000"/>
              <w:bottom w:val="single" w:sz="4" w:space="0" w:color="000000"/>
            </w:tcBorders>
            <w:shd w:val="clear" w:color="auto" w:fill="FFFFFF"/>
            <w:vAlign w:val="center"/>
          </w:tcPr>
          <w:p w14:paraId="7A3DDF95" w14:textId="77777777" w:rsidR="00BA2567" w:rsidRDefault="00BA2567" w:rsidP="0013687F">
            <w:pPr>
              <w:widowControl w:val="0"/>
              <w:snapToGrid w:val="0"/>
              <w:spacing w:line="100" w:lineRule="atLeast"/>
              <w:jc w:val="center"/>
              <w:rPr>
                <w:sz w:val="24"/>
                <w:szCs w:val="24"/>
              </w:rPr>
            </w:pPr>
            <w:r>
              <w:rPr>
                <w:kern w:val="1"/>
                <w:sz w:val="24"/>
                <w:szCs w:val="24"/>
              </w:rPr>
              <w:t>м</w:t>
            </w:r>
            <w:r>
              <w:rPr>
                <w:kern w:val="1"/>
                <w:sz w:val="24"/>
                <w:szCs w:val="24"/>
                <w:vertAlign w:val="superscript"/>
              </w:rPr>
              <w:t>2</w:t>
            </w:r>
            <w:r>
              <w:rPr>
                <w:kern w:val="1"/>
                <w:sz w:val="24"/>
                <w:szCs w:val="24"/>
              </w:rPr>
              <w:t>/чел</w:t>
            </w:r>
          </w:p>
        </w:tc>
        <w:tc>
          <w:tcPr>
            <w:tcW w:w="1152" w:type="dxa"/>
            <w:tcBorders>
              <w:left w:val="single" w:sz="4" w:space="0" w:color="000000"/>
              <w:bottom w:val="single" w:sz="4" w:space="0" w:color="000000"/>
            </w:tcBorders>
            <w:shd w:val="clear" w:color="auto" w:fill="FFFFFF"/>
            <w:vAlign w:val="center"/>
          </w:tcPr>
          <w:p w14:paraId="32B7614C" w14:textId="77777777" w:rsidR="00BA2567" w:rsidRDefault="00371694" w:rsidP="0013687F">
            <w:pPr>
              <w:widowControl w:val="0"/>
              <w:snapToGrid w:val="0"/>
              <w:spacing w:line="100" w:lineRule="atLeast"/>
              <w:jc w:val="center"/>
              <w:rPr>
                <w:kern w:val="1"/>
                <w:sz w:val="24"/>
                <w:szCs w:val="24"/>
              </w:rPr>
            </w:pPr>
            <w:r>
              <w:rPr>
                <w:sz w:val="24"/>
                <w:szCs w:val="24"/>
              </w:rPr>
              <w:t>25</w:t>
            </w:r>
          </w:p>
        </w:tc>
        <w:tc>
          <w:tcPr>
            <w:tcW w:w="1230" w:type="dxa"/>
            <w:tcBorders>
              <w:left w:val="single" w:sz="4" w:space="0" w:color="000000"/>
              <w:bottom w:val="single" w:sz="4" w:space="0" w:color="000000"/>
            </w:tcBorders>
            <w:shd w:val="clear" w:color="auto" w:fill="FFFFFF"/>
            <w:vAlign w:val="center"/>
          </w:tcPr>
          <w:p w14:paraId="401C785A" w14:textId="77777777" w:rsidR="00BA2567" w:rsidRDefault="00BA2567" w:rsidP="0013687F">
            <w:pPr>
              <w:widowControl w:val="0"/>
              <w:snapToGrid w:val="0"/>
              <w:spacing w:line="100" w:lineRule="atLeast"/>
              <w:jc w:val="center"/>
              <w:rPr>
                <w:kern w:val="1"/>
                <w:sz w:val="24"/>
                <w:szCs w:val="24"/>
              </w:rPr>
            </w:pPr>
            <w:r>
              <w:rPr>
                <w:kern w:val="1"/>
                <w:sz w:val="24"/>
                <w:szCs w:val="24"/>
              </w:rPr>
              <w:t>3</w:t>
            </w:r>
            <w:r w:rsidR="00843D00">
              <w:rPr>
                <w:kern w:val="1"/>
                <w:sz w:val="24"/>
                <w:szCs w:val="24"/>
              </w:rPr>
              <w:t>0</w:t>
            </w:r>
            <w:r>
              <w:rPr>
                <w:kern w:val="1"/>
                <w:sz w:val="24"/>
                <w:szCs w:val="24"/>
              </w:rPr>
              <w:t>,0</w:t>
            </w:r>
          </w:p>
        </w:tc>
        <w:tc>
          <w:tcPr>
            <w:tcW w:w="1066" w:type="dxa"/>
            <w:tcBorders>
              <w:left w:val="single" w:sz="4" w:space="0" w:color="000000"/>
              <w:bottom w:val="single" w:sz="4" w:space="0" w:color="000000"/>
            </w:tcBorders>
            <w:shd w:val="clear" w:color="auto" w:fill="FFFFFF"/>
            <w:vAlign w:val="center"/>
          </w:tcPr>
          <w:p w14:paraId="1F41E313" w14:textId="77777777" w:rsidR="00BA2567" w:rsidRDefault="00BA2567" w:rsidP="0013687F">
            <w:pPr>
              <w:widowControl w:val="0"/>
              <w:snapToGrid w:val="0"/>
              <w:spacing w:line="100" w:lineRule="atLeast"/>
              <w:jc w:val="center"/>
              <w:rPr>
                <w:kern w:val="1"/>
                <w:sz w:val="24"/>
                <w:szCs w:val="24"/>
              </w:rPr>
            </w:pPr>
            <w:r>
              <w:rPr>
                <w:kern w:val="1"/>
                <w:sz w:val="24"/>
                <w:szCs w:val="24"/>
              </w:rPr>
              <w:t>35,0</w:t>
            </w:r>
          </w:p>
        </w:tc>
        <w:tc>
          <w:tcPr>
            <w:tcW w:w="1759" w:type="dxa"/>
            <w:tcBorders>
              <w:left w:val="single" w:sz="4" w:space="0" w:color="000000"/>
              <w:bottom w:val="single" w:sz="4" w:space="0" w:color="000000"/>
              <w:right w:val="single" w:sz="4" w:space="0" w:color="000000"/>
            </w:tcBorders>
            <w:shd w:val="clear" w:color="auto" w:fill="FFFFFF"/>
            <w:vAlign w:val="center"/>
          </w:tcPr>
          <w:p w14:paraId="3DB1033B" w14:textId="77777777" w:rsidR="00BA2567" w:rsidRDefault="00BA2567" w:rsidP="0013687F">
            <w:pPr>
              <w:widowControl w:val="0"/>
              <w:snapToGrid w:val="0"/>
              <w:spacing w:line="100" w:lineRule="atLeast"/>
              <w:jc w:val="center"/>
              <w:rPr>
                <w:kern w:val="1"/>
                <w:sz w:val="24"/>
                <w:szCs w:val="24"/>
              </w:rPr>
            </w:pPr>
            <w:r>
              <w:rPr>
                <w:kern w:val="1"/>
                <w:sz w:val="24"/>
                <w:szCs w:val="24"/>
              </w:rPr>
              <w:t>х</w:t>
            </w:r>
          </w:p>
        </w:tc>
      </w:tr>
      <w:tr w:rsidR="00BA2567" w14:paraId="59A4405E"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0320FD42" w14:textId="77777777" w:rsidR="00BA2567" w:rsidRDefault="00BA2567" w:rsidP="0013687F">
            <w:pPr>
              <w:widowControl w:val="0"/>
              <w:snapToGrid w:val="0"/>
              <w:spacing w:line="100" w:lineRule="atLeast"/>
              <w:jc w:val="center"/>
              <w:rPr>
                <w:kern w:val="1"/>
                <w:sz w:val="24"/>
                <w:szCs w:val="24"/>
              </w:rPr>
            </w:pPr>
            <w:r>
              <w:rPr>
                <w:kern w:val="1"/>
                <w:sz w:val="24"/>
                <w:szCs w:val="24"/>
              </w:rPr>
              <w:t>3</w:t>
            </w:r>
          </w:p>
        </w:tc>
        <w:tc>
          <w:tcPr>
            <w:tcW w:w="3145" w:type="dxa"/>
            <w:tcBorders>
              <w:left w:val="single" w:sz="4" w:space="0" w:color="000000"/>
              <w:bottom w:val="single" w:sz="4" w:space="0" w:color="000000"/>
            </w:tcBorders>
            <w:shd w:val="clear" w:color="auto" w:fill="FFFFFF"/>
            <w:vAlign w:val="center"/>
          </w:tcPr>
          <w:p w14:paraId="23A07417" w14:textId="77777777" w:rsidR="00BA2567" w:rsidRDefault="00BA2567" w:rsidP="0013687F">
            <w:pPr>
              <w:widowControl w:val="0"/>
              <w:snapToGrid w:val="0"/>
              <w:spacing w:line="100" w:lineRule="atLeast"/>
              <w:jc w:val="center"/>
              <w:rPr>
                <w:kern w:val="1"/>
                <w:sz w:val="24"/>
                <w:szCs w:val="24"/>
              </w:rPr>
            </w:pPr>
            <w:r>
              <w:rPr>
                <w:kern w:val="1"/>
                <w:sz w:val="24"/>
                <w:szCs w:val="24"/>
              </w:rPr>
              <w:t xml:space="preserve">Жилищный фонд </w:t>
            </w:r>
          </w:p>
        </w:tc>
        <w:tc>
          <w:tcPr>
            <w:tcW w:w="1175" w:type="dxa"/>
            <w:tcBorders>
              <w:left w:val="single" w:sz="4" w:space="0" w:color="000000"/>
              <w:bottom w:val="single" w:sz="4" w:space="0" w:color="000000"/>
            </w:tcBorders>
            <w:shd w:val="clear" w:color="auto" w:fill="FFFFFF"/>
            <w:vAlign w:val="center"/>
          </w:tcPr>
          <w:p w14:paraId="5D926927" w14:textId="77777777" w:rsidR="00BA2567" w:rsidRDefault="00BA2567" w:rsidP="0013687F">
            <w:pPr>
              <w:widowControl w:val="0"/>
              <w:snapToGrid w:val="0"/>
              <w:spacing w:line="100" w:lineRule="atLeast"/>
              <w:jc w:val="center"/>
              <w:rPr>
                <w:kern w:val="1"/>
                <w:sz w:val="24"/>
                <w:szCs w:val="24"/>
              </w:rPr>
            </w:pPr>
            <w:r>
              <w:rPr>
                <w:kern w:val="1"/>
                <w:sz w:val="24"/>
                <w:szCs w:val="24"/>
              </w:rPr>
              <w:t>м</w:t>
            </w:r>
            <w:r>
              <w:rPr>
                <w:kern w:val="1"/>
                <w:sz w:val="24"/>
                <w:szCs w:val="24"/>
                <w:vertAlign w:val="superscript"/>
              </w:rPr>
              <w:t>2</w:t>
            </w:r>
          </w:p>
        </w:tc>
        <w:tc>
          <w:tcPr>
            <w:tcW w:w="1152" w:type="dxa"/>
            <w:tcBorders>
              <w:left w:val="single" w:sz="4" w:space="0" w:color="000000"/>
              <w:bottom w:val="single" w:sz="4" w:space="0" w:color="000000"/>
            </w:tcBorders>
            <w:shd w:val="clear" w:color="auto" w:fill="FFFFFF"/>
            <w:vAlign w:val="center"/>
          </w:tcPr>
          <w:p w14:paraId="54D8E2FF" w14:textId="77777777" w:rsidR="00BA2567" w:rsidRDefault="00371694" w:rsidP="0013687F">
            <w:pPr>
              <w:widowControl w:val="0"/>
              <w:snapToGrid w:val="0"/>
              <w:spacing w:line="100" w:lineRule="atLeast"/>
              <w:jc w:val="center"/>
              <w:rPr>
                <w:kern w:val="1"/>
                <w:sz w:val="24"/>
                <w:szCs w:val="24"/>
              </w:rPr>
            </w:pPr>
            <w:r>
              <w:rPr>
                <w:kern w:val="1"/>
                <w:sz w:val="24"/>
                <w:szCs w:val="24"/>
              </w:rPr>
              <w:t>30400</w:t>
            </w:r>
          </w:p>
        </w:tc>
        <w:tc>
          <w:tcPr>
            <w:tcW w:w="1230" w:type="dxa"/>
            <w:tcBorders>
              <w:left w:val="single" w:sz="4" w:space="0" w:color="000000"/>
              <w:bottom w:val="single" w:sz="4" w:space="0" w:color="000000"/>
            </w:tcBorders>
            <w:shd w:val="clear" w:color="auto" w:fill="FFFFFF"/>
            <w:vAlign w:val="center"/>
          </w:tcPr>
          <w:p w14:paraId="1F8924B5" w14:textId="77777777" w:rsidR="00BA2567" w:rsidRDefault="00371694" w:rsidP="0013687F">
            <w:pPr>
              <w:widowControl w:val="0"/>
              <w:snapToGrid w:val="0"/>
              <w:spacing w:line="100" w:lineRule="atLeast"/>
              <w:jc w:val="center"/>
              <w:rPr>
                <w:kern w:val="1"/>
                <w:sz w:val="24"/>
                <w:szCs w:val="24"/>
              </w:rPr>
            </w:pPr>
            <w:r>
              <w:rPr>
                <w:kern w:val="1"/>
                <w:sz w:val="24"/>
                <w:szCs w:val="24"/>
              </w:rPr>
              <w:t>40350</w:t>
            </w:r>
          </w:p>
        </w:tc>
        <w:tc>
          <w:tcPr>
            <w:tcW w:w="1066" w:type="dxa"/>
            <w:tcBorders>
              <w:left w:val="single" w:sz="4" w:space="0" w:color="000000"/>
              <w:bottom w:val="single" w:sz="4" w:space="0" w:color="000000"/>
            </w:tcBorders>
            <w:shd w:val="clear" w:color="auto" w:fill="FFFFFF"/>
            <w:vAlign w:val="center"/>
          </w:tcPr>
          <w:p w14:paraId="6B5205F3" w14:textId="77777777" w:rsidR="00BA2567" w:rsidRDefault="00371694" w:rsidP="0013687F">
            <w:pPr>
              <w:widowControl w:val="0"/>
              <w:snapToGrid w:val="0"/>
              <w:spacing w:line="100" w:lineRule="atLeast"/>
              <w:jc w:val="center"/>
              <w:rPr>
                <w:kern w:val="1"/>
                <w:sz w:val="24"/>
                <w:szCs w:val="24"/>
              </w:rPr>
            </w:pPr>
            <w:r>
              <w:rPr>
                <w:kern w:val="1"/>
                <w:sz w:val="24"/>
                <w:szCs w:val="24"/>
              </w:rPr>
              <w:t>63280</w:t>
            </w:r>
          </w:p>
        </w:tc>
        <w:tc>
          <w:tcPr>
            <w:tcW w:w="1759" w:type="dxa"/>
            <w:tcBorders>
              <w:left w:val="single" w:sz="4" w:space="0" w:color="000000"/>
              <w:bottom w:val="single" w:sz="4" w:space="0" w:color="000000"/>
              <w:right w:val="single" w:sz="4" w:space="0" w:color="000000"/>
            </w:tcBorders>
            <w:shd w:val="clear" w:color="auto" w:fill="FFFFFF"/>
            <w:vAlign w:val="center"/>
          </w:tcPr>
          <w:p w14:paraId="44BB1F15" w14:textId="77777777" w:rsidR="00BA2567" w:rsidRDefault="00BA2567" w:rsidP="0013687F">
            <w:pPr>
              <w:widowControl w:val="0"/>
              <w:snapToGrid w:val="0"/>
              <w:spacing w:line="100" w:lineRule="atLeast"/>
              <w:jc w:val="center"/>
              <w:rPr>
                <w:kern w:val="1"/>
                <w:sz w:val="24"/>
                <w:szCs w:val="24"/>
              </w:rPr>
            </w:pPr>
            <w:r>
              <w:rPr>
                <w:kern w:val="1"/>
                <w:sz w:val="24"/>
                <w:szCs w:val="24"/>
              </w:rPr>
              <w:t>х</w:t>
            </w:r>
          </w:p>
        </w:tc>
      </w:tr>
      <w:tr w:rsidR="00BA2567" w14:paraId="518F69A6"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0D464AE4" w14:textId="77777777" w:rsidR="00BA2567" w:rsidRDefault="00BA2567" w:rsidP="0013687F">
            <w:pPr>
              <w:widowControl w:val="0"/>
              <w:snapToGrid w:val="0"/>
              <w:spacing w:line="100" w:lineRule="atLeast"/>
              <w:jc w:val="center"/>
              <w:rPr>
                <w:kern w:val="1"/>
                <w:sz w:val="24"/>
                <w:szCs w:val="24"/>
              </w:rPr>
            </w:pPr>
            <w:r>
              <w:rPr>
                <w:kern w:val="1"/>
                <w:sz w:val="24"/>
                <w:szCs w:val="24"/>
              </w:rPr>
              <w:t>4</w:t>
            </w:r>
          </w:p>
        </w:tc>
        <w:tc>
          <w:tcPr>
            <w:tcW w:w="3145" w:type="dxa"/>
            <w:tcBorders>
              <w:left w:val="single" w:sz="4" w:space="0" w:color="000000"/>
              <w:bottom w:val="single" w:sz="4" w:space="0" w:color="000000"/>
            </w:tcBorders>
            <w:shd w:val="clear" w:color="auto" w:fill="FFFFFF"/>
            <w:vAlign w:val="center"/>
          </w:tcPr>
          <w:p w14:paraId="5CB3C027" w14:textId="77777777" w:rsidR="00BA2567" w:rsidRDefault="00BA2567" w:rsidP="0013687F">
            <w:pPr>
              <w:widowControl w:val="0"/>
              <w:snapToGrid w:val="0"/>
              <w:spacing w:line="100" w:lineRule="atLeast"/>
              <w:jc w:val="center"/>
              <w:rPr>
                <w:kern w:val="1"/>
                <w:sz w:val="24"/>
                <w:szCs w:val="24"/>
              </w:rPr>
            </w:pPr>
            <w:r>
              <w:rPr>
                <w:kern w:val="1"/>
                <w:sz w:val="24"/>
                <w:szCs w:val="24"/>
              </w:rPr>
              <w:t>Убыль жилищного фонда</w:t>
            </w:r>
          </w:p>
        </w:tc>
        <w:tc>
          <w:tcPr>
            <w:tcW w:w="1175" w:type="dxa"/>
            <w:tcBorders>
              <w:left w:val="single" w:sz="4" w:space="0" w:color="000000"/>
              <w:bottom w:val="single" w:sz="4" w:space="0" w:color="000000"/>
            </w:tcBorders>
            <w:shd w:val="clear" w:color="auto" w:fill="FFFFFF"/>
            <w:vAlign w:val="center"/>
          </w:tcPr>
          <w:p w14:paraId="76DF8243" w14:textId="77777777" w:rsidR="00BA2567" w:rsidRDefault="00BA2567" w:rsidP="0013687F">
            <w:pPr>
              <w:widowControl w:val="0"/>
              <w:snapToGrid w:val="0"/>
              <w:spacing w:line="100" w:lineRule="atLeast"/>
              <w:jc w:val="center"/>
              <w:rPr>
                <w:kern w:val="1"/>
                <w:sz w:val="24"/>
                <w:szCs w:val="24"/>
              </w:rPr>
            </w:pPr>
            <w:r>
              <w:rPr>
                <w:kern w:val="1"/>
                <w:sz w:val="24"/>
                <w:szCs w:val="24"/>
              </w:rPr>
              <w:t>м</w:t>
            </w:r>
            <w:r>
              <w:rPr>
                <w:kern w:val="1"/>
                <w:sz w:val="24"/>
                <w:szCs w:val="24"/>
                <w:vertAlign w:val="superscript"/>
              </w:rPr>
              <w:t>2</w:t>
            </w:r>
          </w:p>
        </w:tc>
        <w:tc>
          <w:tcPr>
            <w:tcW w:w="1152" w:type="dxa"/>
            <w:tcBorders>
              <w:left w:val="single" w:sz="4" w:space="0" w:color="000000"/>
              <w:bottom w:val="single" w:sz="4" w:space="0" w:color="000000"/>
            </w:tcBorders>
            <w:shd w:val="clear" w:color="auto" w:fill="FFFFFF"/>
            <w:vAlign w:val="center"/>
          </w:tcPr>
          <w:p w14:paraId="77954C55" w14:textId="77777777" w:rsidR="00BA2567" w:rsidRDefault="00BA2567" w:rsidP="0013687F">
            <w:pPr>
              <w:widowControl w:val="0"/>
              <w:snapToGrid w:val="0"/>
              <w:spacing w:line="100" w:lineRule="atLeast"/>
              <w:jc w:val="center"/>
              <w:rPr>
                <w:sz w:val="24"/>
                <w:szCs w:val="24"/>
              </w:rPr>
            </w:pPr>
            <w:r>
              <w:rPr>
                <w:kern w:val="1"/>
                <w:sz w:val="24"/>
                <w:szCs w:val="24"/>
              </w:rPr>
              <w:t>х</w:t>
            </w:r>
          </w:p>
        </w:tc>
        <w:tc>
          <w:tcPr>
            <w:tcW w:w="1230" w:type="dxa"/>
            <w:tcBorders>
              <w:left w:val="single" w:sz="4" w:space="0" w:color="000000"/>
              <w:bottom w:val="single" w:sz="4" w:space="0" w:color="000000"/>
            </w:tcBorders>
            <w:shd w:val="clear" w:color="auto" w:fill="FFFFFF"/>
            <w:vAlign w:val="center"/>
          </w:tcPr>
          <w:p w14:paraId="359E4CCB" w14:textId="77777777" w:rsidR="00BA2567" w:rsidRDefault="005B6C6D" w:rsidP="0013687F">
            <w:pPr>
              <w:widowControl w:val="0"/>
              <w:snapToGrid w:val="0"/>
              <w:spacing w:line="100" w:lineRule="atLeast"/>
              <w:jc w:val="center"/>
              <w:rPr>
                <w:kern w:val="1"/>
                <w:sz w:val="24"/>
                <w:szCs w:val="24"/>
              </w:rPr>
            </w:pPr>
            <w:r>
              <w:rPr>
                <w:sz w:val="24"/>
                <w:szCs w:val="24"/>
              </w:rPr>
              <w:t>700</w:t>
            </w:r>
          </w:p>
        </w:tc>
        <w:tc>
          <w:tcPr>
            <w:tcW w:w="1066" w:type="dxa"/>
            <w:tcBorders>
              <w:left w:val="single" w:sz="4" w:space="0" w:color="000000"/>
              <w:bottom w:val="single" w:sz="4" w:space="0" w:color="000000"/>
            </w:tcBorders>
            <w:shd w:val="clear" w:color="auto" w:fill="FFFFFF"/>
            <w:vAlign w:val="center"/>
          </w:tcPr>
          <w:p w14:paraId="14F4E197" w14:textId="77777777" w:rsidR="00BA2567" w:rsidRDefault="005B6C6D" w:rsidP="0013687F">
            <w:pPr>
              <w:widowControl w:val="0"/>
              <w:snapToGrid w:val="0"/>
              <w:spacing w:line="100" w:lineRule="atLeast"/>
              <w:jc w:val="center"/>
              <w:rPr>
                <w:kern w:val="1"/>
                <w:sz w:val="24"/>
                <w:szCs w:val="24"/>
              </w:rPr>
            </w:pPr>
            <w:r>
              <w:rPr>
                <w:kern w:val="1"/>
                <w:sz w:val="24"/>
                <w:szCs w:val="24"/>
              </w:rPr>
              <w:t>3</w:t>
            </w:r>
            <w:r w:rsidR="00371694">
              <w:rPr>
                <w:kern w:val="1"/>
                <w:sz w:val="24"/>
                <w:szCs w:val="24"/>
              </w:rPr>
              <w:t>00</w:t>
            </w:r>
          </w:p>
        </w:tc>
        <w:tc>
          <w:tcPr>
            <w:tcW w:w="1759" w:type="dxa"/>
            <w:tcBorders>
              <w:left w:val="single" w:sz="4" w:space="0" w:color="000000"/>
              <w:bottom w:val="single" w:sz="4" w:space="0" w:color="000000"/>
              <w:right w:val="single" w:sz="4" w:space="0" w:color="000000"/>
            </w:tcBorders>
            <w:shd w:val="clear" w:color="auto" w:fill="FFFFFF"/>
            <w:vAlign w:val="center"/>
          </w:tcPr>
          <w:p w14:paraId="117F092B" w14:textId="77777777" w:rsidR="00BA2567" w:rsidRDefault="00371694" w:rsidP="0013687F">
            <w:pPr>
              <w:widowControl w:val="0"/>
              <w:snapToGrid w:val="0"/>
              <w:spacing w:line="100" w:lineRule="atLeast"/>
              <w:jc w:val="center"/>
              <w:rPr>
                <w:kern w:val="1"/>
                <w:sz w:val="24"/>
                <w:szCs w:val="24"/>
              </w:rPr>
            </w:pPr>
            <w:r>
              <w:rPr>
                <w:kern w:val="1"/>
                <w:sz w:val="24"/>
                <w:szCs w:val="24"/>
              </w:rPr>
              <w:t>1</w:t>
            </w:r>
            <w:r w:rsidR="005B6C6D">
              <w:rPr>
                <w:kern w:val="1"/>
                <w:sz w:val="24"/>
                <w:szCs w:val="24"/>
              </w:rPr>
              <w:t>0</w:t>
            </w:r>
            <w:r>
              <w:rPr>
                <w:kern w:val="1"/>
                <w:sz w:val="24"/>
                <w:szCs w:val="24"/>
              </w:rPr>
              <w:t>00</w:t>
            </w:r>
          </w:p>
        </w:tc>
      </w:tr>
      <w:tr w:rsidR="00BA2567" w14:paraId="1248133C"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05D4D389" w14:textId="77777777" w:rsidR="00BA2567" w:rsidRDefault="00BA2567" w:rsidP="0013687F">
            <w:pPr>
              <w:widowControl w:val="0"/>
              <w:snapToGrid w:val="0"/>
              <w:spacing w:line="100" w:lineRule="atLeast"/>
              <w:jc w:val="center"/>
              <w:rPr>
                <w:kern w:val="1"/>
                <w:sz w:val="24"/>
                <w:szCs w:val="24"/>
              </w:rPr>
            </w:pPr>
            <w:r>
              <w:rPr>
                <w:kern w:val="1"/>
                <w:sz w:val="24"/>
                <w:szCs w:val="24"/>
              </w:rPr>
              <w:lastRenderedPageBreak/>
              <w:t>5</w:t>
            </w:r>
          </w:p>
        </w:tc>
        <w:tc>
          <w:tcPr>
            <w:tcW w:w="3145" w:type="dxa"/>
            <w:tcBorders>
              <w:left w:val="single" w:sz="4" w:space="0" w:color="000000"/>
              <w:bottom w:val="single" w:sz="4" w:space="0" w:color="000000"/>
            </w:tcBorders>
            <w:shd w:val="clear" w:color="auto" w:fill="FFFFFF"/>
            <w:vAlign w:val="center"/>
          </w:tcPr>
          <w:p w14:paraId="50C3D428" w14:textId="77777777" w:rsidR="00BA2567" w:rsidRDefault="00BA2567" w:rsidP="0013687F">
            <w:pPr>
              <w:widowControl w:val="0"/>
              <w:snapToGrid w:val="0"/>
              <w:spacing w:line="100" w:lineRule="atLeast"/>
              <w:jc w:val="center"/>
              <w:rPr>
                <w:kern w:val="1"/>
                <w:sz w:val="24"/>
                <w:szCs w:val="24"/>
              </w:rPr>
            </w:pPr>
            <w:r>
              <w:rPr>
                <w:kern w:val="1"/>
                <w:sz w:val="24"/>
                <w:szCs w:val="24"/>
              </w:rPr>
              <w:t>Существующий сохраняемый жилищный фонд</w:t>
            </w:r>
          </w:p>
        </w:tc>
        <w:tc>
          <w:tcPr>
            <w:tcW w:w="1175" w:type="dxa"/>
            <w:tcBorders>
              <w:left w:val="single" w:sz="4" w:space="0" w:color="000000"/>
              <w:bottom w:val="single" w:sz="4" w:space="0" w:color="000000"/>
            </w:tcBorders>
            <w:shd w:val="clear" w:color="auto" w:fill="FFFFFF"/>
            <w:vAlign w:val="center"/>
          </w:tcPr>
          <w:p w14:paraId="03AEF4E0" w14:textId="77777777" w:rsidR="00BA2567" w:rsidRDefault="00BA2567" w:rsidP="0013687F">
            <w:pPr>
              <w:widowControl w:val="0"/>
              <w:snapToGrid w:val="0"/>
              <w:spacing w:line="100" w:lineRule="atLeast"/>
              <w:jc w:val="center"/>
              <w:rPr>
                <w:kern w:val="1"/>
                <w:sz w:val="24"/>
                <w:szCs w:val="24"/>
              </w:rPr>
            </w:pPr>
            <w:r>
              <w:rPr>
                <w:kern w:val="1"/>
                <w:sz w:val="24"/>
                <w:szCs w:val="24"/>
              </w:rPr>
              <w:t>м</w:t>
            </w:r>
            <w:r>
              <w:rPr>
                <w:kern w:val="1"/>
                <w:sz w:val="24"/>
                <w:szCs w:val="24"/>
                <w:vertAlign w:val="superscript"/>
              </w:rPr>
              <w:t>2</w:t>
            </w:r>
          </w:p>
        </w:tc>
        <w:tc>
          <w:tcPr>
            <w:tcW w:w="1152" w:type="dxa"/>
            <w:tcBorders>
              <w:left w:val="single" w:sz="4" w:space="0" w:color="000000"/>
              <w:bottom w:val="single" w:sz="4" w:space="0" w:color="000000"/>
            </w:tcBorders>
            <w:shd w:val="clear" w:color="auto" w:fill="FFFFFF"/>
            <w:vAlign w:val="center"/>
          </w:tcPr>
          <w:p w14:paraId="69F4EFE4" w14:textId="77777777" w:rsidR="00BA2567" w:rsidRDefault="00BA2567" w:rsidP="0013687F">
            <w:pPr>
              <w:widowControl w:val="0"/>
              <w:snapToGrid w:val="0"/>
              <w:spacing w:line="100" w:lineRule="atLeast"/>
              <w:jc w:val="center"/>
              <w:rPr>
                <w:kern w:val="1"/>
                <w:sz w:val="24"/>
                <w:szCs w:val="24"/>
              </w:rPr>
            </w:pPr>
            <w:r>
              <w:rPr>
                <w:kern w:val="1"/>
                <w:sz w:val="24"/>
                <w:szCs w:val="24"/>
              </w:rPr>
              <w:t>х</w:t>
            </w:r>
          </w:p>
        </w:tc>
        <w:tc>
          <w:tcPr>
            <w:tcW w:w="1230" w:type="dxa"/>
            <w:tcBorders>
              <w:left w:val="single" w:sz="4" w:space="0" w:color="000000"/>
              <w:bottom w:val="single" w:sz="4" w:space="0" w:color="000000"/>
            </w:tcBorders>
            <w:shd w:val="clear" w:color="auto" w:fill="FFFFFF"/>
            <w:vAlign w:val="center"/>
          </w:tcPr>
          <w:p w14:paraId="74A3F8B5" w14:textId="77777777" w:rsidR="00BA2567" w:rsidRDefault="00945CDA" w:rsidP="0013687F">
            <w:pPr>
              <w:widowControl w:val="0"/>
              <w:snapToGrid w:val="0"/>
              <w:spacing w:line="100" w:lineRule="atLeast"/>
              <w:jc w:val="center"/>
              <w:rPr>
                <w:kern w:val="1"/>
                <w:sz w:val="24"/>
                <w:szCs w:val="24"/>
              </w:rPr>
            </w:pPr>
            <w:r>
              <w:rPr>
                <w:kern w:val="1"/>
                <w:sz w:val="24"/>
                <w:szCs w:val="24"/>
              </w:rPr>
              <w:t>29700</w:t>
            </w:r>
          </w:p>
        </w:tc>
        <w:tc>
          <w:tcPr>
            <w:tcW w:w="1066" w:type="dxa"/>
            <w:tcBorders>
              <w:left w:val="single" w:sz="4" w:space="0" w:color="000000"/>
              <w:bottom w:val="single" w:sz="4" w:space="0" w:color="000000"/>
            </w:tcBorders>
            <w:shd w:val="clear" w:color="auto" w:fill="FFFFFF"/>
            <w:vAlign w:val="center"/>
          </w:tcPr>
          <w:p w14:paraId="518933C2" w14:textId="77777777" w:rsidR="00BA2567" w:rsidRDefault="00371694" w:rsidP="0013687F">
            <w:pPr>
              <w:widowControl w:val="0"/>
              <w:snapToGrid w:val="0"/>
              <w:spacing w:line="100" w:lineRule="atLeast"/>
              <w:jc w:val="center"/>
              <w:rPr>
                <w:kern w:val="1"/>
                <w:sz w:val="24"/>
                <w:szCs w:val="24"/>
              </w:rPr>
            </w:pPr>
            <w:r>
              <w:rPr>
                <w:kern w:val="1"/>
                <w:sz w:val="24"/>
                <w:szCs w:val="24"/>
              </w:rPr>
              <w:t>29</w:t>
            </w:r>
            <w:r w:rsidR="003729F2">
              <w:rPr>
                <w:kern w:val="1"/>
                <w:sz w:val="24"/>
                <w:szCs w:val="24"/>
              </w:rPr>
              <w:t>4</w:t>
            </w:r>
            <w:r>
              <w:rPr>
                <w:kern w:val="1"/>
                <w:sz w:val="24"/>
                <w:szCs w:val="24"/>
              </w:rPr>
              <w:t>00</w:t>
            </w:r>
          </w:p>
        </w:tc>
        <w:tc>
          <w:tcPr>
            <w:tcW w:w="1759" w:type="dxa"/>
            <w:tcBorders>
              <w:left w:val="single" w:sz="4" w:space="0" w:color="000000"/>
              <w:bottom w:val="single" w:sz="4" w:space="0" w:color="000000"/>
              <w:right w:val="single" w:sz="4" w:space="0" w:color="000000"/>
            </w:tcBorders>
            <w:shd w:val="clear" w:color="auto" w:fill="FFFFFF"/>
            <w:vAlign w:val="center"/>
          </w:tcPr>
          <w:p w14:paraId="17938AFF" w14:textId="77777777" w:rsidR="00BA2567" w:rsidRDefault="00BA2567" w:rsidP="0013687F">
            <w:pPr>
              <w:widowControl w:val="0"/>
              <w:snapToGrid w:val="0"/>
              <w:spacing w:line="100" w:lineRule="atLeast"/>
              <w:jc w:val="center"/>
              <w:rPr>
                <w:kern w:val="1"/>
                <w:sz w:val="24"/>
                <w:szCs w:val="24"/>
              </w:rPr>
            </w:pPr>
            <w:r>
              <w:rPr>
                <w:kern w:val="1"/>
                <w:sz w:val="24"/>
                <w:szCs w:val="24"/>
              </w:rPr>
              <w:t>х</w:t>
            </w:r>
          </w:p>
        </w:tc>
      </w:tr>
      <w:tr w:rsidR="00BA2567" w14:paraId="7B212174"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721699EB" w14:textId="77777777" w:rsidR="00BA2567" w:rsidRDefault="00BA2567" w:rsidP="0013687F">
            <w:pPr>
              <w:widowControl w:val="0"/>
              <w:snapToGrid w:val="0"/>
              <w:spacing w:line="100" w:lineRule="atLeast"/>
              <w:jc w:val="center"/>
              <w:rPr>
                <w:kern w:val="1"/>
                <w:sz w:val="24"/>
                <w:szCs w:val="24"/>
              </w:rPr>
            </w:pPr>
            <w:r>
              <w:rPr>
                <w:kern w:val="1"/>
                <w:sz w:val="24"/>
                <w:szCs w:val="24"/>
              </w:rPr>
              <w:t>6</w:t>
            </w:r>
          </w:p>
        </w:tc>
        <w:tc>
          <w:tcPr>
            <w:tcW w:w="3145" w:type="dxa"/>
            <w:tcBorders>
              <w:left w:val="single" w:sz="4" w:space="0" w:color="000000"/>
              <w:bottom w:val="single" w:sz="4" w:space="0" w:color="000000"/>
            </w:tcBorders>
            <w:shd w:val="clear" w:color="auto" w:fill="FFFFFF"/>
            <w:vAlign w:val="center"/>
          </w:tcPr>
          <w:p w14:paraId="681BC441" w14:textId="77777777" w:rsidR="00BA2567" w:rsidRDefault="00BA2567" w:rsidP="0013687F">
            <w:pPr>
              <w:widowControl w:val="0"/>
              <w:snapToGrid w:val="0"/>
              <w:spacing w:line="100" w:lineRule="atLeast"/>
              <w:jc w:val="center"/>
              <w:rPr>
                <w:kern w:val="1"/>
                <w:sz w:val="24"/>
                <w:szCs w:val="24"/>
              </w:rPr>
            </w:pPr>
            <w:r>
              <w:rPr>
                <w:kern w:val="1"/>
                <w:sz w:val="24"/>
                <w:szCs w:val="24"/>
              </w:rPr>
              <w:t xml:space="preserve">Объемы нового строительства </w:t>
            </w:r>
          </w:p>
        </w:tc>
        <w:tc>
          <w:tcPr>
            <w:tcW w:w="1175" w:type="dxa"/>
            <w:tcBorders>
              <w:left w:val="single" w:sz="4" w:space="0" w:color="000000"/>
              <w:bottom w:val="single" w:sz="4" w:space="0" w:color="000000"/>
            </w:tcBorders>
            <w:shd w:val="clear" w:color="auto" w:fill="FFFFFF"/>
            <w:vAlign w:val="center"/>
          </w:tcPr>
          <w:p w14:paraId="0C44E36F" w14:textId="77777777" w:rsidR="00BA2567" w:rsidRDefault="00BA2567" w:rsidP="0013687F">
            <w:pPr>
              <w:widowControl w:val="0"/>
              <w:snapToGrid w:val="0"/>
              <w:spacing w:line="100" w:lineRule="atLeast"/>
              <w:jc w:val="center"/>
              <w:rPr>
                <w:kern w:val="1"/>
                <w:sz w:val="24"/>
                <w:szCs w:val="24"/>
              </w:rPr>
            </w:pPr>
            <w:r>
              <w:rPr>
                <w:kern w:val="1"/>
                <w:sz w:val="24"/>
                <w:szCs w:val="24"/>
              </w:rPr>
              <w:t>м</w:t>
            </w:r>
            <w:r>
              <w:rPr>
                <w:kern w:val="1"/>
                <w:sz w:val="24"/>
                <w:szCs w:val="24"/>
                <w:vertAlign w:val="superscript"/>
              </w:rPr>
              <w:t>2</w:t>
            </w:r>
          </w:p>
        </w:tc>
        <w:tc>
          <w:tcPr>
            <w:tcW w:w="1152" w:type="dxa"/>
            <w:tcBorders>
              <w:left w:val="single" w:sz="4" w:space="0" w:color="000000"/>
              <w:bottom w:val="single" w:sz="4" w:space="0" w:color="000000"/>
            </w:tcBorders>
            <w:shd w:val="clear" w:color="auto" w:fill="FFFFFF"/>
            <w:vAlign w:val="center"/>
          </w:tcPr>
          <w:p w14:paraId="49D5C96E" w14:textId="77777777" w:rsidR="00BA2567" w:rsidRDefault="00BA2567" w:rsidP="0013687F">
            <w:pPr>
              <w:widowControl w:val="0"/>
              <w:snapToGrid w:val="0"/>
              <w:spacing w:line="100" w:lineRule="atLeast"/>
              <w:jc w:val="center"/>
              <w:rPr>
                <w:sz w:val="24"/>
                <w:szCs w:val="24"/>
              </w:rPr>
            </w:pPr>
            <w:r>
              <w:rPr>
                <w:kern w:val="1"/>
                <w:sz w:val="24"/>
                <w:szCs w:val="24"/>
              </w:rPr>
              <w:t>х</w:t>
            </w:r>
          </w:p>
        </w:tc>
        <w:tc>
          <w:tcPr>
            <w:tcW w:w="1230" w:type="dxa"/>
            <w:tcBorders>
              <w:left w:val="single" w:sz="4" w:space="0" w:color="000000"/>
              <w:bottom w:val="single" w:sz="4" w:space="0" w:color="000000"/>
            </w:tcBorders>
            <w:shd w:val="clear" w:color="auto" w:fill="FFFFFF"/>
            <w:vAlign w:val="center"/>
          </w:tcPr>
          <w:p w14:paraId="299D4BF7" w14:textId="77777777" w:rsidR="00BA2567" w:rsidRDefault="00371694" w:rsidP="0013687F">
            <w:pPr>
              <w:widowControl w:val="0"/>
              <w:snapToGrid w:val="0"/>
              <w:spacing w:line="100" w:lineRule="atLeast"/>
              <w:jc w:val="center"/>
              <w:rPr>
                <w:sz w:val="24"/>
                <w:szCs w:val="24"/>
              </w:rPr>
            </w:pPr>
            <w:r>
              <w:rPr>
                <w:sz w:val="24"/>
                <w:szCs w:val="24"/>
              </w:rPr>
              <w:t>10</w:t>
            </w:r>
            <w:r w:rsidR="00945CDA">
              <w:rPr>
                <w:sz w:val="24"/>
                <w:szCs w:val="24"/>
              </w:rPr>
              <w:t>6</w:t>
            </w:r>
            <w:r>
              <w:rPr>
                <w:sz w:val="24"/>
                <w:szCs w:val="24"/>
              </w:rPr>
              <w:t>50</w:t>
            </w:r>
          </w:p>
        </w:tc>
        <w:tc>
          <w:tcPr>
            <w:tcW w:w="1066" w:type="dxa"/>
            <w:tcBorders>
              <w:left w:val="single" w:sz="4" w:space="0" w:color="000000"/>
              <w:bottom w:val="single" w:sz="4" w:space="0" w:color="000000"/>
            </w:tcBorders>
            <w:shd w:val="clear" w:color="auto" w:fill="FFFFFF"/>
            <w:vAlign w:val="center"/>
          </w:tcPr>
          <w:p w14:paraId="127815C1" w14:textId="77777777" w:rsidR="00BA2567" w:rsidRDefault="003729F2" w:rsidP="0013687F">
            <w:pPr>
              <w:widowControl w:val="0"/>
              <w:snapToGrid w:val="0"/>
              <w:spacing w:line="100" w:lineRule="atLeast"/>
              <w:jc w:val="center"/>
              <w:rPr>
                <w:sz w:val="24"/>
                <w:szCs w:val="24"/>
              </w:rPr>
            </w:pPr>
            <w:r>
              <w:rPr>
                <w:sz w:val="24"/>
                <w:szCs w:val="24"/>
              </w:rPr>
              <w:t>33880</w:t>
            </w:r>
          </w:p>
        </w:tc>
        <w:tc>
          <w:tcPr>
            <w:tcW w:w="1759" w:type="dxa"/>
            <w:tcBorders>
              <w:left w:val="single" w:sz="4" w:space="0" w:color="000000"/>
              <w:bottom w:val="single" w:sz="4" w:space="0" w:color="000000"/>
              <w:right w:val="single" w:sz="4" w:space="0" w:color="000000"/>
            </w:tcBorders>
            <w:shd w:val="clear" w:color="auto" w:fill="FFFFFF"/>
            <w:vAlign w:val="center"/>
          </w:tcPr>
          <w:p w14:paraId="23E74A7B" w14:textId="77777777" w:rsidR="00BA2567" w:rsidRDefault="005B6C6D" w:rsidP="0013687F">
            <w:pPr>
              <w:widowControl w:val="0"/>
              <w:snapToGrid w:val="0"/>
              <w:spacing w:line="100" w:lineRule="atLeast"/>
              <w:jc w:val="center"/>
              <w:rPr>
                <w:kern w:val="1"/>
                <w:sz w:val="24"/>
                <w:szCs w:val="24"/>
              </w:rPr>
            </w:pPr>
            <w:r>
              <w:rPr>
                <w:kern w:val="1"/>
                <w:sz w:val="24"/>
                <w:szCs w:val="24"/>
              </w:rPr>
              <w:t>44530</w:t>
            </w:r>
          </w:p>
        </w:tc>
      </w:tr>
      <w:tr w:rsidR="00BA2567" w14:paraId="451F4F47" w14:textId="77777777" w:rsidTr="00371694">
        <w:trPr>
          <w:cantSplit/>
          <w:trHeight w:val="315"/>
        </w:trPr>
        <w:tc>
          <w:tcPr>
            <w:tcW w:w="513" w:type="dxa"/>
            <w:tcBorders>
              <w:left w:val="single" w:sz="4" w:space="0" w:color="000000"/>
              <w:bottom w:val="single" w:sz="4" w:space="0" w:color="000000"/>
            </w:tcBorders>
            <w:shd w:val="clear" w:color="auto" w:fill="FFFFFF"/>
            <w:vAlign w:val="center"/>
          </w:tcPr>
          <w:p w14:paraId="410D5800" w14:textId="77777777" w:rsidR="00BA2567" w:rsidRDefault="00BA2567" w:rsidP="0013687F">
            <w:pPr>
              <w:widowControl w:val="0"/>
              <w:snapToGrid w:val="0"/>
              <w:spacing w:line="100" w:lineRule="atLeast"/>
              <w:jc w:val="center"/>
              <w:rPr>
                <w:kern w:val="1"/>
                <w:sz w:val="24"/>
                <w:szCs w:val="24"/>
              </w:rPr>
            </w:pPr>
            <w:r>
              <w:rPr>
                <w:kern w:val="1"/>
                <w:sz w:val="24"/>
                <w:szCs w:val="24"/>
              </w:rPr>
              <w:t>7</w:t>
            </w:r>
          </w:p>
        </w:tc>
        <w:tc>
          <w:tcPr>
            <w:tcW w:w="3145" w:type="dxa"/>
            <w:tcBorders>
              <w:left w:val="single" w:sz="4" w:space="0" w:color="000000"/>
              <w:bottom w:val="single" w:sz="4" w:space="0" w:color="000000"/>
            </w:tcBorders>
            <w:shd w:val="clear" w:color="auto" w:fill="FFFFFF"/>
            <w:vAlign w:val="center"/>
          </w:tcPr>
          <w:p w14:paraId="37F5D164" w14:textId="77777777" w:rsidR="00BA2567" w:rsidRDefault="00BA2567" w:rsidP="0013687F">
            <w:pPr>
              <w:widowControl w:val="0"/>
              <w:snapToGrid w:val="0"/>
              <w:spacing w:line="100" w:lineRule="atLeast"/>
              <w:jc w:val="center"/>
              <w:rPr>
                <w:kern w:val="1"/>
                <w:sz w:val="24"/>
                <w:szCs w:val="24"/>
              </w:rPr>
            </w:pPr>
            <w:r>
              <w:rPr>
                <w:kern w:val="1"/>
                <w:sz w:val="24"/>
                <w:szCs w:val="24"/>
              </w:rPr>
              <w:t>Жилищный фонд к концу периода</w:t>
            </w:r>
          </w:p>
        </w:tc>
        <w:tc>
          <w:tcPr>
            <w:tcW w:w="1175" w:type="dxa"/>
            <w:tcBorders>
              <w:left w:val="single" w:sz="4" w:space="0" w:color="000000"/>
              <w:bottom w:val="single" w:sz="4" w:space="0" w:color="000000"/>
            </w:tcBorders>
            <w:shd w:val="clear" w:color="auto" w:fill="FFFFFF"/>
            <w:vAlign w:val="center"/>
          </w:tcPr>
          <w:p w14:paraId="6C6EB78D" w14:textId="77777777" w:rsidR="00BA2567" w:rsidRDefault="00BA2567" w:rsidP="0013687F">
            <w:pPr>
              <w:widowControl w:val="0"/>
              <w:snapToGrid w:val="0"/>
              <w:spacing w:line="100" w:lineRule="atLeast"/>
              <w:jc w:val="center"/>
              <w:rPr>
                <w:kern w:val="1"/>
                <w:sz w:val="24"/>
                <w:szCs w:val="24"/>
              </w:rPr>
            </w:pPr>
            <w:r>
              <w:rPr>
                <w:kern w:val="1"/>
                <w:sz w:val="24"/>
                <w:szCs w:val="24"/>
              </w:rPr>
              <w:t>м</w:t>
            </w:r>
            <w:r>
              <w:rPr>
                <w:kern w:val="1"/>
                <w:sz w:val="24"/>
                <w:szCs w:val="24"/>
                <w:vertAlign w:val="superscript"/>
              </w:rPr>
              <w:t>2</w:t>
            </w:r>
          </w:p>
        </w:tc>
        <w:tc>
          <w:tcPr>
            <w:tcW w:w="1152" w:type="dxa"/>
            <w:tcBorders>
              <w:left w:val="single" w:sz="4" w:space="0" w:color="000000"/>
              <w:bottom w:val="single" w:sz="4" w:space="0" w:color="000000"/>
            </w:tcBorders>
            <w:shd w:val="clear" w:color="auto" w:fill="FFFFFF"/>
            <w:vAlign w:val="center"/>
          </w:tcPr>
          <w:p w14:paraId="6E848E56" w14:textId="77777777" w:rsidR="00BA2567" w:rsidRDefault="00BA2567" w:rsidP="0013687F">
            <w:pPr>
              <w:widowControl w:val="0"/>
              <w:snapToGrid w:val="0"/>
              <w:spacing w:line="100" w:lineRule="atLeast"/>
              <w:jc w:val="center"/>
              <w:rPr>
                <w:sz w:val="24"/>
                <w:szCs w:val="24"/>
              </w:rPr>
            </w:pPr>
            <w:r>
              <w:rPr>
                <w:kern w:val="1"/>
                <w:sz w:val="24"/>
                <w:szCs w:val="24"/>
              </w:rPr>
              <w:t>х</w:t>
            </w:r>
          </w:p>
        </w:tc>
        <w:tc>
          <w:tcPr>
            <w:tcW w:w="1230" w:type="dxa"/>
            <w:tcBorders>
              <w:left w:val="single" w:sz="4" w:space="0" w:color="000000"/>
              <w:bottom w:val="single" w:sz="4" w:space="0" w:color="000000"/>
            </w:tcBorders>
            <w:shd w:val="clear" w:color="auto" w:fill="FFFFFF"/>
            <w:vAlign w:val="center"/>
          </w:tcPr>
          <w:p w14:paraId="6E556BA8" w14:textId="77777777" w:rsidR="00BA2567" w:rsidRDefault="00371694" w:rsidP="0013687F">
            <w:pPr>
              <w:widowControl w:val="0"/>
              <w:snapToGrid w:val="0"/>
              <w:spacing w:line="100" w:lineRule="atLeast"/>
              <w:jc w:val="center"/>
              <w:rPr>
                <w:sz w:val="24"/>
                <w:szCs w:val="24"/>
              </w:rPr>
            </w:pPr>
            <w:r>
              <w:rPr>
                <w:sz w:val="24"/>
                <w:szCs w:val="24"/>
              </w:rPr>
              <w:t>40350</w:t>
            </w:r>
          </w:p>
        </w:tc>
        <w:tc>
          <w:tcPr>
            <w:tcW w:w="1066" w:type="dxa"/>
            <w:tcBorders>
              <w:left w:val="single" w:sz="4" w:space="0" w:color="000000"/>
              <w:bottom w:val="single" w:sz="4" w:space="0" w:color="000000"/>
            </w:tcBorders>
            <w:shd w:val="clear" w:color="auto" w:fill="FFFFFF"/>
            <w:vAlign w:val="center"/>
          </w:tcPr>
          <w:p w14:paraId="5E0FF3F5" w14:textId="77777777" w:rsidR="00BA2567" w:rsidRDefault="00371694" w:rsidP="0013687F">
            <w:pPr>
              <w:widowControl w:val="0"/>
              <w:snapToGrid w:val="0"/>
              <w:spacing w:line="100" w:lineRule="atLeast"/>
              <w:jc w:val="center"/>
              <w:rPr>
                <w:sz w:val="24"/>
                <w:szCs w:val="24"/>
              </w:rPr>
            </w:pPr>
            <w:r>
              <w:rPr>
                <w:sz w:val="24"/>
                <w:szCs w:val="24"/>
              </w:rPr>
              <w:t>63280</w:t>
            </w:r>
          </w:p>
        </w:tc>
        <w:tc>
          <w:tcPr>
            <w:tcW w:w="1759" w:type="dxa"/>
            <w:tcBorders>
              <w:left w:val="single" w:sz="4" w:space="0" w:color="000000"/>
              <w:bottom w:val="single" w:sz="4" w:space="0" w:color="000000"/>
              <w:right w:val="single" w:sz="4" w:space="0" w:color="000000"/>
            </w:tcBorders>
            <w:shd w:val="clear" w:color="auto" w:fill="FFFFFF"/>
            <w:vAlign w:val="center"/>
          </w:tcPr>
          <w:p w14:paraId="250ED572" w14:textId="77777777" w:rsidR="00BA2567" w:rsidRDefault="00BA2567" w:rsidP="0013687F">
            <w:pPr>
              <w:widowControl w:val="0"/>
              <w:snapToGrid w:val="0"/>
              <w:spacing w:line="100" w:lineRule="atLeast"/>
              <w:jc w:val="center"/>
            </w:pPr>
            <w:r>
              <w:rPr>
                <w:sz w:val="24"/>
                <w:szCs w:val="24"/>
              </w:rPr>
              <w:t>х</w:t>
            </w:r>
          </w:p>
        </w:tc>
      </w:tr>
    </w:tbl>
    <w:p w14:paraId="5D3140F7" w14:textId="77777777" w:rsidR="00B04337" w:rsidRDefault="00B04337" w:rsidP="0013687F">
      <w:pPr>
        <w:widowControl w:val="0"/>
        <w:suppressAutoHyphens w:val="0"/>
        <w:spacing w:line="360" w:lineRule="auto"/>
        <w:ind w:firstLine="851"/>
        <w:jc w:val="center"/>
      </w:pPr>
    </w:p>
    <w:p w14:paraId="45962C55" w14:textId="77777777" w:rsidR="00183906" w:rsidRDefault="00183906" w:rsidP="0013687F">
      <w:pPr>
        <w:widowControl w:val="0"/>
        <w:suppressAutoHyphens w:val="0"/>
        <w:spacing w:line="360" w:lineRule="auto"/>
        <w:ind w:firstLine="851"/>
        <w:jc w:val="center"/>
      </w:pPr>
    </w:p>
    <w:p w14:paraId="2D2F823C" w14:textId="77777777" w:rsidR="00B04337" w:rsidRDefault="00B04337" w:rsidP="0013687F">
      <w:pPr>
        <w:widowControl w:val="0"/>
        <w:spacing w:line="360" w:lineRule="auto"/>
        <w:ind w:firstLine="851"/>
        <w:jc w:val="center"/>
        <w:rPr>
          <w:sz w:val="24"/>
          <w:szCs w:val="24"/>
        </w:rPr>
      </w:pPr>
      <w:r>
        <w:rPr>
          <w:b/>
          <w:i/>
          <w:sz w:val="24"/>
          <w:szCs w:val="24"/>
        </w:rPr>
        <w:t>Типология нового жилищного строительства</w:t>
      </w:r>
    </w:p>
    <w:p w14:paraId="12A40AF8" w14:textId="77777777" w:rsidR="007B0C71" w:rsidRDefault="00B04337" w:rsidP="0013687F">
      <w:pPr>
        <w:widowControl w:val="0"/>
        <w:shd w:val="clear" w:color="auto" w:fill="FFFFFF"/>
        <w:spacing w:line="360" w:lineRule="auto"/>
        <w:ind w:firstLine="709"/>
        <w:jc w:val="both"/>
        <w:rPr>
          <w:iCs/>
          <w:kern w:val="1"/>
          <w:sz w:val="24"/>
          <w:szCs w:val="24"/>
        </w:rPr>
      </w:pPr>
      <w:r w:rsidRPr="0063150F">
        <w:rPr>
          <w:sz w:val="24"/>
          <w:szCs w:val="24"/>
        </w:rPr>
        <w:t xml:space="preserve">Генеральным планом предлагается малоэтажная индивидуальная застройка жилыми зданиями на 1 семью, этажностью от 1 до 3 этажей. </w:t>
      </w:r>
      <w:r w:rsidR="0063150F">
        <w:rPr>
          <w:sz w:val="24"/>
          <w:szCs w:val="24"/>
        </w:rPr>
        <w:t xml:space="preserve">В </w:t>
      </w:r>
      <w:r w:rsidR="00430217">
        <w:rPr>
          <w:b/>
          <w:bCs/>
          <w:sz w:val="24"/>
          <w:szCs w:val="24"/>
        </w:rPr>
        <w:t>д. Миролюбово</w:t>
      </w:r>
      <w:r w:rsidR="007B0C71">
        <w:rPr>
          <w:sz w:val="24"/>
          <w:szCs w:val="24"/>
        </w:rPr>
        <w:t xml:space="preserve"> </w:t>
      </w:r>
      <w:r w:rsidR="007B0C71">
        <w:rPr>
          <w:iCs/>
          <w:kern w:val="1"/>
          <w:sz w:val="24"/>
          <w:szCs w:val="24"/>
        </w:rPr>
        <w:t xml:space="preserve">– </w:t>
      </w:r>
      <w:r w:rsidR="00430217">
        <w:rPr>
          <w:b/>
          <w:bCs/>
          <w:iCs/>
          <w:kern w:val="1"/>
          <w:sz w:val="24"/>
          <w:szCs w:val="24"/>
        </w:rPr>
        <w:t>99,0</w:t>
      </w:r>
      <w:r w:rsidR="007B0C71">
        <w:rPr>
          <w:iCs/>
          <w:kern w:val="1"/>
          <w:sz w:val="24"/>
          <w:szCs w:val="24"/>
        </w:rPr>
        <w:t xml:space="preserve">  </w:t>
      </w:r>
      <w:r w:rsidR="007B0C71">
        <w:rPr>
          <w:b/>
          <w:iCs/>
          <w:kern w:val="1"/>
          <w:sz w:val="24"/>
          <w:szCs w:val="24"/>
        </w:rPr>
        <w:t>га.</w:t>
      </w:r>
    </w:p>
    <w:p w14:paraId="3A459766" w14:textId="77777777" w:rsidR="0063150F" w:rsidRDefault="0063150F" w:rsidP="0013687F">
      <w:pPr>
        <w:widowControl w:val="0"/>
        <w:shd w:val="clear" w:color="auto" w:fill="FFFFFF"/>
        <w:spacing w:line="360" w:lineRule="auto"/>
        <w:ind w:firstLine="709"/>
        <w:jc w:val="both"/>
        <w:rPr>
          <w:b/>
          <w:i/>
          <w:sz w:val="24"/>
          <w:szCs w:val="24"/>
        </w:rPr>
      </w:pPr>
    </w:p>
    <w:p w14:paraId="1ACDEC96" w14:textId="77777777" w:rsidR="00B04337" w:rsidRDefault="00B04337" w:rsidP="0013687F">
      <w:pPr>
        <w:widowControl w:val="0"/>
        <w:suppressAutoHyphens w:val="0"/>
        <w:spacing w:line="360" w:lineRule="auto"/>
        <w:ind w:firstLine="851"/>
        <w:jc w:val="center"/>
        <w:rPr>
          <w:sz w:val="24"/>
          <w:szCs w:val="24"/>
        </w:rPr>
      </w:pPr>
      <w:r>
        <w:rPr>
          <w:b/>
          <w:i/>
          <w:sz w:val="24"/>
          <w:szCs w:val="24"/>
        </w:rPr>
        <w:t>Снос и расселение жилищного фонда</w:t>
      </w:r>
    </w:p>
    <w:p w14:paraId="68FA09BC" w14:textId="77777777" w:rsidR="00056536" w:rsidRDefault="00B04337" w:rsidP="0013687F">
      <w:pPr>
        <w:pStyle w:val="af9"/>
        <w:widowControl w:val="0"/>
        <w:suppressAutoHyphens w:val="0"/>
        <w:spacing w:after="0" w:line="360" w:lineRule="auto"/>
        <w:ind w:left="0" w:firstLine="851"/>
        <w:jc w:val="both"/>
        <w:rPr>
          <w:sz w:val="24"/>
          <w:szCs w:val="24"/>
        </w:rPr>
      </w:pPr>
      <w:r w:rsidRPr="0063150F">
        <w:rPr>
          <w:kern w:val="1"/>
          <w:sz w:val="24"/>
          <w:szCs w:val="24"/>
        </w:rPr>
        <w:t>Жилищный фонд муниципального образования с износом более 6</w:t>
      </w:r>
      <w:r w:rsidR="00843D00">
        <w:rPr>
          <w:kern w:val="1"/>
          <w:sz w:val="24"/>
          <w:szCs w:val="24"/>
        </w:rPr>
        <w:t>5</w:t>
      </w:r>
      <w:r w:rsidRPr="0063150F">
        <w:rPr>
          <w:kern w:val="1"/>
          <w:sz w:val="24"/>
          <w:szCs w:val="24"/>
        </w:rPr>
        <w:t>% на 01.01.201</w:t>
      </w:r>
      <w:r w:rsidR="0063150F">
        <w:rPr>
          <w:kern w:val="1"/>
          <w:sz w:val="24"/>
          <w:szCs w:val="24"/>
        </w:rPr>
        <w:t>3</w:t>
      </w:r>
      <w:r w:rsidRPr="0063150F">
        <w:rPr>
          <w:kern w:val="1"/>
          <w:sz w:val="24"/>
          <w:szCs w:val="24"/>
        </w:rPr>
        <w:t xml:space="preserve"> г.. </w:t>
      </w:r>
      <w:bookmarkStart w:id="225" w:name="__RefHeading__534_1402397012"/>
      <w:bookmarkStart w:id="226" w:name="__RefHeading__447_87856443"/>
      <w:bookmarkStart w:id="227" w:name="__RefHeading__383_940753611"/>
      <w:bookmarkStart w:id="228" w:name="__RefHeading__331_595017917"/>
      <w:bookmarkStart w:id="229" w:name="__RefHeading__265_1039735437"/>
      <w:bookmarkStart w:id="230" w:name="__RefHeading__199_1093250453"/>
      <w:bookmarkStart w:id="231" w:name="__RefHeading__427_1922880767"/>
      <w:bookmarkStart w:id="232" w:name="__RefHeading__66_1981848581"/>
      <w:bookmarkStart w:id="233" w:name="__RefHeading__35_239582663"/>
      <w:bookmarkStart w:id="234" w:name="__RefHeading__99_1922880767"/>
      <w:bookmarkStart w:id="235" w:name="__RefHeading__166_911835131"/>
      <w:bookmarkStart w:id="236" w:name="__RefHeading__232_514927091"/>
      <w:bookmarkStart w:id="237" w:name="__RefHeading__298_385905480"/>
      <w:bookmarkStart w:id="238" w:name="__RefHeading__351_1570249360"/>
      <w:bookmarkStart w:id="239" w:name="__RefHeading__415_157504780"/>
      <w:bookmarkStart w:id="240" w:name="__RefHeading__479_77263908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056536">
        <w:rPr>
          <w:sz w:val="24"/>
          <w:szCs w:val="24"/>
        </w:rPr>
        <w:t xml:space="preserve">Ведется планомерная замена изношенного жилищного фонда, на I очередь - </w:t>
      </w:r>
      <w:r w:rsidR="00403B95">
        <w:rPr>
          <w:sz w:val="24"/>
          <w:szCs w:val="24"/>
        </w:rPr>
        <w:t>7</w:t>
      </w:r>
      <w:r w:rsidR="00470065">
        <w:rPr>
          <w:sz w:val="24"/>
          <w:szCs w:val="24"/>
        </w:rPr>
        <w:t>0</w:t>
      </w:r>
      <w:r w:rsidR="00843D00">
        <w:rPr>
          <w:sz w:val="24"/>
          <w:szCs w:val="24"/>
        </w:rPr>
        <w:t>0</w:t>
      </w:r>
      <w:r w:rsidR="00056536">
        <w:rPr>
          <w:sz w:val="24"/>
          <w:szCs w:val="24"/>
        </w:rPr>
        <w:t xml:space="preserve"> м</w:t>
      </w:r>
      <w:r w:rsidR="00056536">
        <w:rPr>
          <w:sz w:val="24"/>
          <w:szCs w:val="24"/>
          <w:vertAlign w:val="superscript"/>
        </w:rPr>
        <w:t>2</w:t>
      </w:r>
      <w:r w:rsidR="00056536">
        <w:rPr>
          <w:sz w:val="24"/>
          <w:szCs w:val="24"/>
        </w:rPr>
        <w:t xml:space="preserve"> или </w:t>
      </w:r>
      <w:r w:rsidR="00403B95">
        <w:rPr>
          <w:sz w:val="24"/>
          <w:szCs w:val="24"/>
        </w:rPr>
        <w:t>2,3</w:t>
      </w:r>
      <w:r w:rsidR="00056536">
        <w:rPr>
          <w:sz w:val="24"/>
          <w:szCs w:val="24"/>
        </w:rPr>
        <w:t xml:space="preserve">% в общем объеме жилья муниципального образования. Генеральным планом предлагается осуществить постепенное переселение жителей из ветхих и аварийных домов в новое комфортабельное жильё (хозрасчетным способом). </w:t>
      </w:r>
    </w:p>
    <w:p w14:paraId="5B5469EE" w14:textId="77777777" w:rsidR="00056536" w:rsidRDefault="00056536" w:rsidP="0013687F">
      <w:pPr>
        <w:pStyle w:val="af9"/>
        <w:widowControl w:val="0"/>
        <w:suppressAutoHyphens w:val="0"/>
        <w:spacing w:after="0" w:line="360" w:lineRule="auto"/>
        <w:ind w:left="0" w:firstLine="851"/>
        <w:jc w:val="both"/>
        <w:rPr>
          <w:b/>
          <w:i/>
          <w:sz w:val="24"/>
          <w:szCs w:val="24"/>
        </w:rPr>
      </w:pPr>
      <w:r>
        <w:rPr>
          <w:sz w:val="24"/>
          <w:szCs w:val="24"/>
        </w:rPr>
        <w:t xml:space="preserve">В общей сложности объем выбывающего жилищного фонда на расчетный срок составит </w:t>
      </w:r>
      <w:r w:rsidR="00403B95">
        <w:rPr>
          <w:sz w:val="24"/>
          <w:szCs w:val="24"/>
        </w:rPr>
        <w:t>3</w:t>
      </w:r>
      <w:r w:rsidR="00470065">
        <w:rPr>
          <w:sz w:val="24"/>
          <w:szCs w:val="24"/>
        </w:rPr>
        <w:t>00</w:t>
      </w:r>
      <w:r>
        <w:rPr>
          <w:sz w:val="24"/>
          <w:szCs w:val="24"/>
        </w:rPr>
        <w:t xml:space="preserve"> м</w:t>
      </w:r>
      <w:r>
        <w:rPr>
          <w:sz w:val="24"/>
          <w:szCs w:val="24"/>
          <w:vertAlign w:val="superscript"/>
        </w:rPr>
        <w:t>2</w:t>
      </w:r>
      <w:r>
        <w:rPr>
          <w:sz w:val="24"/>
          <w:szCs w:val="24"/>
        </w:rPr>
        <w:t xml:space="preserve"> общей площади</w:t>
      </w:r>
      <w:r w:rsidR="00D261B2" w:rsidRPr="00D261B2">
        <w:rPr>
          <w:sz w:val="24"/>
          <w:szCs w:val="24"/>
        </w:rPr>
        <w:t>.</w:t>
      </w:r>
    </w:p>
    <w:p w14:paraId="5070BA3C" w14:textId="77777777" w:rsidR="00056536" w:rsidRDefault="00056536" w:rsidP="0013687F">
      <w:pPr>
        <w:widowControl w:val="0"/>
        <w:suppressAutoHyphens w:val="0"/>
        <w:spacing w:line="360" w:lineRule="auto"/>
        <w:ind w:firstLine="851"/>
        <w:jc w:val="center"/>
        <w:rPr>
          <w:sz w:val="24"/>
          <w:szCs w:val="24"/>
        </w:rPr>
      </w:pPr>
      <w:r>
        <w:rPr>
          <w:b/>
          <w:i/>
          <w:sz w:val="24"/>
          <w:szCs w:val="24"/>
        </w:rPr>
        <w:t>I очередь строительства</w:t>
      </w:r>
    </w:p>
    <w:p w14:paraId="0FA5636C" w14:textId="77777777" w:rsidR="00056536" w:rsidRDefault="00056536" w:rsidP="0013687F">
      <w:pPr>
        <w:pStyle w:val="af9"/>
        <w:widowControl w:val="0"/>
        <w:suppressAutoHyphens w:val="0"/>
        <w:spacing w:after="0" w:line="360" w:lineRule="auto"/>
        <w:ind w:left="0" w:firstLine="851"/>
        <w:jc w:val="both"/>
        <w:rPr>
          <w:sz w:val="24"/>
          <w:szCs w:val="24"/>
        </w:rPr>
      </w:pPr>
      <w:r>
        <w:rPr>
          <w:sz w:val="24"/>
          <w:szCs w:val="24"/>
        </w:rPr>
        <w:t xml:space="preserve">Важнейшими задачами реализации </w:t>
      </w:r>
      <w:r>
        <w:rPr>
          <w:sz w:val="24"/>
          <w:szCs w:val="24"/>
          <w:lang w:val="en-US"/>
        </w:rPr>
        <w:t>I</w:t>
      </w:r>
      <w:r>
        <w:rPr>
          <w:sz w:val="24"/>
          <w:szCs w:val="24"/>
        </w:rPr>
        <w:t xml:space="preserve"> очереди жилищного строительства является определение объемов жилищного строительства до 201</w:t>
      </w:r>
      <w:r w:rsidR="00D261B2">
        <w:rPr>
          <w:sz w:val="24"/>
          <w:szCs w:val="24"/>
        </w:rPr>
        <w:t>9</w:t>
      </w:r>
      <w:r>
        <w:rPr>
          <w:sz w:val="24"/>
          <w:szCs w:val="24"/>
        </w:rPr>
        <w:t xml:space="preserve"> года (приоритетными являются территории, имеющие проектную документацию или отводы).</w:t>
      </w:r>
    </w:p>
    <w:p w14:paraId="56E3CE9F" w14:textId="77777777" w:rsidR="00056536" w:rsidRDefault="00056536" w:rsidP="0013687F">
      <w:pPr>
        <w:pStyle w:val="af9"/>
        <w:widowControl w:val="0"/>
        <w:spacing w:after="0" w:line="360" w:lineRule="auto"/>
        <w:ind w:left="0" w:firstLine="851"/>
        <w:jc w:val="both"/>
        <w:rPr>
          <w:sz w:val="24"/>
          <w:szCs w:val="24"/>
        </w:rPr>
      </w:pPr>
      <w:r>
        <w:rPr>
          <w:sz w:val="24"/>
          <w:szCs w:val="24"/>
        </w:rPr>
        <w:t xml:space="preserve">Размер нового жилищного фонда на конец I очереди составит  </w:t>
      </w:r>
      <w:r w:rsidR="00D261B2">
        <w:rPr>
          <w:sz w:val="24"/>
          <w:szCs w:val="24"/>
        </w:rPr>
        <w:t>10</w:t>
      </w:r>
      <w:r w:rsidR="00403B95">
        <w:rPr>
          <w:sz w:val="24"/>
          <w:szCs w:val="24"/>
        </w:rPr>
        <w:t>6</w:t>
      </w:r>
      <w:r w:rsidR="00D261B2">
        <w:rPr>
          <w:sz w:val="24"/>
          <w:szCs w:val="24"/>
        </w:rPr>
        <w:t>50</w:t>
      </w:r>
      <w:r>
        <w:rPr>
          <w:sz w:val="24"/>
          <w:szCs w:val="24"/>
        </w:rPr>
        <w:t xml:space="preserve"> кв.м. общей площади, что обеспечит расселение населения со средней обеспеченностью 3</w:t>
      </w:r>
      <w:r w:rsidR="000C36D9">
        <w:rPr>
          <w:sz w:val="24"/>
          <w:szCs w:val="24"/>
        </w:rPr>
        <w:t>0</w:t>
      </w:r>
      <w:r>
        <w:rPr>
          <w:sz w:val="24"/>
          <w:szCs w:val="24"/>
        </w:rPr>
        <w:t xml:space="preserve"> м</w:t>
      </w:r>
      <w:r>
        <w:rPr>
          <w:sz w:val="24"/>
          <w:szCs w:val="24"/>
          <w:vertAlign w:val="superscript"/>
        </w:rPr>
        <w:t>2</w:t>
      </w:r>
      <w:r>
        <w:rPr>
          <w:sz w:val="24"/>
          <w:szCs w:val="24"/>
        </w:rPr>
        <w:t>/чел.</w:t>
      </w:r>
    </w:p>
    <w:p w14:paraId="028AA2F5" w14:textId="77777777" w:rsidR="00082A8B" w:rsidRDefault="00082A8B" w:rsidP="0013687F">
      <w:pPr>
        <w:widowControl w:val="0"/>
        <w:suppressAutoHyphens w:val="0"/>
        <w:spacing w:line="360" w:lineRule="auto"/>
        <w:ind w:firstLine="851"/>
        <w:jc w:val="center"/>
        <w:rPr>
          <w:b/>
          <w:i/>
          <w:sz w:val="24"/>
          <w:szCs w:val="24"/>
        </w:rPr>
      </w:pPr>
    </w:p>
    <w:p w14:paraId="1B9A4E39" w14:textId="77777777" w:rsidR="00056536" w:rsidRDefault="00056536" w:rsidP="0013687F">
      <w:pPr>
        <w:widowControl w:val="0"/>
        <w:suppressAutoHyphens w:val="0"/>
        <w:spacing w:line="360" w:lineRule="auto"/>
        <w:ind w:firstLine="851"/>
        <w:jc w:val="center"/>
        <w:rPr>
          <w:sz w:val="24"/>
          <w:szCs w:val="24"/>
        </w:rPr>
      </w:pPr>
      <w:r>
        <w:rPr>
          <w:b/>
          <w:i/>
          <w:sz w:val="24"/>
          <w:szCs w:val="24"/>
        </w:rPr>
        <w:t>На расчетный срок строительства</w:t>
      </w:r>
    </w:p>
    <w:p w14:paraId="09B7A38D" w14:textId="77777777" w:rsidR="00056536" w:rsidRDefault="00056536" w:rsidP="0013687F">
      <w:pPr>
        <w:pStyle w:val="af9"/>
        <w:widowControl w:val="0"/>
        <w:suppressAutoHyphens w:val="0"/>
        <w:spacing w:after="0" w:line="360" w:lineRule="auto"/>
        <w:ind w:left="0" w:firstLine="851"/>
        <w:jc w:val="both"/>
        <w:rPr>
          <w:sz w:val="24"/>
          <w:szCs w:val="24"/>
        </w:rPr>
      </w:pPr>
      <w:r>
        <w:rPr>
          <w:sz w:val="24"/>
          <w:szCs w:val="24"/>
        </w:rPr>
        <w:t>Важнейшими задачами реализации на расчетный срок жилищного строительства является определение объемов жилищного строительства до 203</w:t>
      </w:r>
      <w:r w:rsidR="00D261B2">
        <w:rPr>
          <w:sz w:val="24"/>
          <w:szCs w:val="24"/>
        </w:rPr>
        <w:t>4</w:t>
      </w:r>
      <w:r>
        <w:rPr>
          <w:sz w:val="24"/>
          <w:szCs w:val="24"/>
        </w:rPr>
        <w:t xml:space="preserve"> года (приоритетными являются территории, имеющие проектную документацию или отводы).</w:t>
      </w:r>
    </w:p>
    <w:p w14:paraId="6509FD3C" w14:textId="77777777" w:rsidR="00056536" w:rsidRDefault="00056536" w:rsidP="0013687F">
      <w:pPr>
        <w:pStyle w:val="af9"/>
        <w:widowControl w:val="0"/>
        <w:spacing w:after="0" w:line="360" w:lineRule="auto"/>
        <w:ind w:left="0" w:firstLine="851"/>
        <w:jc w:val="both"/>
        <w:rPr>
          <w:sz w:val="24"/>
          <w:szCs w:val="24"/>
        </w:rPr>
      </w:pPr>
      <w:r>
        <w:rPr>
          <w:sz w:val="24"/>
          <w:szCs w:val="24"/>
        </w:rPr>
        <w:t xml:space="preserve">Размер нового жилищного фонда на расчетный срок составит  </w:t>
      </w:r>
      <w:r w:rsidR="00403B95">
        <w:rPr>
          <w:sz w:val="24"/>
          <w:szCs w:val="24"/>
        </w:rPr>
        <w:t>33880</w:t>
      </w:r>
      <w:r>
        <w:rPr>
          <w:sz w:val="24"/>
          <w:szCs w:val="24"/>
        </w:rPr>
        <w:t xml:space="preserve"> кв.м. общей площади, что обеспечит расселение населения со средней обеспеченностью 35м</w:t>
      </w:r>
      <w:r>
        <w:rPr>
          <w:sz w:val="24"/>
          <w:szCs w:val="24"/>
          <w:vertAlign w:val="superscript"/>
        </w:rPr>
        <w:t>2</w:t>
      </w:r>
      <w:r>
        <w:rPr>
          <w:sz w:val="24"/>
          <w:szCs w:val="24"/>
        </w:rPr>
        <w:t>/чел.</w:t>
      </w:r>
    </w:p>
    <w:p w14:paraId="0A5C8ECA" w14:textId="77777777" w:rsidR="0029625D" w:rsidRDefault="0029625D" w:rsidP="0029625D">
      <w:pPr>
        <w:tabs>
          <w:tab w:val="right" w:leader="dot" w:pos="9781"/>
        </w:tabs>
        <w:ind w:right="-2"/>
        <w:jc w:val="both"/>
        <w:rPr>
          <w:rFonts w:eastAsia="Calibri"/>
          <w:i/>
          <w:iCs/>
          <w:noProof/>
          <w:sz w:val="22"/>
          <w:szCs w:val="22"/>
          <w:lang w:eastAsia="ru-RU"/>
        </w:rPr>
      </w:pPr>
    </w:p>
    <w:p w14:paraId="1F9910B1" w14:textId="149CC5F4" w:rsidR="0029625D" w:rsidRPr="0029625D" w:rsidRDefault="0029625D" w:rsidP="0029625D">
      <w:pPr>
        <w:tabs>
          <w:tab w:val="right" w:leader="dot" w:pos="9781"/>
        </w:tabs>
        <w:ind w:right="-2"/>
        <w:jc w:val="both"/>
        <w:rPr>
          <w:rFonts w:eastAsia="Calibri"/>
          <w:i/>
          <w:iCs/>
          <w:noProof/>
          <w:sz w:val="22"/>
          <w:szCs w:val="22"/>
          <w:highlight w:val="green"/>
          <w:lang w:eastAsia="ru-RU"/>
        </w:rPr>
      </w:pPr>
      <w:r w:rsidRPr="0029625D">
        <w:rPr>
          <w:rFonts w:eastAsia="Calibri"/>
          <w:i/>
          <w:iCs/>
          <w:noProof/>
          <w:sz w:val="22"/>
          <w:szCs w:val="22"/>
          <w:highlight w:val="green"/>
          <w:lang w:eastAsia="ru-RU"/>
        </w:rPr>
        <w:t>(подраздел 2.5.3 исключен в редакции решения комитета архитектуры и градостроительства Курской области от «___» августа 2024 года № 01-12/_____)</w:t>
      </w:r>
    </w:p>
    <w:p w14:paraId="3F1FEF01" w14:textId="77777777" w:rsidR="0029625D" w:rsidRPr="0029625D" w:rsidRDefault="0029625D" w:rsidP="0029625D">
      <w:pPr>
        <w:tabs>
          <w:tab w:val="right" w:leader="dot" w:pos="9781"/>
        </w:tabs>
        <w:ind w:right="-2"/>
        <w:jc w:val="both"/>
        <w:rPr>
          <w:rFonts w:eastAsia="Calibri"/>
          <w:i/>
          <w:iCs/>
          <w:noProof/>
          <w:sz w:val="22"/>
          <w:szCs w:val="22"/>
          <w:highlight w:val="green"/>
          <w:lang w:eastAsia="ru-RU"/>
        </w:rPr>
      </w:pPr>
    </w:p>
    <w:p w14:paraId="6BF61457" w14:textId="736B22C0" w:rsidR="0029625D" w:rsidRPr="0029625D" w:rsidRDefault="0029625D" w:rsidP="0029625D">
      <w:pPr>
        <w:tabs>
          <w:tab w:val="right" w:leader="dot" w:pos="9781"/>
        </w:tabs>
        <w:ind w:right="-2"/>
        <w:jc w:val="both"/>
        <w:rPr>
          <w:rFonts w:eastAsia="Calibri"/>
          <w:i/>
          <w:iCs/>
          <w:noProof/>
          <w:sz w:val="22"/>
          <w:szCs w:val="22"/>
          <w:highlight w:val="green"/>
          <w:lang w:eastAsia="ru-RU"/>
        </w:rPr>
      </w:pPr>
      <w:r w:rsidRPr="0029625D">
        <w:rPr>
          <w:rFonts w:eastAsia="Calibri"/>
          <w:i/>
          <w:iCs/>
          <w:noProof/>
          <w:sz w:val="22"/>
          <w:szCs w:val="22"/>
          <w:highlight w:val="green"/>
          <w:lang w:eastAsia="ru-RU"/>
        </w:rPr>
        <w:t>(подраздел 2.5.4 исключен в редакции решения комитета архитектуры и градостроительства Курской области от «___» августа 2024 года № 01-12/_____)</w:t>
      </w:r>
    </w:p>
    <w:p w14:paraId="5278765F" w14:textId="77777777" w:rsidR="0029625D" w:rsidRPr="0029625D" w:rsidRDefault="0029625D" w:rsidP="0029625D">
      <w:pPr>
        <w:tabs>
          <w:tab w:val="right" w:leader="dot" w:pos="9781"/>
        </w:tabs>
        <w:ind w:right="-2"/>
        <w:jc w:val="both"/>
        <w:rPr>
          <w:rFonts w:eastAsia="Calibri"/>
          <w:i/>
          <w:iCs/>
          <w:noProof/>
          <w:sz w:val="22"/>
          <w:szCs w:val="22"/>
          <w:highlight w:val="green"/>
          <w:lang w:eastAsia="ru-RU"/>
        </w:rPr>
      </w:pPr>
    </w:p>
    <w:p w14:paraId="2DABD30D" w14:textId="41B126F1" w:rsidR="0029625D" w:rsidRPr="0029625D" w:rsidRDefault="0029625D" w:rsidP="0029625D">
      <w:pPr>
        <w:tabs>
          <w:tab w:val="right" w:leader="dot" w:pos="9781"/>
        </w:tabs>
        <w:ind w:right="-2"/>
        <w:jc w:val="both"/>
        <w:rPr>
          <w:rFonts w:eastAsia="Calibri"/>
          <w:i/>
          <w:iCs/>
          <w:noProof/>
          <w:sz w:val="22"/>
          <w:szCs w:val="22"/>
          <w:highlight w:val="green"/>
          <w:lang w:eastAsia="ru-RU"/>
        </w:rPr>
      </w:pPr>
      <w:r w:rsidRPr="0029625D">
        <w:rPr>
          <w:rFonts w:eastAsia="Calibri"/>
          <w:i/>
          <w:iCs/>
          <w:noProof/>
          <w:sz w:val="22"/>
          <w:szCs w:val="22"/>
          <w:highlight w:val="green"/>
          <w:lang w:eastAsia="ru-RU"/>
        </w:rPr>
        <w:lastRenderedPageBreak/>
        <w:t>(подраздел 2.5.5 исключен в редакции решения комитета архитектуры и градостроительства Курской области от «___» августа 2024 года № 01-12/_____)</w:t>
      </w:r>
    </w:p>
    <w:p w14:paraId="749B02B1" w14:textId="77777777" w:rsidR="0029625D" w:rsidRPr="0029625D" w:rsidRDefault="0029625D" w:rsidP="0029625D">
      <w:pPr>
        <w:tabs>
          <w:tab w:val="right" w:leader="dot" w:pos="9781"/>
        </w:tabs>
        <w:ind w:right="-2"/>
        <w:jc w:val="both"/>
        <w:rPr>
          <w:rFonts w:eastAsia="Calibri"/>
          <w:i/>
          <w:iCs/>
          <w:noProof/>
          <w:sz w:val="22"/>
          <w:szCs w:val="22"/>
          <w:highlight w:val="green"/>
          <w:lang w:eastAsia="ru-RU"/>
        </w:rPr>
      </w:pPr>
    </w:p>
    <w:p w14:paraId="313F0BC3" w14:textId="451CC5AF" w:rsidR="0029625D" w:rsidRPr="0029625D" w:rsidRDefault="0029625D" w:rsidP="0029625D">
      <w:pPr>
        <w:tabs>
          <w:tab w:val="right" w:leader="dot" w:pos="9781"/>
        </w:tabs>
        <w:ind w:right="-2"/>
        <w:jc w:val="both"/>
        <w:rPr>
          <w:rFonts w:eastAsia="Calibri"/>
          <w:i/>
          <w:iCs/>
          <w:noProof/>
          <w:sz w:val="22"/>
          <w:szCs w:val="22"/>
          <w:highlight w:val="green"/>
          <w:lang w:eastAsia="ru-RU"/>
        </w:rPr>
      </w:pPr>
      <w:r w:rsidRPr="0029625D">
        <w:rPr>
          <w:rFonts w:eastAsia="Calibri"/>
          <w:i/>
          <w:iCs/>
          <w:noProof/>
          <w:sz w:val="22"/>
          <w:szCs w:val="22"/>
          <w:highlight w:val="green"/>
          <w:lang w:eastAsia="ru-RU"/>
        </w:rPr>
        <w:t>(подраздел 2.5.6 исключен в редакции решения комитета архитектуры и градостроительства Курской области от «___» августа 2024 года № 01-12/_____)</w:t>
      </w:r>
    </w:p>
    <w:p w14:paraId="5077BEAA" w14:textId="77777777" w:rsidR="0029625D" w:rsidRPr="0029625D" w:rsidRDefault="0029625D" w:rsidP="0029625D">
      <w:pPr>
        <w:tabs>
          <w:tab w:val="right" w:leader="dot" w:pos="9781"/>
        </w:tabs>
        <w:ind w:right="-2"/>
        <w:jc w:val="both"/>
        <w:rPr>
          <w:rFonts w:eastAsia="Calibri"/>
          <w:i/>
          <w:iCs/>
          <w:noProof/>
          <w:sz w:val="22"/>
          <w:szCs w:val="22"/>
          <w:highlight w:val="green"/>
          <w:lang w:eastAsia="ru-RU"/>
        </w:rPr>
      </w:pPr>
    </w:p>
    <w:p w14:paraId="7A22366A" w14:textId="0427D781" w:rsidR="0029625D" w:rsidRPr="00937B0E" w:rsidRDefault="0029625D" w:rsidP="0029625D">
      <w:pPr>
        <w:tabs>
          <w:tab w:val="right" w:leader="dot" w:pos="9781"/>
        </w:tabs>
        <w:ind w:right="-2"/>
        <w:jc w:val="both"/>
        <w:rPr>
          <w:rFonts w:eastAsia="Calibri"/>
          <w:i/>
          <w:iCs/>
          <w:noProof/>
          <w:sz w:val="22"/>
          <w:szCs w:val="22"/>
          <w:lang w:eastAsia="ru-RU"/>
        </w:rPr>
      </w:pPr>
      <w:r w:rsidRPr="0029625D">
        <w:rPr>
          <w:rFonts w:eastAsia="Calibri"/>
          <w:i/>
          <w:iCs/>
          <w:noProof/>
          <w:sz w:val="22"/>
          <w:szCs w:val="22"/>
          <w:highlight w:val="green"/>
          <w:lang w:eastAsia="ru-RU"/>
        </w:rPr>
        <w:t>(подраздел 2.5.7 исключен в редакции решения комитета архитектуры и градостроительства Курской области от «___» августа 2024 года № 01-12/_____)</w:t>
      </w:r>
    </w:p>
    <w:p w14:paraId="2ECE6F8A" w14:textId="77777777" w:rsidR="00825F58" w:rsidRDefault="00825F58" w:rsidP="0029625D">
      <w:pPr>
        <w:widowControl w:val="0"/>
        <w:spacing w:line="340" w:lineRule="exact"/>
        <w:outlineLvl w:val="1"/>
        <w:rPr>
          <w:b/>
          <w:sz w:val="24"/>
          <w:szCs w:val="24"/>
        </w:rPr>
      </w:pPr>
    </w:p>
    <w:p w14:paraId="4099CD8F" w14:textId="2630B660" w:rsidR="00B04337" w:rsidRDefault="00B04337" w:rsidP="0013687F">
      <w:pPr>
        <w:widowControl w:val="0"/>
        <w:spacing w:line="340" w:lineRule="exact"/>
        <w:ind w:left="765" w:firstLine="720"/>
        <w:jc w:val="center"/>
        <w:outlineLvl w:val="1"/>
        <w:rPr>
          <w:sz w:val="24"/>
          <w:szCs w:val="24"/>
        </w:rPr>
      </w:pPr>
      <w:bookmarkStart w:id="241" w:name="_Toc390677414"/>
      <w:r w:rsidRPr="009059CC">
        <w:rPr>
          <w:b/>
          <w:sz w:val="24"/>
          <w:szCs w:val="24"/>
          <w:highlight w:val="green"/>
        </w:rPr>
        <w:t>2.6 Объекты местного значения</w:t>
      </w:r>
      <w:bookmarkEnd w:id="241"/>
    </w:p>
    <w:p w14:paraId="6E713F6B" w14:textId="77777777" w:rsidR="008B1AC3" w:rsidRPr="008B1AC3" w:rsidRDefault="008B1AC3" w:rsidP="008B1AC3">
      <w:pPr>
        <w:pStyle w:val="3"/>
        <w:keepNext w:val="0"/>
        <w:keepLines w:val="0"/>
        <w:widowControl w:val="0"/>
        <w:suppressAutoHyphens w:val="0"/>
        <w:spacing w:before="0"/>
        <w:ind w:hanging="11"/>
        <w:rPr>
          <w:sz w:val="24"/>
          <w:szCs w:val="24"/>
        </w:rPr>
      </w:pPr>
      <w:bookmarkStart w:id="242" w:name="__RefHeading__542_1402397012"/>
      <w:bookmarkStart w:id="243" w:name="__RefHeading__455_87856443"/>
      <w:bookmarkStart w:id="244" w:name="__RefHeading__391_940753611"/>
      <w:bookmarkStart w:id="245" w:name="__RefHeading__339_595017917"/>
      <w:bookmarkStart w:id="246" w:name="__RefHeading__273_1039735437"/>
      <w:bookmarkStart w:id="247" w:name="__RefHeading__207_1093250453"/>
      <w:bookmarkStart w:id="248" w:name="__RefHeading__435_1922880767"/>
      <w:bookmarkStart w:id="249" w:name="__RefHeading__74_1981848581"/>
      <w:bookmarkStart w:id="250" w:name="__RefHeading__43_239582663"/>
      <w:bookmarkStart w:id="251" w:name="__RefHeading__107_1922880767"/>
      <w:bookmarkStart w:id="252" w:name="__RefHeading__174_911835131"/>
      <w:bookmarkStart w:id="253" w:name="__RefHeading__240_514927091"/>
      <w:bookmarkStart w:id="254" w:name="__RefHeading__306_385905480"/>
      <w:bookmarkStart w:id="255" w:name="__RefHeading__359_1570249360"/>
      <w:bookmarkStart w:id="256" w:name="__RefHeading__423_157504780"/>
      <w:bookmarkStart w:id="257" w:name="__RefHeading__487_772639089"/>
      <w:bookmarkStart w:id="258" w:name="_Toc390677415"/>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76FCB47" w14:textId="77777777" w:rsidR="00B04337" w:rsidRPr="008B1AC3" w:rsidRDefault="00B04337" w:rsidP="008B1AC3">
      <w:pPr>
        <w:pStyle w:val="3"/>
        <w:keepNext w:val="0"/>
        <w:keepLines w:val="0"/>
        <w:widowControl w:val="0"/>
        <w:suppressAutoHyphens w:val="0"/>
        <w:spacing w:before="0"/>
        <w:ind w:hanging="11"/>
        <w:rPr>
          <w:sz w:val="24"/>
          <w:szCs w:val="24"/>
          <w:highlight w:val="green"/>
        </w:rPr>
      </w:pPr>
      <w:r w:rsidRPr="008B1AC3">
        <w:rPr>
          <w:rFonts w:ascii="Times New Roman" w:hAnsi="Times New Roman" w:cs="Times New Roman"/>
          <w:color w:val="auto"/>
          <w:sz w:val="24"/>
          <w:szCs w:val="24"/>
          <w:highlight w:val="green"/>
        </w:rPr>
        <w:t>2.6.1 Объекты культурно-бытового обслуживания</w:t>
      </w:r>
      <w:bookmarkEnd w:id="258"/>
    </w:p>
    <w:p w14:paraId="11D9E119" w14:textId="77777777" w:rsidR="005A74BB" w:rsidRPr="008B1AC3" w:rsidRDefault="005A74BB" w:rsidP="005A74BB">
      <w:pPr>
        <w:tabs>
          <w:tab w:val="right" w:leader="dot" w:pos="9781"/>
        </w:tabs>
        <w:ind w:right="-2"/>
        <w:jc w:val="both"/>
        <w:rPr>
          <w:rFonts w:eastAsia="Calibri"/>
          <w:i/>
          <w:iCs/>
          <w:noProof/>
          <w:sz w:val="22"/>
          <w:szCs w:val="22"/>
          <w:highlight w:val="green"/>
          <w:lang w:val="en-US" w:eastAsia="ru-RU"/>
        </w:rPr>
      </w:pPr>
    </w:p>
    <w:p w14:paraId="6FA5B768" w14:textId="77777777" w:rsidR="005A74BB" w:rsidRPr="008B1AC3" w:rsidRDefault="005A74BB" w:rsidP="005A74BB">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Система культурно-бытового и социального обслуживания муниципального образования «Верхнехотемльский сельсовет» Фатежского района Курской области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и уровня развития транспортной сети.</w:t>
      </w:r>
    </w:p>
    <w:p w14:paraId="3BCDD206" w14:textId="77777777" w:rsidR="005A74BB" w:rsidRPr="008B1AC3" w:rsidRDefault="005A74BB" w:rsidP="008B1AC3">
      <w:pPr>
        <w:suppressAutoHyphens w:val="0"/>
        <w:overflowPunct/>
        <w:autoSpaceDE/>
        <w:jc w:val="center"/>
        <w:textAlignment w:val="auto"/>
        <w:rPr>
          <w:rFonts w:eastAsia="Calibri"/>
          <w:b/>
          <w:bCs/>
          <w:color w:val="000000"/>
          <w:sz w:val="24"/>
          <w:szCs w:val="24"/>
          <w:highlight w:val="green"/>
          <w:lang w:eastAsia="en-US"/>
        </w:rPr>
      </w:pPr>
      <w:r w:rsidRPr="008B1AC3">
        <w:rPr>
          <w:rFonts w:eastAsia="Calibri"/>
          <w:b/>
          <w:bCs/>
          <w:color w:val="000000"/>
          <w:sz w:val="24"/>
          <w:szCs w:val="24"/>
          <w:highlight w:val="green"/>
          <w:lang w:eastAsia="en-US"/>
        </w:rPr>
        <w:t>Образование и воспитание</w:t>
      </w:r>
    </w:p>
    <w:p w14:paraId="50FD318E" w14:textId="77777777" w:rsidR="008B1AC3" w:rsidRPr="008B1AC3" w:rsidRDefault="008B1AC3" w:rsidP="008B1AC3">
      <w:pPr>
        <w:suppressAutoHyphens w:val="0"/>
        <w:overflowPunct/>
        <w:autoSpaceDE/>
        <w:ind w:firstLine="709"/>
        <w:jc w:val="both"/>
        <w:textAlignment w:val="auto"/>
        <w:rPr>
          <w:rFonts w:eastAsia="Calibri"/>
          <w:color w:val="000000"/>
          <w:sz w:val="22"/>
          <w:szCs w:val="22"/>
          <w:highlight w:val="green"/>
          <w:lang w:eastAsia="en-US"/>
        </w:rPr>
      </w:pPr>
    </w:p>
    <w:p w14:paraId="0E056C74" w14:textId="77777777" w:rsidR="005A74BB" w:rsidRPr="008B1AC3" w:rsidRDefault="005A74BB" w:rsidP="005A74BB">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011E46E8" w14:textId="77777777" w:rsidR="005A74BB" w:rsidRPr="008B1AC3" w:rsidRDefault="005A74BB" w:rsidP="005A74BB">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7A712190" w14:textId="77777777" w:rsidR="005A74BB" w:rsidRPr="008B1AC3" w:rsidRDefault="005A74BB" w:rsidP="008B1AC3">
      <w:pPr>
        <w:suppressAutoHyphens w:val="0"/>
        <w:overflowPunct/>
        <w:autoSpaceDE/>
        <w:jc w:val="center"/>
        <w:textAlignment w:val="auto"/>
        <w:rPr>
          <w:rFonts w:eastAsia="Calibri"/>
          <w:b/>
          <w:bCs/>
          <w:sz w:val="24"/>
          <w:szCs w:val="24"/>
          <w:highlight w:val="green"/>
          <w:lang w:eastAsia="en-US"/>
        </w:rPr>
      </w:pPr>
      <w:r w:rsidRPr="008B1AC3">
        <w:rPr>
          <w:rFonts w:eastAsia="Calibri"/>
          <w:b/>
          <w:bCs/>
          <w:sz w:val="24"/>
          <w:szCs w:val="24"/>
          <w:highlight w:val="green"/>
          <w:lang w:eastAsia="en-US"/>
        </w:rPr>
        <w:t>Дошкольные образовательные организации</w:t>
      </w:r>
    </w:p>
    <w:p w14:paraId="0E26A9D0" w14:textId="77777777" w:rsidR="008B1AC3" w:rsidRPr="008B1AC3" w:rsidRDefault="008B1AC3" w:rsidP="008B1AC3">
      <w:pPr>
        <w:suppressAutoHyphens w:val="0"/>
        <w:overflowPunct/>
        <w:autoSpaceDE/>
        <w:jc w:val="center"/>
        <w:textAlignment w:val="auto"/>
        <w:rPr>
          <w:rFonts w:eastAsia="Calibri"/>
          <w:b/>
          <w:bCs/>
          <w:sz w:val="22"/>
          <w:szCs w:val="22"/>
          <w:highlight w:val="green"/>
          <w:lang w:eastAsia="en-US"/>
        </w:rPr>
      </w:pPr>
    </w:p>
    <w:p w14:paraId="5D8C5A1B" w14:textId="77777777" w:rsidR="005A74BB" w:rsidRPr="008B1AC3" w:rsidRDefault="005A74BB" w:rsidP="005A74BB">
      <w:pPr>
        <w:suppressAutoHyphens w:val="0"/>
        <w:overflowPunct/>
        <w:autoSpaceDE/>
        <w:spacing w:line="360" w:lineRule="auto"/>
        <w:ind w:firstLine="709"/>
        <w:jc w:val="both"/>
        <w:textAlignment w:val="auto"/>
        <w:rPr>
          <w:rFonts w:eastAsia="Calibri"/>
          <w:sz w:val="24"/>
          <w:szCs w:val="24"/>
          <w:highlight w:val="green"/>
          <w:lang w:eastAsia="en-US"/>
        </w:rPr>
      </w:pPr>
      <w:r w:rsidRPr="008B1AC3">
        <w:rPr>
          <w:rFonts w:eastAsia="Calibri"/>
          <w:sz w:val="24"/>
          <w:szCs w:val="24"/>
          <w:highlight w:val="green"/>
          <w:lang w:eastAsia="en-US"/>
        </w:rPr>
        <w:t>На территории муниципального образования «Верхнехотемльский сельсовет» Фатежского района Курской области отсутствуют дошкольные образовательные организации.</w:t>
      </w:r>
    </w:p>
    <w:p w14:paraId="2B8C5A3A" w14:textId="77777777" w:rsidR="005A74BB" w:rsidRPr="008B1AC3" w:rsidRDefault="005A74BB" w:rsidP="008B1AC3">
      <w:pPr>
        <w:suppressAutoHyphens w:val="0"/>
        <w:overflowPunct/>
        <w:autoSpaceDE/>
        <w:jc w:val="center"/>
        <w:textAlignment w:val="auto"/>
        <w:rPr>
          <w:rFonts w:eastAsia="Calibri"/>
          <w:b/>
          <w:bCs/>
          <w:sz w:val="24"/>
          <w:szCs w:val="24"/>
          <w:highlight w:val="green"/>
          <w:lang w:eastAsia="en-US"/>
        </w:rPr>
      </w:pPr>
      <w:r w:rsidRPr="008B1AC3">
        <w:rPr>
          <w:rFonts w:eastAsia="Calibri"/>
          <w:b/>
          <w:bCs/>
          <w:sz w:val="24"/>
          <w:szCs w:val="24"/>
          <w:highlight w:val="green"/>
          <w:lang w:eastAsia="en-US"/>
        </w:rPr>
        <w:t>Общеобразовательные организации</w:t>
      </w:r>
    </w:p>
    <w:p w14:paraId="76A5A419" w14:textId="77777777" w:rsidR="008B1AC3" w:rsidRPr="008B1AC3" w:rsidRDefault="008B1AC3" w:rsidP="008B1AC3">
      <w:pPr>
        <w:suppressAutoHyphens w:val="0"/>
        <w:overflowPunct/>
        <w:autoSpaceDE/>
        <w:jc w:val="center"/>
        <w:textAlignment w:val="auto"/>
        <w:rPr>
          <w:rFonts w:eastAsia="Calibri"/>
          <w:b/>
          <w:bCs/>
          <w:sz w:val="24"/>
          <w:szCs w:val="24"/>
          <w:highlight w:val="green"/>
          <w:lang w:eastAsia="en-US"/>
        </w:rPr>
      </w:pPr>
    </w:p>
    <w:p w14:paraId="16C52F1E" w14:textId="77777777" w:rsidR="005A74BB" w:rsidRPr="008B1AC3" w:rsidRDefault="005A74BB" w:rsidP="005A74BB">
      <w:pPr>
        <w:suppressAutoHyphens w:val="0"/>
        <w:overflowPunct/>
        <w:autoSpaceDE/>
        <w:spacing w:line="360" w:lineRule="auto"/>
        <w:ind w:firstLine="709"/>
        <w:jc w:val="both"/>
        <w:textAlignment w:val="auto"/>
        <w:rPr>
          <w:rFonts w:eastAsia="Calibri"/>
          <w:kern w:val="2"/>
          <w:sz w:val="24"/>
          <w:szCs w:val="24"/>
          <w:highlight w:val="green"/>
          <w:lang w:eastAsia="en-US"/>
          <w14:ligatures w14:val="standardContextual"/>
        </w:rPr>
      </w:pPr>
      <w:r w:rsidRPr="008B1AC3">
        <w:rPr>
          <w:rFonts w:eastAsia="Calibri"/>
          <w:kern w:val="2"/>
          <w:sz w:val="24"/>
          <w:szCs w:val="24"/>
          <w:highlight w:val="green"/>
          <w:lang w:eastAsia="en-US"/>
          <w14:ligatures w14:val="standardContextual"/>
        </w:rPr>
        <w:t>На территории муниципального образования «Верхнехотемльский сельсовет» Фатежского района Курской области находится одна общеобразовательная организация – МКОУ «Миролюбовская основная общеобразовательная школа» в д. Миролюбово.</w:t>
      </w:r>
    </w:p>
    <w:p w14:paraId="25AD4D9E" w14:textId="77777777" w:rsidR="005A74BB" w:rsidRPr="008B1AC3" w:rsidRDefault="005A74BB" w:rsidP="008B1AC3">
      <w:pPr>
        <w:suppressAutoHyphens w:val="0"/>
        <w:overflowPunct/>
        <w:autoSpaceDE/>
        <w:ind w:firstLine="709"/>
        <w:jc w:val="both"/>
        <w:textAlignment w:val="auto"/>
        <w:rPr>
          <w:rFonts w:eastAsia="Calibri"/>
          <w:kern w:val="2"/>
          <w:sz w:val="24"/>
          <w:szCs w:val="24"/>
          <w:highlight w:val="green"/>
          <w:lang w:eastAsia="en-US"/>
          <w14:ligatures w14:val="standardContextual"/>
        </w:rPr>
      </w:pPr>
    </w:p>
    <w:p w14:paraId="45462DB6" w14:textId="77777777" w:rsidR="00533FCD" w:rsidRDefault="00533FCD">
      <w:pPr>
        <w:suppressAutoHyphens w:val="0"/>
        <w:overflowPunct/>
        <w:autoSpaceDE/>
        <w:textAlignment w:val="auto"/>
        <w:rPr>
          <w:b/>
          <w:sz w:val="24"/>
          <w:szCs w:val="24"/>
          <w:highlight w:val="green"/>
          <w:lang w:eastAsia="ar-SA" w:bidi="en-US"/>
        </w:rPr>
      </w:pPr>
      <w:r>
        <w:rPr>
          <w:b/>
          <w:sz w:val="24"/>
          <w:szCs w:val="24"/>
          <w:highlight w:val="green"/>
          <w:lang w:eastAsia="ar-SA" w:bidi="en-US"/>
        </w:rPr>
        <w:br w:type="page"/>
      </w:r>
    </w:p>
    <w:p w14:paraId="04877753" w14:textId="38D101FE" w:rsidR="005A74BB" w:rsidRPr="008B1AC3" w:rsidRDefault="005A74BB" w:rsidP="009059CC">
      <w:pPr>
        <w:widowControl w:val="0"/>
        <w:suppressAutoHyphens w:val="0"/>
        <w:overflowPunct/>
        <w:autoSpaceDE/>
        <w:jc w:val="both"/>
        <w:textAlignment w:val="auto"/>
        <w:rPr>
          <w:b/>
          <w:sz w:val="24"/>
          <w:szCs w:val="24"/>
          <w:highlight w:val="green"/>
          <w:lang w:eastAsia="ar-SA" w:bidi="en-US"/>
        </w:rPr>
      </w:pPr>
      <w:r w:rsidRPr="008B1AC3">
        <w:rPr>
          <w:b/>
          <w:sz w:val="24"/>
          <w:szCs w:val="24"/>
          <w:highlight w:val="green"/>
          <w:lang w:eastAsia="ar-SA" w:bidi="en-US"/>
        </w:rPr>
        <w:lastRenderedPageBreak/>
        <w:t>Таблица – Перечень общеобразовательных организаций муниципального образования «Верхнехотемльский сельсовет» Фатежского района Курской области</w:t>
      </w:r>
    </w:p>
    <w:p w14:paraId="7CCDE314" w14:textId="77777777" w:rsidR="008B1AC3" w:rsidRPr="008B1AC3" w:rsidRDefault="008B1AC3" w:rsidP="008B1AC3">
      <w:pPr>
        <w:widowControl w:val="0"/>
        <w:suppressAutoHyphens w:val="0"/>
        <w:overflowPunct/>
        <w:autoSpaceDE/>
        <w:jc w:val="both"/>
        <w:textAlignment w:val="auto"/>
        <w:rPr>
          <w:b/>
          <w:sz w:val="24"/>
          <w:szCs w:val="24"/>
          <w:highlight w:val="green"/>
          <w:lang w:eastAsia="ar-SA" w:bidi="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9"/>
        <w:gridCol w:w="2835"/>
        <w:gridCol w:w="1559"/>
        <w:gridCol w:w="1555"/>
      </w:tblGrid>
      <w:tr w:rsidR="005A74BB" w:rsidRPr="008B1AC3" w14:paraId="729F1DE2" w14:textId="77777777" w:rsidTr="008B1AC3">
        <w:trPr>
          <w:trHeight w:val="79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09AD0CC8" w14:textId="77777777" w:rsidR="005A74BB" w:rsidRPr="0073199D" w:rsidRDefault="005A74BB" w:rsidP="005A74BB">
            <w:pPr>
              <w:suppressAutoHyphens w:val="0"/>
              <w:overflowPunct/>
              <w:autoSpaceDE/>
              <w:jc w:val="center"/>
              <w:textAlignment w:val="auto"/>
              <w:rPr>
                <w:rFonts w:eastAsia="Calibri"/>
                <w:b/>
                <w:iCs/>
                <w:sz w:val="22"/>
                <w:szCs w:val="22"/>
                <w:highlight w:val="green"/>
                <w:lang w:eastAsia="en-US" w:bidi="en-US"/>
              </w:rPr>
            </w:pPr>
            <w:r w:rsidRPr="0073199D">
              <w:rPr>
                <w:rFonts w:eastAsia="Calibri"/>
                <w:b/>
                <w:iCs/>
                <w:sz w:val="22"/>
                <w:szCs w:val="22"/>
                <w:highlight w:val="green"/>
                <w:lang w:eastAsia="en-US" w:bidi="en-US"/>
              </w:rPr>
              <w:t>№ п/п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ED01CA9" w14:textId="77777777" w:rsidR="005A74BB" w:rsidRPr="0073199D" w:rsidRDefault="005A74BB" w:rsidP="005A74BB">
            <w:pPr>
              <w:suppressAutoHyphens w:val="0"/>
              <w:overflowPunct/>
              <w:autoSpaceDE/>
              <w:jc w:val="center"/>
              <w:textAlignment w:val="auto"/>
              <w:rPr>
                <w:rFonts w:eastAsia="Calibri"/>
                <w:b/>
                <w:iCs/>
                <w:sz w:val="22"/>
                <w:szCs w:val="22"/>
                <w:highlight w:val="green"/>
                <w:lang w:eastAsia="en-US" w:bidi="en-US"/>
              </w:rPr>
            </w:pPr>
            <w:r w:rsidRPr="0073199D">
              <w:rPr>
                <w:rFonts w:eastAsia="Calibri"/>
                <w:b/>
                <w:iCs/>
                <w:sz w:val="22"/>
                <w:szCs w:val="22"/>
                <w:highlight w:val="green"/>
                <w:lang w:eastAsia="en-US" w:bidi="en-US"/>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E86E97" w14:textId="77777777" w:rsidR="005A74BB" w:rsidRPr="0073199D" w:rsidRDefault="005A74BB" w:rsidP="005A74BB">
            <w:pPr>
              <w:suppressAutoHyphens w:val="0"/>
              <w:overflowPunct/>
              <w:autoSpaceDE/>
              <w:jc w:val="center"/>
              <w:textAlignment w:val="auto"/>
              <w:rPr>
                <w:rFonts w:eastAsia="Calibri"/>
                <w:b/>
                <w:iCs/>
                <w:sz w:val="22"/>
                <w:szCs w:val="22"/>
                <w:highlight w:val="green"/>
                <w:lang w:eastAsia="en-US" w:bidi="en-US"/>
              </w:rPr>
            </w:pPr>
            <w:r w:rsidRPr="0073199D">
              <w:rPr>
                <w:rFonts w:eastAsia="Calibri"/>
                <w:b/>
                <w:iCs/>
                <w:sz w:val="22"/>
                <w:szCs w:val="22"/>
                <w:highlight w:val="green"/>
                <w:lang w:eastAsia="en-US" w:bidi="en-US"/>
              </w:rPr>
              <w:t>Местонахождение организации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75F9D" w14:textId="77777777" w:rsidR="005A74BB" w:rsidRPr="0073199D" w:rsidRDefault="005A74BB" w:rsidP="005A74BB">
            <w:pPr>
              <w:suppressAutoHyphens w:val="0"/>
              <w:overflowPunct/>
              <w:autoSpaceDE/>
              <w:jc w:val="center"/>
              <w:textAlignment w:val="auto"/>
              <w:rPr>
                <w:b/>
                <w:sz w:val="22"/>
                <w:szCs w:val="22"/>
                <w:highlight w:val="green"/>
                <w:lang w:eastAsia="ru-RU"/>
              </w:rPr>
            </w:pPr>
            <w:r w:rsidRPr="0073199D">
              <w:rPr>
                <w:b/>
                <w:spacing w:val="-4"/>
                <w:sz w:val="22"/>
                <w:szCs w:val="22"/>
                <w:highlight w:val="green"/>
                <w:lang w:eastAsia="ru-RU"/>
              </w:rPr>
              <w:t>Количеств</w:t>
            </w:r>
            <w:r w:rsidRPr="0073199D">
              <w:rPr>
                <w:b/>
                <w:sz w:val="22"/>
                <w:szCs w:val="22"/>
                <w:highlight w:val="green"/>
                <w:lang w:eastAsia="ru-RU"/>
              </w:rPr>
              <w:t>о</w:t>
            </w:r>
          </w:p>
          <w:p w14:paraId="3A4BCBD3" w14:textId="77777777" w:rsidR="005A74BB" w:rsidRPr="0073199D" w:rsidRDefault="005A74BB" w:rsidP="005A74BB">
            <w:pPr>
              <w:suppressAutoHyphens w:val="0"/>
              <w:overflowPunct/>
              <w:autoSpaceDE/>
              <w:jc w:val="center"/>
              <w:textAlignment w:val="auto"/>
              <w:rPr>
                <w:rFonts w:eastAsia="Calibri"/>
                <w:b/>
                <w:iCs/>
                <w:sz w:val="22"/>
                <w:szCs w:val="22"/>
                <w:highlight w:val="green"/>
                <w:lang w:eastAsia="en-US" w:bidi="en-US"/>
              </w:rPr>
            </w:pPr>
            <w:r w:rsidRPr="0073199D">
              <w:rPr>
                <w:b/>
                <w:sz w:val="22"/>
                <w:szCs w:val="22"/>
                <w:highlight w:val="green"/>
                <w:lang w:eastAsia="ru-RU"/>
              </w:rPr>
              <w:t>мест (проектное)</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D72390" w14:textId="77777777" w:rsidR="005A74BB" w:rsidRPr="0073199D" w:rsidRDefault="005A74BB" w:rsidP="005A74BB">
            <w:pPr>
              <w:suppressAutoHyphens w:val="0"/>
              <w:overflowPunct/>
              <w:autoSpaceDE/>
              <w:jc w:val="center"/>
              <w:textAlignment w:val="auto"/>
              <w:rPr>
                <w:b/>
                <w:sz w:val="22"/>
                <w:szCs w:val="22"/>
                <w:highlight w:val="green"/>
                <w:lang w:eastAsia="ru-RU"/>
              </w:rPr>
            </w:pPr>
            <w:r w:rsidRPr="0073199D">
              <w:rPr>
                <w:b/>
                <w:spacing w:val="-4"/>
                <w:sz w:val="22"/>
                <w:szCs w:val="22"/>
                <w:highlight w:val="green"/>
                <w:lang w:eastAsia="ru-RU"/>
              </w:rPr>
              <w:t>Количеств</w:t>
            </w:r>
            <w:r w:rsidRPr="0073199D">
              <w:rPr>
                <w:b/>
                <w:sz w:val="22"/>
                <w:szCs w:val="22"/>
                <w:highlight w:val="green"/>
                <w:lang w:eastAsia="ru-RU"/>
              </w:rPr>
              <w:t>о</w:t>
            </w:r>
          </w:p>
          <w:p w14:paraId="407C10D9" w14:textId="77777777" w:rsidR="005A74BB" w:rsidRPr="0073199D" w:rsidRDefault="005A74BB" w:rsidP="005A74BB">
            <w:pPr>
              <w:suppressAutoHyphens w:val="0"/>
              <w:overflowPunct/>
              <w:autoSpaceDE/>
              <w:jc w:val="center"/>
              <w:textAlignment w:val="auto"/>
              <w:rPr>
                <w:rFonts w:eastAsia="Calibri"/>
                <w:b/>
                <w:iCs/>
                <w:sz w:val="22"/>
                <w:szCs w:val="22"/>
                <w:highlight w:val="green"/>
                <w:lang w:eastAsia="en-US" w:bidi="en-US"/>
              </w:rPr>
            </w:pPr>
            <w:r w:rsidRPr="0073199D">
              <w:rPr>
                <w:b/>
                <w:sz w:val="22"/>
                <w:szCs w:val="22"/>
                <w:highlight w:val="green"/>
                <w:lang w:eastAsia="ru-RU"/>
              </w:rPr>
              <w:t>мест (фактическое)</w:t>
            </w:r>
          </w:p>
        </w:tc>
      </w:tr>
      <w:tr w:rsidR="005A74BB" w:rsidRPr="008B1AC3" w14:paraId="0A72EDCF" w14:textId="77777777" w:rsidTr="008B1AC3">
        <w:trPr>
          <w:trHeight w:val="1643"/>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5D4A6B20" w14:textId="77777777" w:rsidR="005A74BB" w:rsidRPr="0073199D" w:rsidRDefault="005A74BB" w:rsidP="005A74BB">
            <w:pPr>
              <w:suppressAutoHyphens w:val="0"/>
              <w:overflowPunct/>
              <w:autoSpaceDE/>
              <w:ind w:left="-120" w:right="-98"/>
              <w:jc w:val="center"/>
              <w:textAlignment w:val="auto"/>
              <w:rPr>
                <w:rFonts w:eastAsia="Calibri"/>
                <w:iCs/>
                <w:kern w:val="2"/>
                <w:sz w:val="22"/>
                <w:szCs w:val="22"/>
                <w:highlight w:val="green"/>
                <w:lang w:eastAsia="en-US"/>
              </w:rPr>
            </w:pPr>
            <w:r w:rsidRPr="0073199D">
              <w:rPr>
                <w:rFonts w:eastAsia="Calibri"/>
                <w:iCs/>
                <w:kern w:val="2"/>
                <w:sz w:val="22"/>
                <w:szCs w:val="22"/>
                <w:highlight w:val="green"/>
                <w:lang w:eastAsia="en-US"/>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FC8691"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kern w:val="2"/>
                <w:sz w:val="22"/>
                <w:szCs w:val="22"/>
                <w:highlight w:val="green"/>
                <w:lang w:eastAsia="en-US"/>
              </w:rPr>
              <w:t>МКОУ «Миролюбовская основная общеобразовательная школа»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C31749"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Курская область,</w:t>
            </w:r>
          </w:p>
          <w:p w14:paraId="1B60FE40"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Фатежский район,</w:t>
            </w:r>
          </w:p>
          <w:p w14:paraId="73068F99"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 xml:space="preserve">муниципальное образование </w:t>
            </w:r>
          </w:p>
          <w:p w14:paraId="5DBFE32E"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«Верхнехотемльский сельсовет»,</w:t>
            </w:r>
          </w:p>
          <w:p w14:paraId="257B4CA1" w14:textId="77777777" w:rsidR="005A74BB" w:rsidRPr="0073199D" w:rsidRDefault="005A74BB" w:rsidP="005A74BB">
            <w:pPr>
              <w:suppressAutoHyphens w:val="0"/>
              <w:overflowPunct/>
              <w:autoSpaceDE/>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д. Миролюбово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378C11" w14:textId="77777777" w:rsidR="005A74BB" w:rsidRPr="0073199D" w:rsidRDefault="005A74BB" w:rsidP="005A74BB">
            <w:pPr>
              <w:suppressAutoHyphens w:val="0"/>
              <w:overflowPunct/>
              <w:autoSpaceDE/>
              <w:spacing w:before="120" w:after="120"/>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150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0517E8" w14:textId="77777777" w:rsidR="005A74BB" w:rsidRPr="0073199D" w:rsidRDefault="005A74BB" w:rsidP="005A74BB">
            <w:pPr>
              <w:suppressAutoHyphens w:val="0"/>
              <w:overflowPunct/>
              <w:autoSpaceDE/>
              <w:spacing w:before="120" w:after="120"/>
              <w:ind w:left="-120" w:right="-98"/>
              <w:jc w:val="center"/>
              <w:textAlignment w:val="auto"/>
              <w:rPr>
                <w:rFonts w:eastAsia="Calibri"/>
                <w:iCs/>
                <w:sz w:val="22"/>
                <w:szCs w:val="22"/>
                <w:highlight w:val="green"/>
                <w:lang w:eastAsia="en-US" w:bidi="en-US"/>
              </w:rPr>
            </w:pPr>
            <w:r w:rsidRPr="0073199D">
              <w:rPr>
                <w:rFonts w:eastAsia="Calibri"/>
                <w:iCs/>
                <w:sz w:val="22"/>
                <w:szCs w:val="22"/>
                <w:highlight w:val="green"/>
                <w:lang w:eastAsia="en-US" w:bidi="en-US"/>
              </w:rPr>
              <w:t>39</w:t>
            </w:r>
          </w:p>
        </w:tc>
      </w:tr>
    </w:tbl>
    <w:p w14:paraId="7619DF75" w14:textId="77777777" w:rsidR="005A74BB" w:rsidRPr="008B1AC3" w:rsidRDefault="005A74BB" w:rsidP="005A74BB">
      <w:pPr>
        <w:suppressAutoHyphens w:val="0"/>
        <w:overflowPunct/>
        <w:autoSpaceDE/>
        <w:ind w:firstLine="709"/>
        <w:jc w:val="both"/>
        <w:textAlignment w:val="auto"/>
        <w:rPr>
          <w:rFonts w:eastAsia="Calibri"/>
          <w:sz w:val="28"/>
          <w:szCs w:val="28"/>
          <w:highlight w:val="green"/>
          <w:lang w:eastAsia="en-US"/>
        </w:rPr>
      </w:pPr>
    </w:p>
    <w:p w14:paraId="339602BD" w14:textId="6BB6F547" w:rsidR="005A74BB" w:rsidRPr="008B1AC3" w:rsidRDefault="005A74BB" w:rsidP="008B1AC3">
      <w:pPr>
        <w:suppressAutoHyphens w:val="0"/>
        <w:overflowPunct/>
        <w:autoSpaceDE/>
        <w:jc w:val="center"/>
        <w:textAlignment w:val="auto"/>
        <w:rPr>
          <w:rFonts w:eastAsia="Calibri"/>
          <w:b/>
          <w:bCs/>
          <w:kern w:val="2"/>
          <w:sz w:val="24"/>
          <w:szCs w:val="24"/>
          <w:highlight w:val="green"/>
          <w:lang w:eastAsia="en-US"/>
          <w14:ligatures w14:val="standardContextual"/>
        </w:rPr>
      </w:pPr>
      <w:r w:rsidRPr="008B1AC3">
        <w:rPr>
          <w:rFonts w:eastAsia="Calibri"/>
          <w:b/>
          <w:bCs/>
          <w:kern w:val="2"/>
          <w:sz w:val="24"/>
          <w:szCs w:val="24"/>
          <w:highlight w:val="green"/>
          <w:lang w:eastAsia="en-US"/>
          <w14:ligatures w14:val="standardContextual"/>
        </w:rPr>
        <w:t>Объекты здравоохранения</w:t>
      </w:r>
    </w:p>
    <w:p w14:paraId="5A23E506" w14:textId="77777777" w:rsidR="008B1AC3" w:rsidRPr="008B1AC3" w:rsidRDefault="008B1AC3" w:rsidP="008B1AC3">
      <w:pPr>
        <w:suppressAutoHyphens w:val="0"/>
        <w:overflowPunct/>
        <w:autoSpaceDE/>
        <w:jc w:val="center"/>
        <w:textAlignment w:val="auto"/>
        <w:rPr>
          <w:rFonts w:eastAsia="Calibri"/>
          <w:b/>
          <w:bCs/>
          <w:kern w:val="2"/>
          <w:sz w:val="24"/>
          <w:szCs w:val="24"/>
          <w:highlight w:val="green"/>
          <w:lang w:eastAsia="en-US"/>
          <w14:ligatures w14:val="standardContextual"/>
        </w:rPr>
      </w:pPr>
    </w:p>
    <w:p w14:paraId="1CF3E108" w14:textId="77777777" w:rsidR="005A74BB" w:rsidRPr="008B1AC3" w:rsidRDefault="005A74BB" w:rsidP="008B1AC3">
      <w:pPr>
        <w:suppressAutoHyphens w:val="0"/>
        <w:overflowPunct/>
        <w:autoSpaceDE/>
        <w:spacing w:line="360" w:lineRule="auto"/>
        <w:ind w:firstLine="709"/>
        <w:jc w:val="both"/>
        <w:textAlignment w:val="auto"/>
        <w:rPr>
          <w:rFonts w:eastAsia="Calibri"/>
          <w:kern w:val="2"/>
          <w:sz w:val="24"/>
          <w:szCs w:val="24"/>
          <w:highlight w:val="green"/>
          <w:lang w:eastAsia="en-US"/>
          <w14:ligatures w14:val="standardContextual"/>
        </w:rPr>
      </w:pPr>
      <w:r w:rsidRPr="008B1AC3">
        <w:rPr>
          <w:rFonts w:eastAsia="Calibri"/>
          <w:kern w:val="2"/>
          <w:sz w:val="24"/>
          <w:szCs w:val="24"/>
          <w:highlight w:val="green"/>
          <w:lang w:eastAsia="en-US"/>
          <w14:ligatures w14:val="standardContextual"/>
        </w:rPr>
        <w:t>Система здравоохранения муниципального образования «Верхнехотемльский сельсовет» Фатежского района Курской области представлена одним фельдшерско-акушерским пунктом (далее – ФАП) – Миролюбовский ФАП в д. Миролюбово.</w:t>
      </w:r>
    </w:p>
    <w:p w14:paraId="2E482546" w14:textId="77777777" w:rsidR="008B1AC3" w:rsidRPr="008B1AC3" w:rsidRDefault="008B1AC3" w:rsidP="008B1AC3">
      <w:pPr>
        <w:suppressAutoHyphens w:val="0"/>
        <w:overflowPunct/>
        <w:autoSpaceDE/>
        <w:jc w:val="center"/>
        <w:textAlignment w:val="auto"/>
        <w:rPr>
          <w:rFonts w:eastAsia="Calibri"/>
          <w:b/>
          <w:bCs/>
          <w:kern w:val="2"/>
          <w:sz w:val="24"/>
          <w:szCs w:val="24"/>
          <w:highlight w:val="green"/>
          <w:lang w:eastAsia="en-US"/>
          <w14:ligatures w14:val="standardContextual"/>
        </w:rPr>
      </w:pPr>
    </w:p>
    <w:p w14:paraId="29ECD55B" w14:textId="77777777" w:rsidR="005A74BB" w:rsidRPr="008B1AC3" w:rsidRDefault="005A74BB" w:rsidP="008B1AC3">
      <w:pPr>
        <w:suppressAutoHyphens w:val="0"/>
        <w:overflowPunct/>
        <w:autoSpaceDE/>
        <w:jc w:val="center"/>
        <w:textAlignment w:val="auto"/>
        <w:rPr>
          <w:rFonts w:eastAsia="Calibri"/>
          <w:b/>
          <w:bCs/>
          <w:kern w:val="2"/>
          <w:sz w:val="24"/>
          <w:szCs w:val="24"/>
          <w:highlight w:val="green"/>
          <w:lang w:eastAsia="en-US"/>
          <w14:ligatures w14:val="standardContextual"/>
        </w:rPr>
      </w:pPr>
      <w:r w:rsidRPr="008B1AC3">
        <w:rPr>
          <w:rFonts w:eastAsia="Calibri"/>
          <w:b/>
          <w:bCs/>
          <w:kern w:val="2"/>
          <w:sz w:val="24"/>
          <w:szCs w:val="24"/>
          <w:highlight w:val="green"/>
          <w:lang w:eastAsia="en-US"/>
          <w14:ligatures w14:val="standardContextual"/>
        </w:rPr>
        <w:t>Физкультурно-спортивные сооружения</w:t>
      </w:r>
    </w:p>
    <w:p w14:paraId="20CAB2D7" w14:textId="77777777" w:rsidR="008B1AC3" w:rsidRPr="008B1AC3" w:rsidRDefault="008B1AC3" w:rsidP="008B1AC3">
      <w:pPr>
        <w:suppressAutoHyphens w:val="0"/>
        <w:overflowPunct/>
        <w:autoSpaceDE/>
        <w:jc w:val="center"/>
        <w:textAlignment w:val="auto"/>
        <w:rPr>
          <w:rFonts w:eastAsia="Calibri"/>
          <w:b/>
          <w:bCs/>
          <w:kern w:val="2"/>
          <w:sz w:val="24"/>
          <w:szCs w:val="24"/>
          <w:highlight w:val="green"/>
          <w:lang w:eastAsia="en-US"/>
          <w14:ligatures w14:val="standardContextual"/>
        </w:rPr>
      </w:pPr>
    </w:p>
    <w:p w14:paraId="11539344" w14:textId="77777777" w:rsidR="005A74BB" w:rsidRPr="008B1AC3" w:rsidRDefault="005A74BB" w:rsidP="008B1AC3">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К числу основных проблем развития спорта, которые могут быть решены градостроительными методами, относятся:</w:t>
      </w:r>
    </w:p>
    <w:p w14:paraId="4E45457C" w14:textId="77777777" w:rsidR="005A74BB" w:rsidRPr="008B1AC3" w:rsidRDefault="005A74BB" w:rsidP="008B1AC3">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отсутствие системы проведения физкультурно-массовой работы по месту жительства населения;</w:t>
      </w:r>
    </w:p>
    <w:p w14:paraId="52877F36" w14:textId="77777777" w:rsidR="005A74BB" w:rsidRPr="008B1AC3" w:rsidRDefault="005A74BB" w:rsidP="008B1AC3">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33281A4D" w14:textId="77777777" w:rsidR="005A74BB" w:rsidRPr="008B1AC3" w:rsidRDefault="005A74BB" w:rsidP="008B1AC3">
      <w:pPr>
        <w:suppressAutoHyphens w:val="0"/>
        <w:overflowPunct/>
        <w:autoSpaceDE/>
        <w:spacing w:line="360" w:lineRule="auto"/>
        <w:ind w:firstLine="709"/>
        <w:jc w:val="both"/>
        <w:textAlignment w:val="auto"/>
        <w:rPr>
          <w:rFonts w:eastAsia="Calibri"/>
          <w:color w:val="000000"/>
          <w:sz w:val="24"/>
          <w:szCs w:val="24"/>
          <w:highlight w:val="green"/>
          <w:lang w:eastAsia="en-US"/>
        </w:rPr>
      </w:pPr>
      <w:r w:rsidRPr="008B1AC3">
        <w:rPr>
          <w:rFonts w:eastAsia="Calibri"/>
          <w:color w:val="000000"/>
          <w:sz w:val="24"/>
          <w:szCs w:val="24"/>
          <w:highlight w:val="green"/>
          <w:lang w:eastAsia="en-US"/>
        </w:rPr>
        <w:t>На территории муниципального образования «Верхнехотемльский сельсовет» Фатежского района Курской области отсутствуют физкультурно-спортивные сооружения.</w:t>
      </w:r>
    </w:p>
    <w:p w14:paraId="043672F6" w14:textId="77777777" w:rsidR="008B1AC3" w:rsidRPr="008B1AC3" w:rsidRDefault="008B1AC3" w:rsidP="008B1AC3">
      <w:pPr>
        <w:suppressAutoHyphens w:val="0"/>
        <w:overflowPunct/>
        <w:autoSpaceDE/>
        <w:jc w:val="center"/>
        <w:textAlignment w:val="auto"/>
        <w:rPr>
          <w:rFonts w:eastAsia="Calibri"/>
          <w:b/>
          <w:bCs/>
          <w:color w:val="000000"/>
          <w:sz w:val="24"/>
          <w:szCs w:val="24"/>
          <w:highlight w:val="green"/>
          <w:lang w:eastAsia="en-US"/>
        </w:rPr>
      </w:pPr>
    </w:p>
    <w:p w14:paraId="3D264136" w14:textId="77777777" w:rsidR="005A74BB" w:rsidRPr="008B1AC3" w:rsidRDefault="005A74BB" w:rsidP="008B1AC3">
      <w:pPr>
        <w:suppressAutoHyphens w:val="0"/>
        <w:overflowPunct/>
        <w:autoSpaceDE/>
        <w:jc w:val="center"/>
        <w:textAlignment w:val="auto"/>
        <w:rPr>
          <w:rFonts w:eastAsia="Calibri"/>
          <w:b/>
          <w:bCs/>
          <w:color w:val="000000"/>
          <w:sz w:val="24"/>
          <w:szCs w:val="24"/>
          <w:highlight w:val="green"/>
          <w:lang w:eastAsia="en-US"/>
        </w:rPr>
      </w:pPr>
      <w:r w:rsidRPr="008B1AC3">
        <w:rPr>
          <w:rFonts w:eastAsia="Calibri"/>
          <w:b/>
          <w:bCs/>
          <w:color w:val="000000"/>
          <w:sz w:val="24"/>
          <w:szCs w:val="24"/>
          <w:highlight w:val="green"/>
          <w:lang w:eastAsia="en-US"/>
        </w:rPr>
        <w:t>Учреждения культуры</w:t>
      </w:r>
    </w:p>
    <w:p w14:paraId="37E4F67F" w14:textId="77777777" w:rsidR="008B1AC3" w:rsidRPr="008B1AC3" w:rsidRDefault="008B1AC3" w:rsidP="008B1AC3">
      <w:pPr>
        <w:suppressAutoHyphens w:val="0"/>
        <w:overflowPunct/>
        <w:autoSpaceDE/>
        <w:jc w:val="center"/>
        <w:textAlignment w:val="auto"/>
        <w:rPr>
          <w:rFonts w:eastAsia="Calibri"/>
          <w:b/>
          <w:bCs/>
          <w:color w:val="000000"/>
          <w:sz w:val="24"/>
          <w:szCs w:val="24"/>
          <w:highlight w:val="green"/>
          <w:lang w:eastAsia="en-US"/>
        </w:rPr>
      </w:pPr>
    </w:p>
    <w:p w14:paraId="4A69B400" w14:textId="77777777" w:rsidR="005A74BB" w:rsidRPr="008B1AC3" w:rsidRDefault="005A74BB" w:rsidP="008B1AC3">
      <w:pPr>
        <w:suppressAutoHyphens w:val="0"/>
        <w:overflowPunct/>
        <w:autoSpaceDE/>
        <w:spacing w:line="360" w:lineRule="auto"/>
        <w:ind w:firstLine="709"/>
        <w:jc w:val="both"/>
        <w:textAlignment w:val="auto"/>
        <w:rPr>
          <w:rFonts w:eastAsia="Calibri"/>
          <w:kern w:val="2"/>
          <w:sz w:val="24"/>
          <w:szCs w:val="24"/>
          <w:highlight w:val="green"/>
          <w:lang w:eastAsia="en-US"/>
          <w14:ligatures w14:val="standardContextual"/>
        </w:rPr>
      </w:pPr>
      <w:r w:rsidRPr="008B1AC3">
        <w:rPr>
          <w:rFonts w:eastAsia="Calibri"/>
          <w:kern w:val="2"/>
          <w:sz w:val="24"/>
          <w:szCs w:val="24"/>
          <w:highlight w:val="green"/>
          <w:lang w:eastAsia="en-US"/>
          <w14:ligatures w14:val="standardContextual"/>
        </w:rPr>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14:paraId="542B3419" w14:textId="77777777" w:rsidR="005A74BB" w:rsidRPr="008B1AC3" w:rsidRDefault="005A74BB" w:rsidP="008B1AC3">
      <w:pPr>
        <w:suppressAutoHyphens w:val="0"/>
        <w:overflowPunct/>
        <w:autoSpaceDE/>
        <w:ind w:firstLine="709"/>
        <w:jc w:val="both"/>
        <w:textAlignment w:val="auto"/>
        <w:rPr>
          <w:rFonts w:eastAsia="Calibri"/>
          <w:kern w:val="2"/>
          <w:sz w:val="24"/>
          <w:szCs w:val="24"/>
          <w:highlight w:val="green"/>
          <w:lang w:eastAsia="en-US"/>
          <w14:ligatures w14:val="standardContextual"/>
        </w:rPr>
      </w:pPr>
    </w:p>
    <w:p w14:paraId="6184ACF2" w14:textId="77777777" w:rsidR="002934AB" w:rsidRDefault="002934AB">
      <w:pPr>
        <w:suppressAutoHyphens w:val="0"/>
        <w:overflowPunct/>
        <w:autoSpaceDE/>
        <w:textAlignment w:val="auto"/>
        <w:rPr>
          <w:b/>
          <w:sz w:val="24"/>
          <w:szCs w:val="24"/>
          <w:highlight w:val="green"/>
          <w:lang w:eastAsia="ar-SA" w:bidi="en-US"/>
        </w:rPr>
      </w:pPr>
      <w:bookmarkStart w:id="259" w:name="_Hlk161848199"/>
      <w:r>
        <w:rPr>
          <w:b/>
          <w:sz w:val="24"/>
          <w:szCs w:val="24"/>
          <w:highlight w:val="green"/>
          <w:lang w:eastAsia="ar-SA" w:bidi="en-US"/>
        </w:rPr>
        <w:br w:type="page"/>
      </w:r>
    </w:p>
    <w:p w14:paraId="187A8398" w14:textId="73E2DEA7" w:rsidR="005A74BB" w:rsidRPr="008B1AC3" w:rsidRDefault="005A74BB" w:rsidP="009059CC">
      <w:pPr>
        <w:widowControl w:val="0"/>
        <w:suppressAutoHyphens w:val="0"/>
        <w:overflowPunct/>
        <w:autoSpaceDE/>
        <w:jc w:val="both"/>
        <w:textAlignment w:val="auto"/>
        <w:rPr>
          <w:b/>
          <w:sz w:val="24"/>
          <w:szCs w:val="24"/>
          <w:highlight w:val="green"/>
          <w:lang w:eastAsia="ar-SA" w:bidi="en-US"/>
        </w:rPr>
      </w:pPr>
      <w:bookmarkStart w:id="260" w:name="_GoBack"/>
      <w:bookmarkEnd w:id="260"/>
      <w:r w:rsidRPr="008B1AC3">
        <w:rPr>
          <w:b/>
          <w:sz w:val="24"/>
          <w:szCs w:val="24"/>
          <w:highlight w:val="green"/>
          <w:lang w:eastAsia="ar-SA" w:bidi="en-US"/>
        </w:rPr>
        <w:lastRenderedPageBreak/>
        <w:t>Таблица – Перечень объектов культурно-досуговой деятельности муниципального образования «Верхнехотемльский сельсовет» Фатежского района Курской области</w:t>
      </w:r>
    </w:p>
    <w:p w14:paraId="3433A67A" w14:textId="77777777" w:rsidR="008B1AC3" w:rsidRPr="008B1AC3" w:rsidRDefault="008B1AC3" w:rsidP="008B1AC3">
      <w:pPr>
        <w:widowControl w:val="0"/>
        <w:suppressAutoHyphens w:val="0"/>
        <w:overflowPunct/>
        <w:autoSpaceDE/>
        <w:jc w:val="both"/>
        <w:textAlignment w:val="auto"/>
        <w:rPr>
          <w:b/>
          <w:sz w:val="24"/>
          <w:szCs w:val="24"/>
          <w:highlight w:val="green"/>
          <w:lang w:eastAsia="ar-SA" w:bidi="en-US"/>
        </w:rPr>
      </w:pPr>
    </w:p>
    <w:tbl>
      <w:tblPr>
        <w:tblW w:w="0" w:type="auto"/>
        <w:jc w:val="center"/>
        <w:tblLayout w:type="fixed"/>
        <w:tblCellMar>
          <w:left w:w="57" w:type="dxa"/>
          <w:right w:w="57" w:type="dxa"/>
        </w:tblCellMar>
        <w:tblLook w:val="04A0" w:firstRow="1" w:lastRow="0" w:firstColumn="1" w:lastColumn="0" w:noHBand="0" w:noVBand="1"/>
      </w:tblPr>
      <w:tblGrid>
        <w:gridCol w:w="564"/>
        <w:gridCol w:w="3078"/>
        <w:gridCol w:w="1320"/>
        <w:gridCol w:w="1417"/>
        <w:gridCol w:w="2123"/>
        <w:gridCol w:w="1128"/>
      </w:tblGrid>
      <w:tr w:rsidR="005A74BB" w:rsidRPr="008B1AC3" w14:paraId="33073497" w14:textId="77777777" w:rsidTr="008B1AC3">
        <w:trPr>
          <w:trHeight w:val="20"/>
          <w:jc w:val="center"/>
        </w:trPr>
        <w:tc>
          <w:tcPr>
            <w:tcW w:w="5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C9AE71"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z w:val="22"/>
                <w:szCs w:val="22"/>
                <w:highlight w:val="green"/>
                <w:lang w:eastAsia="ru-RU"/>
              </w:rPr>
              <w:t>№ п/п</w:t>
            </w:r>
          </w:p>
        </w:tc>
        <w:tc>
          <w:tcPr>
            <w:tcW w:w="30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35EE42"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pacing w:val="-2"/>
                <w:sz w:val="22"/>
                <w:szCs w:val="22"/>
                <w:highlight w:val="green"/>
                <w:lang w:eastAsia="ru-RU"/>
              </w:rPr>
              <w:t>Наименование объекта</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021F35"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pacing w:val="-4"/>
                <w:sz w:val="22"/>
                <w:szCs w:val="22"/>
                <w:highlight w:val="green"/>
                <w:lang w:eastAsia="ru-RU"/>
              </w:rPr>
              <w:t>Количеств</w:t>
            </w:r>
            <w:r w:rsidRPr="0073199D">
              <w:rPr>
                <w:b/>
                <w:sz w:val="22"/>
                <w:szCs w:val="22"/>
                <w:highlight w:val="green"/>
                <w:lang w:eastAsia="ru-RU"/>
              </w:rPr>
              <w:t>о</w:t>
            </w:r>
          </w:p>
          <w:p w14:paraId="7A742E29" w14:textId="77777777" w:rsidR="005A74BB" w:rsidRPr="0073199D" w:rsidRDefault="005A74BB" w:rsidP="005A74BB">
            <w:pPr>
              <w:suppressAutoHyphens w:val="0"/>
              <w:overflowPunct/>
              <w:autoSpaceDE/>
              <w:spacing w:line="230" w:lineRule="auto"/>
              <w:jc w:val="center"/>
              <w:textAlignment w:val="auto"/>
              <w:rPr>
                <w:b/>
                <w:spacing w:val="-4"/>
                <w:sz w:val="22"/>
                <w:szCs w:val="22"/>
                <w:highlight w:val="green"/>
                <w:lang w:eastAsia="ru-RU"/>
              </w:rPr>
            </w:pPr>
            <w:r w:rsidRPr="0073199D">
              <w:rPr>
                <w:b/>
                <w:sz w:val="22"/>
                <w:szCs w:val="22"/>
                <w:highlight w:val="green"/>
                <w:lang w:eastAsia="ru-RU"/>
              </w:rPr>
              <w:t>мест (проектное)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1BC90A"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pacing w:val="-4"/>
                <w:sz w:val="22"/>
                <w:szCs w:val="22"/>
                <w:highlight w:val="green"/>
                <w:lang w:eastAsia="ru-RU"/>
              </w:rPr>
              <w:t>Количеств</w:t>
            </w:r>
            <w:r w:rsidRPr="0073199D">
              <w:rPr>
                <w:b/>
                <w:sz w:val="22"/>
                <w:szCs w:val="22"/>
                <w:highlight w:val="green"/>
                <w:lang w:eastAsia="ru-RU"/>
              </w:rPr>
              <w:t>о</w:t>
            </w:r>
          </w:p>
          <w:p w14:paraId="02FC5F13"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z w:val="22"/>
                <w:szCs w:val="22"/>
                <w:highlight w:val="green"/>
                <w:lang w:eastAsia="ru-RU"/>
              </w:rPr>
              <w:t>мест (фактическое)</w:t>
            </w:r>
          </w:p>
        </w:tc>
        <w:tc>
          <w:tcPr>
            <w:tcW w:w="212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D81899"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pacing w:val="-3"/>
                <w:sz w:val="22"/>
                <w:szCs w:val="22"/>
                <w:highlight w:val="green"/>
                <w:lang w:eastAsia="ru-RU"/>
              </w:rPr>
              <w:t>Местонахождение объекта</w:t>
            </w:r>
          </w:p>
        </w:tc>
        <w:tc>
          <w:tcPr>
            <w:tcW w:w="112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345E01" w14:textId="77777777" w:rsidR="005A74BB" w:rsidRPr="0073199D" w:rsidRDefault="005A74BB" w:rsidP="005A74BB">
            <w:pPr>
              <w:suppressAutoHyphens w:val="0"/>
              <w:overflowPunct/>
              <w:autoSpaceDE/>
              <w:spacing w:line="230" w:lineRule="auto"/>
              <w:jc w:val="center"/>
              <w:textAlignment w:val="auto"/>
              <w:rPr>
                <w:b/>
                <w:sz w:val="22"/>
                <w:szCs w:val="22"/>
                <w:highlight w:val="green"/>
                <w:lang w:eastAsia="ru-RU"/>
              </w:rPr>
            </w:pPr>
            <w:r w:rsidRPr="0073199D">
              <w:rPr>
                <w:b/>
                <w:sz w:val="22"/>
                <w:szCs w:val="22"/>
                <w:highlight w:val="green"/>
                <w:lang w:eastAsia="ru-RU"/>
              </w:rPr>
              <w:t xml:space="preserve">Год </w:t>
            </w:r>
            <w:r w:rsidRPr="0073199D">
              <w:rPr>
                <w:b/>
                <w:spacing w:val="-4"/>
                <w:sz w:val="22"/>
                <w:szCs w:val="22"/>
                <w:highlight w:val="green"/>
                <w:lang w:eastAsia="ru-RU"/>
              </w:rPr>
              <w:t>постройки</w:t>
            </w:r>
          </w:p>
        </w:tc>
      </w:tr>
      <w:tr w:rsidR="005A74BB" w:rsidRPr="008B1AC3" w14:paraId="51915BAC" w14:textId="77777777" w:rsidTr="008B1AC3">
        <w:trPr>
          <w:trHeight w:val="1334"/>
          <w:jc w:val="center"/>
        </w:trPr>
        <w:tc>
          <w:tcPr>
            <w:tcW w:w="564" w:type="dxa"/>
            <w:tcBorders>
              <w:top w:val="single" w:sz="6" w:space="0" w:color="auto"/>
              <w:left w:val="single" w:sz="6" w:space="0" w:color="auto"/>
              <w:bottom w:val="nil"/>
              <w:right w:val="single" w:sz="6" w:space="0" w:color="auto"/>
            </w:tcBorders>
            <w:shd w:val="clear" w:color="auto" w:fill="FFFFFF"/>
            <w:vAlign w:val="center"/>
            <w:hideMark/>
          </w:tcPr>
          <w:p w14:paraId="367951BC"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1</w:t>
            </w:r>
          </w:p>
        </w:tc>
        <w:tc>
          <w:tcPr>
            <w:tcW w:w="3078" w:type="dxa"/>
            <w:tcBorders>
              <w:top w:val="single" w:sz="6" w:space="0" w:color="auto"/>
              <w:left w:val="single" w:sz="6" w:space="0" w:color="auto"/>
              <w:bottom w:val="nil"/>
              <w:right w:val="single" w:sz="6" w:space="0" w:color="auto"/>
            </w:tcBorders>
            <w:shd w:val="clear" w:color="auto" w:fill="FFFFFF"/>
            <w:vAlign w:val="center"/>
            <w:hideMark/>
          </w:tcPr>
          <w:p w14:paraId="67415AB5" w14:textId="77777777" w:rsidR="005A74BB" w:rsidRPr="0073199D" w:rsidRDefault="005A74BB" w:rsidP="005A74BB">
            <w:pPr>
              <w:keepLines/>
              <w:suppressAutoHyphens w:val="0"/>
              <w:overflowPunct/>
              <w:autoSpaceDE/>
              <w:spacing w:line="230" w:lineRule="auto"/>
              <w:jc w:val="center"/>
              <w:textAlignment w:val="auto"/>
              <w:rPr>
                <w:spacing w:val="-4"/>
                <w:sz w:val="22"/>
                <w:szCs w:val="22"/>
                <w:highlight w:val="green"/>
                <w:lang w:eastAsia="ru-RU"/>
              </w:rPr>
            </w:pPr>
            <w:r w:rsidRPr="0073199D">
              <w:rPr>
                <w:spacing w:val="-4"/>
                <w:sz w:val="22"/>
                <w:szCs w:val="22"/>
                <w:highlight w:val="green"/>
                <w:lang w:eastAsia="ru-RU"/>
              </w:rPr>
              <w:t>МКУК «Верхнехотемльский СДК»</w:t>
            </w:r>
          </w:p>
        </w:tc>
        <w:tc>
          <w:tcPr>
            <w:tcW w:w="1320" w:type="dxa"/>
            <w:tcBorders>
              <w:top w:val="single" w:sz="6" w:space="0" w:color="auto"/>
              <w:left w:val="single" w:sz="6" w:space="0" w:color="auto"/>
              <w:bottom w:val="nil"/>
              <w:right w:val="single" w:sz="6" w:space="0" w:color="auto"/>
            </w:tcBorders>
            <w:shd w:val="clear" w:color="auto" w:fill="FFFFFF"/>
            <w:vAlign w:val="center"/>
            <w:hideMark/>
          </w:tcPr>
          <w:p w14:paraId="5141C18C"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100</w:t>
            </w:r>
          </w:p>
        </w:tc>
        <w:tc>
          <w:tcPr>
            <w:tcW w:w="1417" w:type="dxa"/>
            <w:tcBorders>
              <w:top w:val="single" w:sz="6" w:space="0" w:color="auto"/>
              <w:left w:val="single" w:sz="6" w:space="0" w:color="auto"/>
              <w:bottom w:val="nil"/>
              <w:right w:val="single" w:sz="6" w:space="0" w:color="auto"/>
            </w:tcBorders>
            <w:shd w:val="clear" w:color="auto" w:fill="FFFFFF"/>
            <w:vAlign w:val="center"/>
            <w:hideMark/>
          </w:tcPr>
          <w:p w14:paraId="62AAF1FF"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100</w:t>
            </w:r>
          </w:p>
        </w:tc>
        <w:tc>
          <w:tcPr>
            <w:tcW w:w="2123" w:type="dxa"/>
            <w:tcBorders>
              <w:top w:val="single" w:sz="6" w:space="0" w:color="auto"/>
              <w:left w:val="single" w:sz="6" w:space="0" w:color="auto"/>
              <w:bottom w:val="nil"/>
              <w:right w:val="single" w:sz="6" w:space="0" w:color="auto"/>
            </w:tcBorders>
            <w:shd w:val="clear" w:color="auto" w:fill="FFFFFF"/>
            <w:vAlign w:val="center"/>
            <w:hideMark/>
          </w:tcPr>
          <w:p w14:paraId="5312B12E"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Курская область,</w:t>
            </w:r>
          </w:p>
          <w:p w14:paraId="0F2420FC"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Фатежский район,</w:t>
            </w:r>
          </w:p>
          <w:p w14:paraId="78120CE7"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 xml:space="preserve">муниципальное образование </w:t>
            </w:r>
          </w:p>
          <w:p w14:paraId="6786044F"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«Верхнехотемльский сельсовет»,</w:t>
            </w:r>
          </w:p>
          <w:p w14:paraId="1B60376C"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д. Миролюбово</w:t>
            </w:r>
          </w:p>
        </w:tc>
        <w:tc>
          <w:tcPr>
            <w:tcW w:w="1128" w:type="dxa"/>
            <w:tcBorders>
              <w:top w:val="single" w:sz="6" w:space="0" w:color="auto"/>
              <w:left w:val="single" w:sz="6" w:space="0" w:color="auto"/>
              <w:bottom w:val="nil"/>
              <w:right w:val="single" w:sz="6" w:space="0" w:color="auto"/>
            </w:tcBorders>
            <w:shd w:val="clear" w:color="auto" w:fill="FFFFFF"/>
            <w:vAlign w:val="center"/>
            <w:hideMark/>
          </w:tcPr>
          <w:p w14:paraId="553AF337"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1964</w:t>
            </w:r>
          </w:p>
        </w:tc>
        <w:bookmarkEnd w:id="259"/>
      </w:tr>
      <w:tr w:rsidR="005A74BB" w:rsidRPr="008B1AC3" w14:paraId="6C784086" w14:textId="77777777" w:rsidTr="008B1AC3">
        <w:trPr>
          <w:trHeight w:val="965"/>
          <w:jc w:val="center"/>
        </w:trPr>
        <w:tc>
          <w:tcPr>
            <w:tcW w:w="56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76B564"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2</w:t>
            </w:r>
          </w:p>
        </w:tc>
        <w:tc>
          <w:tcPr>
            <w:tcW w:w="30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19AA59" w14:textId="77777777" w:rsidR="005A74BB" w:rsidRPr="0073199D" w:rsidRDefault="005A74BB" w:rsidP="005A74BB">
            <w:pPr>
              <w:keepLines/>
              <w:suppressAutoHyphens w:val="0"/>
              <w:overflowPunct/>
              <w:autoSpaceDE/>
              <w:spacing w:line="230" w:lineRule="auto"/>
              <w:jc w:val="center"/>
              <w:textAlignment w:val="auto"/>
              <w:rPr>
                <w:spacing w:val="-4"/>
                <w:sz w:val="22"/>
                <w:szCs w:val="22"/>
                <w:highlight w:val="green"/>
                <w:lang w:eastAsia="ru-RU"/>
              </w:rPr>
            </w:pPr>
            <w:r w:rsidRPr="0073199D">
              <w:rPr>
                <w:spacing w:val="-4"/>
                <w:sz w:val="22"/>
                <w:szCs w:val="22"/>
                <w:highlight w:val="green"/>
                <w:lang w:eastAsia="ru-RU"/>
              </w:rPr>
              <w:t>МКОУ «Миролюбовская сельская Библиотека»</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A8FD2F"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05E0CC"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35</w:t>
            </w:r>
          </w:p>
        </w:tc>
        <w:tc>
          <w:tcPr>
            <w:tcW w:w="212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8DBB2B"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Курская область,</w:t>
            </w:r>
          </w:p>
          <w:p w14:paraId="065217EC"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Фатежский район,</w:t>
            </w:r>
          </w:p>
          <w:p w14:paraId="166C6E29"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 xml:space="preserve">муниципальное образование </w:t>
            </w:r>
          </w:p>
          <w:p w14:paraId="58CAE1ED"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«Верхнехотемльский сельсовет»,</w:t>
            </w:r>
          </w:p>
          <w:p w14:paraId="7A4A226D" w14:textId="77777777" w:rsidR="005A74BB" w:rsidRPr="0073199D" w:rsidRDefault="005A74BB" w:rsidP="005A74BB">
            <w:pPr>
              <w:keepLines/>
              <w:suppressAutoHyphens w:val="0"/>
              <w:overflowPunct/>
              <w:autoSpaceDE/>
              <w:spacing w:line="230" w:lineRule="auto"/>
              <w:jc w:val="center"/>
              <w:textAlignment w:val="auto"/>
              <w:rPr>
                <w:spacing w:val="-2"/>
                <w:sz w:val="22"/>
                <w:szCs w:val="22"/>
                <w:highlight w:val="green"/>
                <w:lang w:eastAsia="ru-RU"/>
              </w:rPr>
            </w:pPr>
            <w:r w:rsidRPr="0073199D">
              <w:rPr>
                <w:spacing w:val="-2"/>
                <w:sz w:val="22"/>
                <w:szCs w:val="22"/>
                <w:highlight w:val="green"/>
                <w:lang w:eastAsia="ru-RU"/>
              </w:rPr>
              <w:t>д. Миролюбово</w:t>
            </w:r>
          </w:p>
        </w:tc>
        <w:tc>
          <w:tcPr>
            <w:tcW w:w="112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17ADEE" w14:textId="77777777" w:rsidR="005A74BB" w:rsidRPr="0073199D" w:rsidRDefault="005A74BB" w:rsidP="005A74BB">
            <w:pPr>
              <w:keepLines/>
              <w:suppressAutoHyphens w:val="0"/>
              <w:overflowPunct/>
              <w:autoSpaceDE/>
              <w:spacing w:line="230" w:lineRule="auto"/>
              <w:jc w:val="center"/>
              <w:textAlignment w:val="auto"/>
              <w:rPr>
                <w:sz w:val="22"/>
                <w:szCs w:val="22"/>
                <w:highlight w:val="green"/>
                <w:lang w:eastAsia="ru-RU"/>
              </w:rPr>
            </w:pPr>
            <w:r w:rsidRPr="0073199D">
              <w:rPr>
                <w:sz w:val="22"/>
                <w:szCs w:val="22"/>
                <w:highlight w:val="green"/>
                <w:lang w:eastAsia="ru-RU"/>
              </w:rPr>
              <w:t>1964</w:t>
            </w:r>
          </w:p>
        </w:tc>
      </w:tr>
    </w:tbl>
    <w:p w14:paraId="25AA8B13" w14:textId="77777777" w:rsidR="008B1AC3" w:rsidRPr="008B1AC3" w:rsidRDefault="008B1AC3" w:rsidP="008B1AC3">
      <w:pPr>
        <w:suppressAutoHyphens w:val="0"/>
        <w:overflowPunct/>
        <w:autoSpaceDE/>
        <w:spacing w:line="360" w:lineRule="auto"/>
        <w:jc w:val="center"/>
        <w:textAlignment w:val="auto"/>
        <w:rPr>
          <w:rFonts w:eastAsia="Calibri"/>
          <w:b/>
          <w:bCs/>
          <w:sz w:val="24"/>
          <w:szCs w:val="24"/>
          <w:highlight w:val="green"/>
          <w:lang w:eastAsia="en-US"/>
        </w:rPr>
      </w:pPr>
    </w:p>
    <w:p w14:paraId="110BD178" w14:textId="77777777" w:rsidR="005A74BB" w:rsidRPr="008B1AC3" w:rsidRDefault="005A74BB" w:rsidP="008B1AC3">
      <w:pPr>
        <w:suppressAutoHyphens w:val="0"/>
        <w:overflowPunct/>
        <w:autoSpaceDE/>
        <w:jc w:val="center"/>
        <w:textAlignment w:val="auto"/>
        <w:rPr>
          <w:rFonts w:eastAsia="Calibri"/>
          <w:sz w:val="24"/>
          <w:szCs w:val="24"/>
          <w:highlight w:val="green"/>
          <w:lang w:eastAsia="en-US"/>
        </w:rPr>
      </w:pPr>
      <w:r w:rsidRPr="008B1AC3">
        <w:rPr>
          <w:rFonts w:eastAsia="Calibri"/>
          <w:b/>
          <w:bCs/>
          <w:sz w:val="24"/>
          <w:szCs w:val="24"/>
          <w:highlight w:val="green"/>
          <w:lang w:eastAsia="en-US"/>
        </w:rPr>
        <w:t>Административно-общественное и бытовое обслуживание</w:t>
      </w:r>
    </w:p>
    <w:p w14:paraId="342274BD" w14:textId="77777777" w:rsidR="008B1AC3" w:rsidRPr="008B1AC3" w:rsidRDefault="008B1AC3" w:rsidP="008B1AC3">
      <w:pPr>
        <w:suppressAutoHyphens w:val="0"/>
        <w:overflowPunct/>
        <w:autoSpaceDE/>
        <w:ind w:firstLine="709"/>
        <w:jc w:val="both"/>
        <w:textAlignment w:val="auto"/>
        <w:rPr>
          <w:rFonts w:eastAsia="Calibri"/>
          <w:sz w:val="24"/>
          <w:szCs w:val="24"/>
          <w:highlight w:val="green"/>
          <w:lang w:eastAsia="en-US"/>
        </w:rPr>
      </w:pPr>
    </w:p>
    <w:p w14:paraId="0F8C3BA7" w14:textId="5A02EB97" w:rsidR="005A74BB" w:rsidRPr="008B1AC3" w:rsidRDefault="005A74BB" w:rsidP="008B1AC3">
      <w:pPr>
        <w:suppressAutoHyphens w:val="0"/>
        <w:overflowPunct/>
        <w:autoSpaceDE/>
        <w:spacing w:line="360" w:lineRule="auto"/>
        <w:ind w:firstLine="709"/>
        <w:jc w:val="both"/>
        <w:textAlignment w:val="auto"/>
        <w:rPr>
          <w:rFonts w:eastAsia="Calibri"/>
          <w:sz w:val="24"/>
          <w:szCs w:val="24"/>
          <w:highlight w:val="green"/>
          <w:lang w:eastAsia="en-US"/>
        </w:rPr>
      </w:pPr>
      <w:r w:rsidRPr="008B1AC3">
        <w:rPr>
          <w:rFonts w:eastAsia="Calibri"/>
          <w:sz w:val="24"/>
          <w:szCs w:val="24"/>
          <w:highlight w:val="green"/>
          <w:lang w:eastAsia="en-US"/>
        </w:rPr>
        <w:t>На территории муниципального образования «Верхнехотемльский сельсовет» Фатежского</w:t>
      </w:r>
      <w:r w:rsidR="008B1AC3" w:rsidRPr="008B1AC3">
        <w:rPr>
          <w:rFonts w:eastAsia="Calibri"/>
          <w:sz w:val="24"/>
          <w:szCs w:val="24"/>
          <w:highlight w:val="green"/>
          <w:lang w:eastAsia="en-US"/>
        </w:rPr>
        <w:t xml:space="preserve"> района К</w:t>
      </w:r>
      <w:r w:rsidRPr="008B1AC3">
        <w:rPr>
          <w:rFonts w:eastAsia="Calibri"/>
          <w:sz w:val="24"/>
          <w:szCs w:val="24"/>
          <w:highlight w:val="green"/>
          <w:lang w:eastAsia="en-US"/>
        </w:rPr>
        <w:t>урской области находятся два отделения почты – Миролюбовское отделение «Почта России» в д. Миролюбово и Верхнехотемльское отделение «Почта России» в д. Верхний Хотемль.</w:t>
      </w:r>
    </w:p>
    <w:p w14:paraId="11D925A0" w14:textId="77777777" w:rsidR="005A74BB" w:rsidRPr="008B1AC3" w:rsidRDefault="005A74BB" w:rsidP="008B1AC3">
      <w:pPr>
        <w:suppressAutoHyphens w:val="0"/>
        <w:overflowPunct/>
        <w:autoSpaceDE/>
        <w:ind w:firstLine="709"/>
        <w:jc w:val="both"/>
        <w:textAlignment w:val="auto"/>
        <w:rPr>
          <w:rFonts w:eastAsia="Calibri"/>
          <w:sz w:val="24"/>
          <w:szCs w:val="24"/>
          <w:highlight w:val="green"/>
          <w:lang w:eastAsia="en-US"/>
        </w:rPr>
      </w:pPr>
    </w:p>
    <w:p w14:paraId="52852831" w14:textId="77777777" w:rsidR="005A74BB" w:rsidRPr="008B1AC3" w:rsidRDefault="005A74BB" w:rsidP="008B1AC3">
      <w:pPr>
        <w:suppressAutoHyphens w:val="0"/>
        <w:overflowPunct/>
        <w:autoSpaceDE/>
        <w:jc w:val="center"/>
        <w:textAlignment w:val="auto"/>
        <w:rPr>
          <w:rFonts w:eastAsia="Calibri"/>
          <w:b/>
          <w:bCs/>
          <w:sz w:val="24"/>
          <w:szCs w:val="24"/>
          <w:highlight w:val="green"/>
          <w:lang w:eastAsia="en-US"/>
        </w:rPr>
      </w:pPr>
      <w:r w:rsidRPr="008B1AC3">
        <w:rPr>
          <w:rFonts w:eastAsia="Calibri"/>
          <w:b/>
          <w:bCs/>
          <w:sz w:val="24"/>
          <w:szCs w:val="24"/>
          <w:highlight w:val="green"/>
          <w:lang w:eastAsia="en-US"/>
        </w:rPr>
        <w:t>Проектные предложения</w:t>
      </w:r>
    </w:p>
    <w:p w14:paraId="00D80816" w14:textId="77777777" w:rsidR="008B1AC3" w:rsidRPr="008B1AC3" w:rsidRDefault="008B1AC3" w:rsidP="008B1AC3">
      <w:pPr>
        <w:suppressAutoHyphens w:val="0"/>
        <w:overflowPunct/>
        <w:autoSpaceDE/>
        <w:jc w:val="center"/>
        <w:textAlignment w:val="auto"/>
        <w:rPr>
          <w:rFonts w:eastAsia="Calibri"/>
          <w:b/>
          <w:bCs/>
          <w:sz w:val="24"/>
          <w:szCs w:val="24"/>
          <w:highlight w:val="green"/>
          <w:lang w:eastAsia="en-US"/>
        </w:rPr>
      </w:pPr>
    </w:p>
    <w:p w14:paraId="620C37CB" w14:textId="77777777" w:rsidR="005A74BB" w:rsidRPr="008B1AC3" w:rsidRDefault="005A74BB" w:rsidP="008B1AC3">
      <w:pPr>
        <w:suppressAutoHyphens w:val="0"/>
        <w:overflowPunct/>
        <w:autoSpaceDE/>
        <w:spacing w:line="360" w:lineRule="auto"/>
        <w:ind w:firstLine="709"/>
        <w:jc w:val="both"/>
        <w:textAlignment w:val="auto"/>
        <w:rPr>
          <w:rFonts w:eastAsia="Calibri"/>
          <w:kern w:val="2"/>
          <w:sz w:val="24"/>
          <w:szCs w:val="24"/>
          <w:highlight w:val="green"/>
          <w:lang w:eastAsia="en-US"/>
        </w:rPr>
      </w:pPr>
      <w:r w:rsidRPr="008B1AC3">
        <w:rPr>
          <w:rFonts w:eastAsia="Calibri"/>
          <w:kern w:val="2"/>
          <w:sz w:val="24"/>
          <w:szCs w:val="24"/>
          <w:highlight w:val="green"/>
          <w:lang w:eastAsia="en-US"/>
        </w:rPr>
        <w:t>На территории муниципального образования «Верхнехотемльский сельсовет» Фатежского района Курской области по состоянию на 01.01.2024 находится 1 общеобразовательная организация проектной мощностью 150 мест.</w:t>
      </w:r>
    </w:p>
    <w:p w14:paraId="09C53E91" w14:textId="77777777" w:rsidR="005A74BB" w:rsidRPr="008B1AC3" w:rsidRDefault="005A74BB" w:rsidP="008B1AC3">
      <w:pPr>
        <w:suppressAutoHyphens w:val="0"/>
        <w:overflowPunct/>
        <w:autoSpaceDE/>
        <w:spacing w:line="360" w:lineRule="auto"/>
        <w:ind w:firstLine="709"/>
        <w:jc w:val="both"/>
        <w:textAlignment w:val="auto"/>
        <w:rPr>
          <w:rFonts w:eastAsia="Calibri"/>
          <w:kern w:val="2"/>
          <w:sz w:val="24"/>
          <w:szCs w:val="24"/>
          <w:highlight w:val="green"/>
          <w:lang w:eastAsia="en-US"/>
        </w:rPr>
      </w:pPr>
      <w:r w:rsidRPr="008B1AC3">
        <w:rPr>
          <w:rFonts w:eastAsia="Calibri"/>
          <w:kern w:val="2"/>
          <w:sz w:val="24"/>
          <w:szCs w:val="24"/>
          <w:highlight w:val="green"/>
          <w:lang w:eastAsia="en-US"/>
        </w:rPr>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«Верхнехотемльский сельсовет» Фатежского района Курской области должно быть обеспечено дошкольными образовательными организациями на 27 мест, общеобразовательными организациями на 47 мест.</w:t>
      </w:r>
    </w:p>
    <w:p w14:paraId="0A2A871E" w14:textId="6EFDEFA7" w:rsidR="005A74BB" w:rsidRPr="008B1AC3" w:rsidRDefault="005A74BB" w:rsidP="008B1AC3">
      <w:pPr>
        <w:tabs>
          <w:tab w:val="right" w:leader="dot" w:pos="9781"/>
        </w:tabs>
        <w:spacing w:line="360" w:lineRule="auto"/>
        <w:ind w:right="-2" w:firstLine="709"/>
        <w:jc w:val="both"/>
        <w:rPr>
          <w:rFonts w:eastAsia="Calibri"/>
          <w:i/>
          <w:iCs/>
          <w:noProof/>
          <w:sz w:val="24"/>
          <w:szCs w:val="24"/>
          <w:lang w:eastAsia="ru-RU"/>
        </w:rPr>
      </w:pPr>
      <w:r w:rsidRPr="008B1AC3">
        <w:rPr>
          <w:rFonts w:eastAsia="Calibri"/>
          <w:kern w:val="2"/>
          <w:sz w:val="24"/>
          <w:szCs w:val="24"/>
          <w:highlight w:val="green"/>
          <w:lang w:eastAsia="en-US"/>
          <w14:ligatures w14:val="standardContextual"/>
        </w:rPr>
        <w:t>Генеральным планом предлагается размещение 1 дошкольной образовательной организации на 30 мест.</w:t>
      </w:r>
    </w:p>
    <w:p w14:paraId="06B8E8C4" w14:textId="77777777" w:rsidR="008B1AC3" w:rsidRDefault="008B1AC3" w:rsidP="005A74BB">
      <w:pPr>
        <w:tabs>
          <w:tab w:val="right" w:leader="dot" w:pos="9781"/>
        </w:tabs>
        <w:ind w:right="-2"/>
        <w:jc w:val="both"/>
        <w:rPr>
          <w:rFonts w:eastAsia="Calibri"/>
          <w:i/>
          <w:iCs/>
          <w:noProof/>
          <w:sz w:val="22"/>
          <w:szCs w:val="22"/>
          <w:lang w:eastAsia="ru-RU"/>
        </w:rPr>
      </w:pPr>
    </w:p>
    <w:p w14:paraId="4DCFBD39" w14:textId="1C8E5009" w:rsidR="00B04337" w:rsidRDefault="005A74BB" w:rsidP="005A74BB">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подраздел 2.6.1 изложен</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1AA11D59" w14:textId="77777777" w:rsidR="005A74BB" w:rsidRDefault="005A74BB" w:rsidP="005A74BB">
      <w:pPr>
        <w:tabs>
          <w:tab w:val="right" w:leader="dot" w:pos="9781"/>
        </w:tabs>
        <w:ind w:right="-2"/>
        <w:jc w:val="both"/>
        <w:rPr>
          <w:rFonts w:eastAsia="Calibri"/>
          <w:i/>
          <w:iCs/>
          <w:noProof/>
          <w:sz w:val="22"/>
          <w:szCs w:val="22"/>
          <w:lang w:eastAsia="ru-RU"/>
        </w:rPr>
      </w:pPr>
    </w:p>
    <w:p w14:paraId="1E29AABB" w14:textId="372CBC53" w:rsidR="008B1AC3" w:rsidRDefault="008B1AC3" w:rsidP="008B1AC3">
      <w:pPr>
        <w:tabs>
          <w:tab w:val="right" w:leader="dot" w:pos="9781"/>
        </w:tabs>
        <w:ind w:right="-2"/>
        <w:jc w:val="both"/>
        <w:rPr>
          <w:rFonts w:eastAsia="Calibri"/>
          <w:i/>
          <w:iCs/>
          <w:noProof/>
          <w:sz w:val="22"/>
          <w:szCs w:val="22"/>
          <w:lang w:eastAsia="ru-RU"/>
        </w:rPr>
      </w:pPr>
      <w:r w:rsidRPr="008B1AC3">
        <w:rPr>
          <w:rFonts w:eastAsia="Calibri"/>
          <w:i/>
          <w:iCs/>
          <w:noProof/>
          <w:sz w:val="22"/>
          <w:szCs w:val="22"/>
          <w:highlight w:val="green"/>
          <w:lang w:eastAsia="ru-RU"/>
        </w:rPr>
        <w:t>(подраздел 2.6.2 исключен в редакции решения комитета архитектуры и градостроительства Курской области от «___» августа 2024 года № 01-12/_____)</w:t>
      </w:r>
    </w:p>
    <w:p w14:paraId="3F64EECB" w14:textId="77777777" w:rsidR="008B1AC3" w:rsidRPr="005A74BB" w:rsidRDefault="008B1AC3" w:rsidP="005A74BB">
      <w:pPr>
        <w:tabs>
          <w:tab w:val="right" w:leader="dot" w:pos="9781"/>
        </w:tabs>
        <w:ind w:right="-2"/>
        <w:jc w:val="both"/>
        <w:rPr>
          <w:rFonts w:eastAsia="Calibri"/>
          <w:i/>
          <w:iCs/>
          <w:noProof/>
          <w:sz w:val="22"/>
          <w:szCs w:val="22"/>
          <w:lang w:eastAsia="ru-RU"/>
        </w:rPr>
      </w:pPr>
    </w:p>
    <w:p w14:paraId="3494C535" w14:textId="7F328161" w:rsidR="00B04337" w:rsidRPr="00710394" w:rsidRDefault="00B04337" w:rsidP="00710394">
      <w:pPr>
        <w:pStyle w:val="afa"/>
        <w:widowControl w:val="0"/>
        <w:spacing w:line="340" w:lineRule="exact"/>
        <w:ind w:firstLine="709"/>
        <w:jc w:val="both"/>
        <w:rPr>
          <w:b/>
          <w:color w:val="auto"/>
          <w:sz w:val="24"/>
          <w:szCs w:val="24"/>
        </w:rPr>
      </w:pPr>
      <w:bookmarkStart w:id="261" w:name="__RefHeading__544_1402397012"/>
      <w:bookmarkStart w:id="262" w:name="__RefHeading__457_87856443"/>
      <w:bookmarkStart w:id="263" w:name="__RefHeading__393_940753611"/>
      <w:bookmarkStart w:id="264" w:name="__RefHeading__341_595017917"/>
      <w:bookmarkStart w:id="265" w:name="__RefHeading__275_1039735437"/>
      <w:bookmarkStart w:id="266" w:name="__RefHeading__209_1093250453"/>
      <w:bookmarkStart w:id="267" w:name="__RefHeading__437_1922880767"/>
      <w:bookmarkStart w:id="268" w:name="__RefHeading__76_1981848581"/>
      <w:bookmarkStart w:id="269" w:name="__RefHeading__45_239582663"/>
      <w:bookmarkStart w:id="270" w:name="__RefHeading__109_1922880767"/>
      <w:bookmarkStart w:id="271" w:name="__RefHeading__176_911835131"/>
      <w:bookmarkStart w:id="272" w:name="__RefHeading__242_514927091"/>
      <w:bookmarkStart w:id="273" w:name="__RefHeading__308_385905480"/>
      <w:bookmarkStart w:id="274" w:name="__RefHeading__361_1570249360"/>
      <w:bookmarkStart w:id="275" w:name="__RefHeading__425_157504780"/>
      <w:bookmarkStart w:id="276" w:name="__RefHeading__489_772639089"/>
      <w:bookmarkStart w:id="277" w:name="__RefHeading__546_1402397012"/>
      <w:bookmarkStart w:id="278" w:name="__RefHeading__459_87856443"/>
      <w:bookmarkStart w:id="279" w:name="__RefHeading__395_940753611"/>
      <w:bookmarkStart w:id="280" w:name="__RefHeading__343_595017917"/>
      <w:bookmarkStart w:id="281" w:name="__RefHeading__277_1039735437"/>
      <w:bookmarkStart w:id="282" w:name="__RefHeading__211_1093250453"/>
      <w:bookmarkStart w:id="283" w:name="__RefHeading__439_1922880767"/>
      <w:bookmarkStart w:id="284" w:name="__RefHeading__78_1981848581"/>
      <w:bookmarkStart w:id="285" w:name="__RefHeading__47_239582663"/>
      <w:bookmarkStart w:id="286" w:name="__RefHeading__111_1922880767"/>
      <w:bookmarkStart w:id="287" w:name="__RefHeading__178_911835131"/>
      <w:bookmarkStart w:id="288" w:name="__RefHeading__244_514927091"/>
      <w:bookmarkStart w:id="289" w:name="__RefHeading__310_385905480"/>
      <w:bookmarkStart w:id="290" w:name="__RefHeading__363_1570249360"/>
      <w:bookmarkStart w:id="291" w:name="__RefHeading__427_157504780"/>
      <w:bookmarkStart w:id="292" w:name="__RefHeading__491_772639089"/>
      <w:bookmarkStart w:id="293" w:name="_Toc39067741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10394">
        <w:rPr>
          <w:rFonts w:ascii="Times New Roman" w:hAnsi="Times New Roman" w:cs="Times New Roman"/>
          <w:b/>
          <w:color w:val="auto"/>
          <w:sz w:val="24"/>
          <w:szCs w:val="24"/>
          <w:highlight w:val="green"/>
        </w:rPr>
        <w:t>2.6.</w:t>
      </w:r>
      <w:r w:rsidR="00710394" w:rsidRPr="00710394">
        <w:rPr>
          <w:rFonts w:ascii="Times New Roman" w:hAnsi="Times New Roman" w:cs="Times New Roman"/>
          <w:b/>
          <w:color w:val="auto"/>
          <w:sz w:val="24"/>
          <w:szCs w:val="24"/>
          <w:highlight w:val="green"/>
        </w:rPr>
        <w:t>2</w:t>
      </w:r>
      <w:r w:rsidR="00710394">
        <w:rPr>
          <w:rFonts w:ascii="Times New Roman" w:hAnsi="Times New Roman" w:cs="Times New Roman"/>
          <w:b/>
          <w:color w:val="auto"/>
          <w:sz w:val="24"/>
          <w:szCs w:val="24"/>
        </w:rPr>
        <w:t xml:space="preserve"> Транспортная </w:t>
      </w:r>
      <w:r w:rsidRPr="00710394">
        <w:rPr>
          <w:rFonts w:ascii="Times New Roman" w:hAnsi="Times New Roman" w:cs="Times New Roman"/>
          <w:b/>
          <w:color w:val="auto"/>
          <w:sz w:val="24"/>
          <w:szCs w:val="24"/>
        </w:rPr>
        <w:t>инфраструктура</w:t>
      </w:r>
      <w:bookmarkEnd w:id="293"/>
    </w:p>
    <w:p w14:paraId="395AD8C1" w14:textId="77777777" w:rsidR="00710394" w:rsidRDefault="00710394" w:rsidP="00710394">
      <w:pPr>
        <w:tabs>
          <w:tab w:val="right" w:leader="dot" w:pos="9781"/>
        </w:tabs>
        <w:ind w:right="-2"/>
        <w:jc w:val="both"/>
        <w:rPr>
          <w:rFonts w:eastAsia="Calibri"/>
          <w:i/>
          <w:iCs/>
          <w:noProof/>
          <w:sz w:val="22"/>
          <w:szCs w:val="22"/>
          <w:lang w:eastAsia="ru-RU"/>
        </w:rPr>
      </w:pPr>
    </w:p>
    <w:p w14:paraId="502F158E" w14:textId="4E016B60" w:rsidR="00710394" w:rsidRDefault="00710394" w:rsidP="00710394">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 xml:space="preserve">наименование подраздела 2.6.3 </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4A5E5B0B" w14:textId="77777777" w:rsidR="00B04337" w:rsidRPr="008F6AAC" w:rsidRDefault="00B04337" w:rsidP="0013687F">
      <w:pPr>
        <w:widowControl w:val="0"/>
        <w:spacing w:line="340" w:lineRule="exact"/>
        <w:ind w:firstLine="709"/>
        <w:jc w:val="both"/>
        <w:rPr>
          <w:sz w:val="24"/>
          <w:szCs w:val="24"/>
        </w:rPr>
      </w:pPr>
    </w:p>
    <w:p w14:paraId="20D79834" w14:textId="77777777" w:rsidR="008A66AD" w:rsidRPr="008A66AD" w:rsidRDefault="00B04337" w:rsidP="00710394">
      <w:pPr>
        <w:widowControl w:val="0"/>
        <w:spacing w:line="360" w:lineRule="auto"/>
        <w:ind w:firstLine="709"/>
        <w:jc w:val="both"/>
        <w:rPr>
          <w:sz w:val="24"/>
          <w:szCs w:val="24"/>
        </w:rPr>
      </w:pPr>
      <w:r w:rsidRPr="00A81211">
        <w:rPr>
          <w:sz w:val="24"/>
          <w:szCs w:val="24"/>
        </w:rPr>
        <w:t xml:space="preserve">Через территорию </w:t>
      </w:r>
      <w:r w:rsidR="008A66AD">
        <w:rPr>
          <w:sz w:val="24"/>
          <w:szCs w:val="24"/>
        </w:rPr>
        <w:t>Верхнехотемльского</w:t>
      </w:r>
      <w:r w:rsidRPr="00A81211">
        <w:rPr>
          <w:sz w:val="24"/>
          <w:szCs w:val="24"/>
        </w:rPr>
        <w:t xml:space="preserve"> сельсовета проходит </w:t>
      </w:r>
      <w:r w:rsidR="009179F4" w:rsidRPr="00A81211">
        <w:rPr>
          <w:sz w:val="24"/>
          <w:szCs w:val="24"/>
        </w:rPr>
        <w:t xml:space="preserve">автодорога </w:t>
      </w:r>
      <w:r w:rsidR="008A66AD">
        <w:rPr>
          <w:sz w:val="24"/>
          <w:szCs w:val="24"/>
        </w:rPr>
        <w:t>федерального</w:t>
      </w:r>
      <w:r w:rsidR="009179F4" w:rsidRPr="00A81211">
        <w:rPr>
          <w:sz w:val="24"/>
          <w:szCs w:val="24"/>
        </w:rPr>
        <w:t xml:space="preserve"> значения</w:t>
      </w:r>
      <w:r w:rsidRPr="00A81211">
        <w:rPr>
          <w:sz w:val="24"/>
          <w:szCs w:val="24"/>
        </w:rPr>
        <w:t xml:space="preserve"> </w:t>
      </w:r>
      <w:r w:rsidR="008A66AD">
        <w:rPr>
          <w:sz w:val="24"/>
          <w:szCs w:val="24"/>
        </w:rPr>
        <w:t>Е105</w:t>
      </w:r>
      <w:r w:rsidRPr="00A81211">
        <w:rPr>
          <w:sz w:val="24"/>
          <w:szCs w:val="24"/>
        </w:rPr>
        <w:t xml:space="preserve"> </w:t>
      </w:r>
      <w:r w:rsidR="008A66AD">
        <w:rPr>
          <w:sz w:val="24"/>
          <w:szCs w:val="24"/>
        </w:rPr>
        <w:t>М2</w:t>
      </w:r>
      <w:r w:rsidR="00152A4E">
        <w:rPr>
          <w:sz w:val="24"/>
          <w:szCs w:val="24"/>
        </w:rPr>
        <w:t xml:space="preserve"> </w:t>
      </w:r>
      <w:r w:rsidRPr="00A81211">
        <w:rPr>
          <w:sz w:val="24"/>
          <w:szCs w:val="24"/>
        </w:rPr>
        <w:t>«</w:t>
      </w:r>
      <w:r w:rsidR="008A66AD">
        <w:rPr>
          <w:sz w:val="24"/>
          <w:szCs w:val="24"/>
        </w:rPr>
        <w:t xml:space="preserve">Крым», автодорога регионального значения 38 ОП РЗ 38К-039 Фатеж – Золотухино. Так же по территории сельсовета проходят автодороги межмуниципального значения 38 ОП МЗ 38Н-181 – «Крым» - Верхний Хотемль, 38 ОП МЗ 38Н- 224 – «Крым» - Миролюбово и автодорога «Крым» - </w:t>
      </w:r>
      <w:r w:rsidR="00E7627C">
        <w:rPr>
          <w:sz w:val="24"/>
          <w:szCs w:val="24"/>
        </w:rPr>
        <w:t>Косилово с подъездом к Доброхотово.</w:t>
      </w:r>
    </w:p>
    <w:p w14:paraId="09F6C940" w14:textId="618DB019" w:rsidR="00B04337" w:rsidRDefault="00B04337" w:rsidP="00710394">
      <w:pPr>
        <w:widowControl w:val="0"/>
        <w:spacing w:line="360" w:lineRule="auto"/>
        <w:ind w:firstLine="709"/>
        <w:jc w:val="both"/>
        <w:rPr>
          <w:sz w:val="24"/>
          <w:szCs w:val="24"/>
        </w:rPr>
      </w:pPr>
      <w:r w:rsidRPr="00C84160">
        <w:rPr>
          <w:sz w:val="24"/>
          <w:szCs w:val="24"/>
        </w:rPr>
        <w:t>Автобусные перевозки осуществляют</w:t>
      </w:r>
      <w:r>
        <w:rPr>
          <w:sz w:val="24"/>
          <w:szCs w:val="24"/>
        </w:rPr>
        <w:t xml:space="preserve"> специализированные пассажирские и грузопассажирские предприятия, индивидуальные владе</w:t>
      </w:r>
      <w:r w:rsidR="008F6AAC">
        <w:rPr>
          <w:sz w:val="24"/>
          <w:szCs w:val="24"/>
        </w:rPr>
        <w:t xml:space="preserve">льцы автобусов и микроавтобусов. </w:t>
      </w:r>
    </w:p>
    <w:p w14:paraId="7E8C1980" w14:textId="77777777" w:rsidR="00710394" w:rsidRDefault="00710394" w:rsidP="00710394">
      <w:pPr>
        <w:tabs>
          <w:tab w:val="right" w:leader="dot" w:pos="9781"/>
        </w:tabs>
        <w:ind w:right="-2"/>
        <w:jc w:val="both"/>
        <w:rPr>
          <w:rFonts w:eastAsia="Calibri"/>
          <w:i/>
          <w:iCs/>
          <w:noProof/>
          <w:sz w:val="22"/>
          <w:szCs w:val="22"/>
          <w:lang w:eastAsia="ru-RU"/>
        </w:rPr>
      </w:pPr>
    </w:p>
    <w:p w14:paraId="24F8F999" w14:textId="2EF2F89F" w:rsidR="00710394" w:rsidRDefault="00710394" w:rsidP="00710394">
      <w:pPr>
        <w:tabs>
          <w:tab w:val="right" w:leader="dot" w:pos="9781"/>
        </w:tabs>
        <w:ind w:right="-2"/>
        <w:jc w:val="both"/>
        <w:rPr>
          <w:rFonts w:eastAsia="Calibri"/>
          <w:i/>
          <w:iCs/>
          <w:noProof/>
          <w:sz w:val="22"/>
          <w:szCs w:val="22"/>
          <w:lang w:eastAsia="ru-RU"/>
        </w:rPr>
      </w:pPr>
      <w:r w:rsidRPr="00710394">
        <w:rPr>
          <w:rFonts w:eastAsia="Calibri"/>
          <w:i/>
          <w:iCs/>
          <w:noProof/>
          <w:sz w:val="22"/>
          <w:szCs w:val="22"/>
          <w:highlight w:val="green"/>
          <w:lang w:eastAsia="ru-RU"/>
        </w:rPr>
        <w:t>(абзац в редакции решения комитета архитектуры и градостроительства Курской области от «___» августа 2024 года № 01-12/_____)</w:t>
      </w:r>
    </w:p>
    <w:p w14:paraId="1C69E167" w14:textId="77777777" w:rsidR="00710394" w:rsidRDefault="00710394" w:rsidP="00710394">
      <w:pPr>
        <w:widowControl w:val="0"/>
        <w:ind w:firstLine="709"/>
        <w:jc w:val="both"/>
        <w:rPr>
          <w:sz w:val="24"/>
          <w:szCs w:val="24"/>
        </w:rPr>
      </w:pPr>
    </w:p>
    <w:p w14:paraId="5733046D" w14:textId="16DB8BBC" w:rsidR="004677F1" w:rsidRDefault="00B04337" w:rsidP="00710394">
      <w:pPr>
        <w:widowControl w:val="0"/>
        <w:spacing w:line="360" w:lineRule="auto"/>
        <w:ind w:firstLine="709"/>
        <w:jc w:val="both"/>
        <w:rPr>
          <w:sz w:val="24"/>
          <w:szCs w:val="24"/>
          <w:shd w:val="clear" w:color="auto" w:fill="FFFF00"/>
        </w:rPr>
      </w:pPr>
      <w:r>
        <w:rPr>
          <w:sz w:val="24"/>
          <w:szCs w:val="24"/>
        </w:rPr>
        <w:t xml:space="preserve">Водный и воздушный транспорт на территории сельсовета отсутствует – река </w:t>
      </w:r>
      <w:r w:rsidR="00152A4E">
        <w:rPr>
          <w:sz w:val="24"/>
          <w:szCs w:val="24"/>
        </w:rPr>
        <w:t>Верхний Хотемль</w:t>
      </w:r>
      <w:r>
        <w:rPr>
          <w:sz w:val="24"/>
          <w:szCs w:val="24"/>
        </w:rPr>
        <w:t xml:space="preserve"> </w:t>
      </w:r>
      <w:r>
        <w:rPr>
          <w:spacing w:val="-2"/>
          <w:sz w:val="24"/>
          <w:szCs w:val="24"/>
        </w:rPr>
        <w:t>не судоходн</w:t>
      </w:r>
      <w:r w:rsidR="00152A4E">
        <w:rPr>
          <w:spacing w:val="-2"/>
          <w:sz w:val="24"/>
          <w:szCs w:val="24"/>
        </w:rPr>
        <w:t>а</w:t>
      </w:r>
      <w:r>
        <w:rPr>
          <w:sz w:val="24"/>
          <w:szCs w:val="24"/>
        </w:rPr>
        <w:t>.</w:t>
      </w:r>
    </w:p>
    <w:p w14:paraId="5B3DAE73" w14:textId="77777777" w:rsidR="00B04337" w:rsidRDefault="00B04337" w:rsidP="00710394">
      <w:pPr>
        <w:widowControl w:val="0"/>
        <w:shd w:val="clear" w:color="auto" w:fill="FFFFFF"/>
        <w:spacing w:line="360" w:lineRule="auto"/>
        <w:ind w:firstLine="709"/>
        <w:jc w:val="both"/>
        <w:rPr>
          <w:sz w:val="24"/>
          <w:szCs w:val="24"/>
        </w:rPr>
      </w:pPr>
      <w:r>
        <w:rPr>
          <w:i/>
          <w:sz w:val="24"/>
          <w:szCs w:val="24"/>
        </w:rPr>
        <w:t>Жилые улицы местного значения</w:t>
      </w:r>
      <w:r>
        <w:rPr>
          <w:sz w:val="24"/>
          <w:szCs w:val="24"/>
        </w:rPr>
        <w:t xml:space="preserve">. </w:t>
      </w:r>
    </w:p>
    <w:p w14:paraId="685A5E59" w14:textId="77777777" w:rsidR="00B04337" w:rsidRDefault="00B04337" w:rsidP="00710394">
      <w:pPr>
        <w:widowControl w:val="0"/>
        <w:shd w:val="clear" w:color="auto" w:fill="FFFFFF"/>
        <w:spacing w:line="360" w:lineRule="auto"/>
        <w:ind w:firstLine="709"/>
        <w:jc w:val="both"/>
        <w:rPr>
          <w:i/>
          <w:sz w:val="24"/>
          <w:szCs w:val="24"/>
        </w:rPr>
      </w:pPr>
      <w:r>
        <w:rPr>
          <w:sz w:val="24"/>
          <w:szCs w:val="24"/>
        </w:rPr>
        <w:t>Основным назначением жилых улиц местного значения является обеспечение транспортной и пешеходной связи по существующим территориям населенных пунктов, с выходом на магистральные улицы. В основном на магистральных улицах предусмотрены устройства «карманов», для остановки общественного транспорта (автобус, микроавтобус и др.).</w:t>
      </w:r>
    </w:p>
    <w:p w14:paraId="6DE25DBD" w14:textId="77777777" w:rsidR="00B04337" w:rsidRDefault="00B04337" w:rsidP="00710394">
      <w:pPr>
        <w:widowControl w:val="0"/>
        <w:shd w:val="clear" w:color="auto" w:fill="FFFFFF"/>
        <w:spacing w:line="360" w:lineRule="auto"/>
        <w:ind w:firstLine="709"/>
        <w:jc w:val="both"/>
        <w:rPr>
          <w:sz w:val="24"/>
          <w:szCs w:val="24"/>
        </w:rPr>
      </w:pPr>
      <w:r>
        <w:rPr>
          <w:sz w:val="24"/>
          <w:szCs w:val="24"/>
        </w:rPr>
        <w:t xml:space="preserve">Таким образом, потенциал развития транспорта в значительной степени реализован. Необходимо дальнейшее совершенствование транспортной сети, улучшение качества дорог, обновление подвижного состава транспорта. </w:t>
      </w:r>
    </w:p>
    <w:p w14:paraId="2032FA99" w14:textId="77777777" w:rsidR="00B04337" w:rsidRDefault="00B04337" w:rsidP="0013687F">
      <w:pPr>
        <w:widowControl w:val="0"/>
        <w:shd w:val="clear" w:color="auto" w:fill="FFFFFF"/>
        <w:spacing w:line="340" w:lineRule="exact"/>
        <w:ind w:firstLine="709"/>
        <w:jc w:val="both"/>
        <w:rPr>
          <w:sz w:val="24"/>
          <w:szCs w:val="24"/>
        </w:rPr>
      </w:pPr>
    </w:p>
    <w:p w14:paraId="5EC47873" w14:textId="77777777" w:rsidR="00B04337" w:rsidRDefault="00B04337" w:rsidP="0013687F">
      <w:pPr>
        <w:widowControl w:val="0"/>
        <w:shd w:val="clear" w:color="auto" w:fill="FFFFFF"/>
        <w:spacing w:line="240" w:lineRule="exact"/>
        <w:jc w:val="both"/>
        <w:rPr>
          <w:b/>
          <w:iCs/>
          <w:sz w:val="24"/>
          <w:szCs w:val="24"/>
        </w:rPr>
      </w:pPr>
      <w:r>
        <w:rPr>
          <w:b/>
          <w:iCs/>
          <w:sz w:val="24"/>
          <w:szCs w:val="24"/>
        </w:rPr>
        <w:t xml:space="preserve">Таблица </w:t>
      </w:r>
      <w:r w:rsidR="00914474">
        <w:rPr>
          <w:b/>
          <w:iCs/>
          <w:sz w:val="24"/>
          <w:szCs w:val="24"/>
        </w:rPr>
        <w:t>2</w:t>
      </w:r>
      <w:r w:rsidR="0065423C">
        <w:rPr>
          <w:b/>
          <w:iCs/>
          <w:sz w:val="24"/>
          <w:szCs w:val="24"/>
        </w:rPr>
        <w:t>1</w:t>
      </w:r>
      <w:r>
        <w:rPr>
          <w:b/>
          <w:iCs/>
          <w:sz w:val="24"/>
          <w:szCs w:val="24"/>
        </w:rPr>
        <w:t xml:space="preserve"> - Транспортное обеспечение </w:t>
      </w:r>
      <w:r w:rsidR="00942435">
        <w:rPr>
          <w:b/>
          <w:iCs/>
          <w:sz w:val="24"/>
          <w:szCs w:val="24"/>
        </w:rPr>
        <w:t>Верхнехотемльского</w:t>
      </w:r>
      <w:r>
        <w:rPr>
          <w:b/>
          <w:iCs/>
          <w:sz w:val="24"/>
          <w:szCs w:val="24"/>
        </w:rPr>
        <w:t xml:space="preserve"> сельсовета</w:t>
      </w:r>
    </w:p>
    <w:p w14:paraId="324DCED0" w14:textId="77777777" w:rsidR="00384D40" w:rsidRDefault="00384D40" w:rsidP="0013687F">
      <w:pPr>
        <w:widowControl w:val="0"/>
        <w:shd w:val="clear" w:color="auto" w:fill="FFFFFF"/>
        <w:spacing w:line="240" w:lineRule="exact"/>
        <w:jc w:val="both"/>
        <w:rPr>
          <w:b/>
          <w:iCs/>
          <w:sz w:val="24"/>
          <w:szCs w:val="24"/>
        </w:rPr>
      </w:pPr>
    </w:p>
    <w:tbl>
      <w:tblPr>
        <w:tblW w:w="9639" w:type="dxa"/>
        <w:tblInd w:w="108" w:type="dxa"/>
        <w:tblLayout w:type="fixed"/>
        <w:tblLook w:val="0000" w:firstRow="0" w:lastRow="0" w:firstColumn="0" w:lastColumn="0" w:noHBand="0" w:noVBand="0"/>
      </w:tblPr>
      <w:tblGrid>
        <w:gridCol w:w="6946"/>
        <w:gridCol w:w="2693"/>
      </w:tblGrid>
      <w:tr w:rsidR="00B04337" w14:paraId="379DD983" w14:textId="77777777" w:rsidTr="00C778B2">
        <w:tc>
          <w:tcPr>
            <w:tcW w:w="6946" w:type="dxa"/>
            <w:tcBorders>
              <w:top w:val="single" w:sz="4" w:space="0" w:color="000000"/>
              <w:left w:val="single" w:sz="4" w:space="0" w:color="000000"/>
              <w:bottom w:val="single" w:sz="4" w:space="0" w:color="000000"/>
            </w:tcBorders>
            <w:shd w:val="clear" w:color="auto" w:fill="auto"/>
            <w:vAlign w:val="center"/>
          </w:tcPr>
          <w:p w14:paraId="6E03BEC7" w14:textId="77777777" w:rsidR="00B04337" w:rsidRDefault="00B04337" w:rsidP="0013687F">
            <w:pPr>
              <w:widowControl w:val="0"/>
              <w:shd w:val="clear" w:color="auto" w:fill="FFFFFF"/>
              <w:snapToGrid w:val="0"/>
              <w:spacing w:line="240" w:lineRule="exact"/>
              <w:jc w:val="both"/>
              <w:rPr>
                <w:b/>
                <w:sz w:val="22"/>
                <w:szCs w:val="22"/>
              </w:rPr>
            </w:pPr>
            <w:r>
              <w:rPr>
                <w:b/>
                <w:sz w:val="22"/>
                <w:szCs w:val="22"/>
              </w:rPr>
              <w:t>Наименование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AC17F" w14:textId="77777777" w:rsidR="00B04337" w:rsidRDefault="00B04337" w:rsidP="0013687F">
            <w:pPr>
              <w:widowControl w:val="0"/>
              <w:shd w:val="clear" w:color="auto" w:fill="FFFFFF"/>
              <w:snapToGrid w:val="0"/>
              <w:spacing w:line="240" w:lineRule="exact"/>
              <w:jc w:val="both"/>
              <w:rPr>
                <w:sz w:val="22"/>
                <w:szCs w:val="22"/>
              </w:rPr>
            </w:pPr>
            <w:r>
              <w:rPr>
                <w:b/>
                <w:sz w:val="22"/>
                <w:szCs w:val="22"/>
              </w:rPr>
              <w:t>Единицы измерения</w:t>
            </w:r>
            <w:r>
              <w:rPr>
                <w:b/>
                <w:sz w:val="22"/>
                <w:szCs w:val="22"/>
              </w:rPr>
              <w:br/>
              <w:t>км / %</w:t>
            </w:r>
          </w:p>
        </w:tc>
      </w:tr>
      <w:tr w:rsidR="000E690B" w14:paraId="4A77E119" w14:textId="77777777" w:rsidTr="00C778B2">
        <w:tc>
          <w:tcPr>
            <w:tcW w:w="6946" w:type="dxa"/>
            <w:tcBorders>
              <w:top w:val="single" w:sz="4" w:space="0" w:color="000000"/>
              <w:left w:val="single" w:sz="4" w:space="0" w:color="000000"/>
              <w:bottom w:val="single" w:sz="4" w:space="0" w:color="000000"/>
            </w:tcBorders>
            <w:shd w:val="clear" w:color="auto" w:fill="auto"/>
            <w:vAlign w:val="center"/>
          </w:tcPr>
          <w:p w14:paraId="3DAE4F28" w14:textId="77777777" w:rsidR="000E690B" w:rsidRPr="000E690B" w:rsidRDefault="000E690B" w:rsidP="0013687F">
            <w:pPr>
              <w:widowControl w:val="0"/>
              <w:shd w:val="clear" w:color="auto" w:fill="FFFFFF"/>
              <w:snapToGrid w:val="0"/>
              <w:spacing w:line="240" w:lineRule="exact"/>
              <w:jc w:val="both"/>
              <w:rPr>
                <w:sz w:val="22"/>
                <w:szCs w:val="22"/>
              </w:rPr>
            </w:pPr>
            <w:r>
              <w:rPr>
                <w:sz w:val="22"/>
                <w:szCs w:val="22"/>
              </w:rPr>
              <w:t>Протяженность муниципальных дорог</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F7FD4" w14:textId="77777777" w:rsidR="000E690B" w:rsidRPr="000E690B" w:rsidRDefault="00942435" w:rsidP="0013687F">
            <w:pPr>
              <w:widowControl w:val="0"/>
              <w:shd w:val="clear" w:color="auto" w:fill="FFFFFF"/>
              <w:snapToGrid w:val="0"/>
              <w:spacing w:line="240" w:lineRule="exact"/>
              <w:jc w:val="both"/>
              <w:rPr>
                <w:sz w:val="22"/>
                <w:szCs w:val="22"/>
              </w:rPr>
            </w:pPr>
            <w:r>
              <w:rPr>
                <w:sz w:val="22"/>
                <w:szCs w:val="22"/>
              </w:rPr>
              <w:t xml:space="preserve">95 </w:t>
            </w:r>
            <w:r w:rsidR="000E690B">
              <w:rPr>
                <w:sz w:val="22"/>
                <w:szCs w:val="22"/>
              </w:rPr>
              <w:t>км</w:t>
            </w:r>
          </w:p>
        </w:tc>
      </w:tr>
      <w:tr w:rsidR="000E690B" w14:paraId="44C6C195" w14:textId="77777777" w:rsidTr="00C778B2">
        <w:tc>
          <w:tcPr>
            <w:tcW w:w="6946" w:type="dxa"/>
            <w:tcBorders>
              <w:top w:val="single" w:sz="4" w:space="0" w:color="000000"/>
              <w:left w:val="single" w:sz="4" w:space="0" w:color="000000"/>
              <w:bottom w:val="single" w:sz="4" w:space="0" w:color="000000"/>
            </w:tcBorders>
            <w:shd w:val="clear" w:color="auto" w:fill="auto"/>
            <w:vAlign w:val="center"/>
          </w:tcPr>
          <w:p w14:paraId="74036A4C" w14:textId="77777777" w:rsidR="000E690B" w:rsidRDefault="000E690B" w:rsidP="0013687F">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1ED3B" w14:textId="77777777" w:rsidR="000E690B" w:rsidRPr="00942435" w:rsidRDefault="00942435" w:rsidP="0013687F">
            <w:pPr>
              <w:widowControl w:val="0"/>
              <w:shd w:val="clear" w:color="auto" w:fill="FFFFFF"/>
              <w:snapToGrid w:val="0"/>
              <w:spacing w:line="240" w:lineRule="exact"/>
              <w:jc w:val="both"/>
              <w:rPr>
                <w:sz w:val="22"/>
                <w:szCs w:val="22"/>
                <w:lang w:val="en-US"/>
              </w:rPr>
            </w:pPr>
            <w:r>
              <w:rPr>
                <w:sz w:val="22"/>
                <w:szCs w:val="22"/>
              </w:rPr>
              <w:t>0,5/0.52</w:t>
            </w:r>
          </w:p>
        </w:tc>
      </w:tr>
      <w:tr w:rsidR="00942435" w14:paraId="7D338771" w14:textId="77777777" w:rsidTr="00141701">
        <w:tc>
          <w:tcPr>
            <w:tcW w:w="6946" w:type="dxa"/>
            <w:tcBorders>
              <w:top w:val="single" w:sz="4" w:space="0" w:color="000000"/>
              <w:left w:val="single" w:sz="4" w:space="0" w:color="000000"/>
              <w:bottom w:val="single" w:sz="4" w:space="0" w:color="000000"/>
            </w:tcBorders>
            <w:shd w:val="clear" w:color="auto" w:fill="auto"/>
          </w:tcPr>
          <w:p w14:paraId="17FD401B" w14:textId="77777777" w:rsidR="00942435" w:rsidRDefault="00942435" w:rsidP="00141701">
            <w:pPr>
              <w:widowControl w:val="0"/>
              <w:shd w:val="clear" w:color="auto" w:fill="FFFFFF"/>
              <w:snapToGrid w:val="0"/>
              <w:spacing w:line="240" w:lineRule="exact"/>
              <w:jc w:val="both"/>
              <w:rPr>
                <w:sz w:val="22"/>
                <w:szCs w:val="22"/>
              </w:rPr>
            </w:pPr>
            <w:r>
              <w:rPr>
                <w:sz w:val="22"/>
                <w:szCs w:val="22"/>
              </w:rPr>
              <w:t xml:space="preserve">Протяженность дорог федерального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11084" w14:textId="77777777" w:rsidR="00942435" w:rsidRDefault="00A975E0" w:rsidP="00141701">
            <w:pPr>
              <w:widowControl w:val="0"/>
              <w:shd w:val="clear" w:color="auto" w:fill="FFFFFF"/>
              <w:snapToGrid w:val="0"/>
              <w:spacing w:line="240" w:lineRule="exact"/>
              <w:jc w:val="both"/>
              <w:rPr>
                <w:sz w:val="22"/>
                <w:szCs w:val="22"/>
              </w:rPr>
            </w:pPr>
            <w:r>
              <w:rPr>
                <w:sz w:val="22"/>
                <w:szCs w:val="22"/>
              </w:rPr>
              <w:t xml:space="preserve">8,9 </w:t>
            </w:r>
            <w:r w:rsidR="00942435">
              <w:rPr>
                <w:sz w:val="22"/>
                <w:szCs w:val="22"/>
              </w:rPr>
              <w:t>км</w:t>
            </w:r>
          </w:p>
        </w:tc>
      </w:tr>
      <w:tr w:rsidR="00942435" w14:paraId="008F770A" w14:textId="77777777" w:rsidTr="00141701">
        <w:tc>
          <w:tcPr>
            <w:tcW w:w="6946" w:type="dxa"/>
            <w:tcBorders>
              <w:top w:val="single" w:sz="4" w:space="0" w:color="000000"/>
              <w:left w:val="single" w:sz="4" w:space="0" w:color="000000"/>
              <w:bottom w:val="single" w:sz="4" w:space="0" w:color="000000"/>
            </w:tcBorders>
            <w:shd w:val="clear" w:color="auto" w:fill="auto"/>
          </w:tcPr>
          <w:p w14:paraId="3CE0050B" w14:textId="77777777" w:rsidR="00942435" w:rsidRDefault="00942435" w:rsidP="00141701">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E4EBC" w14:textId="77777777" w:rsidR="00942435" w:rsidRPr="003D040D" w:rsidRDefault="00A975E0" w:rsidP="00141701">
            <w:pPr>
              <w:widowControl w:val="0"/>
              <w:shd w:val="clear" w:color="auto" w:fill="FFFFFF"/>
              <w:spacing w:line="240" w:lineRule="exact"/>
              <w:jc w:val="both"/>
              <w:rPr>
                <w:sz w:val="22"/>
                <w:szCs w:val="22"/>
                <w:lang w:val="en-US"/>
              </w:rPr>
            </w:pPr>
            <w:r>
              <w:rPr>
                <w:sz w:val="22"/>
                <w:szCs w:val="22"/>
              </w:rPr>
              <w:t xml:space="preserve">8,9 </w:t>
            </w:r>
            <w:r w:rsidR="00942435">
              <w:rPr>
                <w:sz w:val="22"/>
                <w:szCs w:val="22"/>
                <w:lang w:val="en-US"/>
              </w:rPr>
              <w:t>/100%</w:t>
            </w:r>
          </w:p>
        </w:tc>
      </w:tr>
      <w:tr w:rsidR="00B04337" w14:paraId="6A5FB85C" w14:textId="77777777" w:rsidTr="00C778B2">
        <w:tc>
          <w:tcPr>
            <w:tcW w:w="6946" w:type="dxa"/>
            <w:tcBorders>
              <w:top w:val="single" w:sz="4" w:space="0" w:color="000000"/>
              <w:left w:val="single" w:sz="4" w:space="0" w:color="000000"/>
              <w:bottom w:val="single" w:sz="4" w:space="0" w:color="000000"/>
            </w:tcBorders>
            <w:shd w:val="clear" w:color="auto" w:fill="auto"/>
          </w:tcPr>
          <w:p w14:paraId="1AD66E1C" w14:textId="77777777" w:rsidR="00B04337" w:rsidRDefault="00B04337" w:rsidP="0013687F">
            <w:pPr>
              <w:widowControl w:val="0"/>
              <w:shd w:val="clear" w:color="auto" w:fill="FFFFFF"/>
              <w:snapToGrid w:val="0"/>
              <w:spacing w:line="240" w:lineRule="exact"/>
              <w:jc w:val="both"/>
              <w:rPr>
                <w:sz w:val="22"/>
                <w:szCs w:val="22"/>
              </w:rPr>
            </w:pPr>
            <w:r>
              <w:rPr>
                <w:sz w:val="22"/>
                <w:szCs w:val="22"/>
              </w:rPr>
              <w:t xml:space="preserve">Протяженность дорог </w:t>
            </w:r>
            <w:r w:rsidR="000E690B">
              <w:rPr>
                <w:sz w:val="22"/>
                <w:szCs w:val="22"/>
              </w:rPr>
              <w:t xml:space="preserve">регионального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AF9D9" w14:textId="77777777" w:rsidR="00B04337" w:rsidRDefault="00A975E0" w:rsidP="0013687F">
            <w:pPr>
              <w:widowControl w:val="0"/>
              <w:shd w:val="clear" w:color="auto" w:fill="FFFFFF"/>
              <w:snapToGrid w:val="0"/>
              <w:spacing w:line="240" w:lineRule="exact"/>
              <w:jc w:val="both"/>
              <w:rPr>
                <w:sz w:val="22"/>
                <w:szCs w:val="22"/>
              </w:rPr>
            </w:pPr>
            <w:r>
              <w:rPr>
                <w:sz w:val="22"/>
                <w:szCs w:val="22"/>
              </w:rPr>
              <w:t xml:space="preserve">2,9 </w:t>
            </w:r>
            <w:r w:rsidR="000E690B">
              <w:rPr>
                <w:sz w:val="22"/>
                <w:szCs w:val="22"/>
              </w:rPr>
              <w:t>км</w:t>
            </w:r>
          </w:p>
        </w:tc>
      </w:tr>
      <w:tr w:rsidR="00B04337" w14:paraId="5C051C1D" w14:textId="77777777" w:rsidTr="00C778B2">
        <w:tc>
          <w:tcPr>
            <w:tcW w:w="6946" w:type="dxa"/>
            <w:tcBorders>
              <w:top w:val="single" w:sz="4" w:space="0" w:color="000000"/>
              <w:left w:val="single" w:sz="4" w:space="0" w:color="000000"/>
              <w:bottom w:val="single" w:sz="4" w:space="0" w:color="000000"/>
            </w:tcBorders>
            <w:shd w:val="clear" w:color="auto" w:fill="auto"/>
          </w:tcPr>
          <w:p w14:paraId="75307E4B" w14:textId="77777777" w:rsidR="00B04337" w:rsidRDefault="000E690B" w:rsidP="0013687F">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9F5BC" w14:textId="77777777" w:rsidR="00B04337" w:rsidRPr="003D040D" w:rsidRDefault="00A975E0" w:rsidP="0013687F">
            <w:pPr>
              <w:widowControl w:val="0"/>
              <w:shd w:val="clear" w:color="auto" w:fill="FFFFFF"/>
              <w:spacing w:line="240" w:lineRule="exact"/>
              <w:jc w:val="both"/>
              <w:rPr>
                <w:sz w:val="22"/>
                <w:szCs w:val="22"/>
                <w:lang w:val="en-US"/>
              </w:rPr>
            </w:pPr>
            <w:r>
              <w:rPr>
                <w:sz w:val="22"/>
                <w:szCs w:val="22"/>
              </w:rPr>
              <w:t xml:space="preserve">2,9 </w:t>
            </w:r>
            <w:r w:rsidR="003D040D">
              <w:rPr>
                <w:sz w:val="22"/>
                <w:szCs w:val="22"/>
                <w:lang w:val="en-US"/>
              </w:rPr>
              <w:t>/100%</w:t>
            </w:r>
          </w:p>
        </w:tc>
      </w:tr>
      <w:tr w:rsidR="003D040D" w14:paraId="312A700F" w14:textId="77777777" w:rsidTr="00C778B2">
        <w:tc>
          <w:tcPr>
            <w:tcW w:w="6946" w:type="dxa"/>
            <w:tcBorders>
              <w:top w:val="single" w:sz="4" w:space="0" w:color="000000"/>
              <w:left w:val="single" w:sz="4" w:space="0" w:color="000000"/>
              <w:bottom w:val="single" w:sz="4" w:space="0" w:color="000000"/>
            </w:tcBorders>
            <w:shd w:val="clear" w:color="auto" w:fill="auto"/>
          </w:tcPr>
          <w:p w14:paraId="4B14772D" w14:textId="77777777" w:rsidR="003D040D" w:rsidRDefault="003D040D" w:rsidP="0013687F">
            <w:pPr>
              <w:widowControl w:val="0"/>
              <w:shd w:val="clear" w:color="auto" w:fill="FFFFFF"/>
              <w:snapToGrid w:val="0"/>
              <w:spacing w:line="240" w:lineRule="exact"/>
              <w:jc w:val="both"/>
              <w:rPr>
                <w:sz w:val="22"/>
                <w:szCs w:val="22"/>
              </w:rPr>
            </w:pPr>
            <w:r>
              <w:rPr>
                <w:sz w:val="22"/>
                <w:szCs w:val="22"/>
              </w:rPr>
              <w:t>Протяженность дорог межмуниципального значения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CCFBD" w14:textId="77777777" w:rsidR="003D040D" w:rsidRPr="003D040D" w:rsidRDefault="00942435" w:rsidP="0013687F">
            <w:pPr>
              <w:widowControl w:val="0"/>
              <w:shd w:val="clear" w:color="auto" w:fill="FFFFFF"/>
              <w:snapToGrid w:val="0"/>
              <w:spacing w:line="240" w:lineRule="exact"/>
              <w:jc w:val="both"/>
              <w:rPr>
                <w:sz w:val="22"/>
                <w:szCs w:val="22"/>
              </w:rPr>
            </w:pPr>
            <w:r>
              <w:rPr>
                <w:sz w:val="22"/>
                <w:szCs w:val="22"/>
              </w:rPr>
              <w:t>8</w:t>
            </w:r>
            <w:r>
              <w:rPr>
                <w:sz w:val="22"/>
                <w:szCs w:val="22"/>
                <w:lang w:val="en-US"/>
              </w:rPr>
              <w:t>,57</w:t>
            </w:r>
            <w:r w:rsidR="003D040D" w:rsidRPr="00942435">
              <w:rPr>
                <w:sz w:val="22"/>
                <w:szCs w:val="22"/>
              </w:rPr>
              <w:t xml:space="preserve"> км</w:t>
            </w:r>
          </w:p>
        </w:tc>
      </w:tr>
      <w:tr w:rsidR="003D040D" w14:paraId="75FE55E9" w14:textId="77777777" w:rsidTr="00C778B2">
        <w:tc>
          <w:tcPr>
            <w:tcW w:w="6946" w:type="dxa"/>
            <w:tcBorders>
              <w:top w:val="single" w:sz="4" w:space="0" w:color="000000"/>
              <w:left w:val="single" w:sz="4" w:space="0" w:color="000000"/>
              <w:bottom w:val="single" w:sz="4" w:space="0" w:color="000000"/>
            </w:tcBorders>
            <w:shd w:val="clear" w:color="auto" w:fill="auto"/>
          </w:tcPr>
          <w:p w14:paraId="4419C697" w14:textId="77777777" w:rsidR="003D040D" w:rsidRDefault="003D040D" w:rsidP="0013687F">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7236" w14:textId="77777777" w:rsidR="003D040D" w:rsidRDefault="00942435" w:rsidP="0013687F">
            <w:pPr>
              <w:widowControl w:val="0"/>
              <w:shd w:val="clear" w:color="auto" w:fill="FFFFFF"/>
              <w:snapToGrid w:val="0"/>
              <w:spacing w:line="240" w:lineRule="exact"/>
              <w:jc w:val="both"/>
              <w:rPr>
                <w:sz w:val="22"/>
                <w:szCs w:val="22"/>
              </w:rPr>
            </w:pPr>
            <w:r>
              <w:rPr>
                <w:sz w:val="22"/>
                <w:szCs w:val="22"/>
              </w:rPr>
              <w:t>8,57</w:t>
            </w:r>
            <w:r w:rsidR="003D040D" w:rsidRPr="00942435">
              <w:rPr>
                <w:sz w:val="22"/>
                <w:szCs w:val="22"/>
              </w:rPr>
              <w:t>/100%</w:t>
            </w:r>
          </w:p>
        </w:tc>
      </w:tr>
    </w:tbl>
    <w:p w14:paraId="3932B2BF" w14:textId="77777777" w:rsidR="00B04337" w:rsidRDefault="00B04337" w:rsidP="00710394">
      <w:pPr>
        <w:pStyle w:val="afa"/>
        <w:widowControl w:val="0"/>
        <w:shd w:val="clear" w:color="auto" w:fill="FFFFFF"/>
        <w:spacing w:before="0" w:after="0" w:line="360" w:lineRule="auto"/>
        <w:ind w:firstLine="709"/>
        <w:jc w:val="both"/>
        <w:rPr>
          <w:sz w:val="24"/>
          <w:szCs w:val="24"/>
        </w:rPr>
      </w:pPr>
      <w:r>
        <w:rPr>
          <w:rFonts w:ascii="Times New Roman" w:hAnsi="Times New Roman" w:cs="Times New Roman"/>
          <w:color w:val="auto"/>
          <w:sz w:val="24"/>
          <w:szCs w:val="24"/>
        </w:rPr>
        <w:t xml:space="preserve">Увеличение численности населения, в данном случае миграционный прирост, </w:t>
      </w:r>
      <w:r>
        <w:rPr>
          <w:rFonts w:ascii="Times New Roman" w:hAnsi="Times New Roman" w:cs="Times New Roman"/>
          <w:color w:val="auto"/>
          <w:sz w:val="24"/>
          <w:szCs w:val="24"/>
        </w:rPr>
        <w:lastRenderedPageBreak/>
        <w:t xml:space="preserve">будет происходить в основном за счет молодых семей и повлечет потребность в коренном качественном преобразовании </w:t>
      </w:r>
      <w:r>
        <w:rPr>
          <w:rFonts w:ascii="Times New Roman" w:hAnsi="Times New Roman" w:cs="Times New Roman"/>
          <w:b/>
          <w:i/>
          <w:color w:val="auto"/>
          <w:sz w:val="24"/>
          <w:szCs w:val="24"/>
        </w:rPr>
        <w:t>транспортной инфраструктуры</w:t>
      </w:r>
      <w:r>
        <w:rPr>
          <w:rFonts w:ascii="Times New Roman" w:hAnsi="Times New Roman" w:cs="Times New Roman"/>
          <w:color w:val="auto"/>
          <w:sz w:val="24"/>
          <w:szCs w:val="24"/>
        </w:rPr>
        <w:t xml:space="preserve"> сельской территории. Полноценная жизнь в пригороде и реализация трудового потенциала в городе возможна лишь при дальнейшем улучшении работы общественного транспорта или наличии личного автомобиля. И в том и в другом случае необходимо совершенствование транспортной инфраструктуры, предполагающее реконструкцию существующих автодорог, связывающих поселения </w:t>
      </w:r>
      <w:r w:rsidR="00595CF0">
        <w:rPr>
          <w:rFonts w:ascii="Times New Roman" w:hAnsi="Times New Roman" w:cs="Times New Roman"/>
          <w:color w:val="auto"/>
          <w:sz w:val="24"/>
          <w:szCs w:val="24"/>
        </w:rPr>
        <w:t>Верхнехотемльского</w:t>
      </w:r>
      <w:r>
        <w:rPr>
          <w:rFonts w:ascii="Times New Roman" w:hAnsi="Times New Roman" w:cs="Times New Roman"/>
          <w:color w:val="auto"/>
          <w:sz w:val="24"/>
          <w:szCs w:val="24"/>
        </w:rPr>
        <w:t xml:space="preserve"> сельсовета и строительство новых трасс, расширяющих транспортную сеть и улучшающих транспортную доступность, повышающих связность территории муниципального образования. </w:t>
      </w:r>
    </w:p>
    <w:p w14:paraId="690020D3" w14:textId="77777777" w:rsidR="00D46FA0" w:rsidRDefault="00D46FA0" w:rsidP="00710394">
      <w:pPr>
        <w:widowControl w:val="0"/>
        <w:ind w:firstLine="709"/>
        <w:jc w:val="both"/>
        <w:rPr>
          <w:b/>
          <w:sz w:val="24"/>
          <w:szCs w:val="24"/>
        </w:rPr>
      </w:pPr>
    </w:p>
    <w:p w14:paraId="44F83DE1" w14:textId="77777777" w:rsidR="00B04337" w:rsidRPr="00D46FA0" w:rsidRDefault="00B04337" w:rsidP="00710394">
      <w:pPr>
        <w:widowControl w:val="0"/>
        <w:ind w:firstLine="709"/>
        <w:jc w:val="both"/>
        <w:rPr>
          <w:b/>
          <w:sz w:val="24"/>
          <w:szCs w:val="24"/>
        </w:rPr>
      </w:pPr>
      <w:r w:rsidRPr="00D46FA0">
        <w:rPr>
          <w:b/>
          <w:sz w:val="24"/>
          <w:szCs w:val="24"/>
        </w:rPr>
        <w:t>Мероприятия по развитию транспортной инфраструктуры</w:t>
      </w:r>
    </w:p>
    <w:p w14:paraId="1117A4F4" w14:textId="77777777" w:rsidR="00710394" w:rsidRDefault="00710394" w:rsidP="00710394">
      <w:pPr>
        <w:widowControl w:val="0"/>
        <w:ind w:firstLine="709"/>
        <w:jc w:val="both"/>
        <w:rPr>
          <w:sz w:val="24"/>
          <w:szCs w:val="24"/>
        </w:rPr>
      </w:pPr>
    </w:p>
    <w:p w14:paraId="026ACAEA" w14:textId="77777777" w:rsidR="00B04337" w:rsidRDefault="00B04337" w:rsidP="00710394">
      <w:pPr>
        <w:widowControl w:val="0"/>
        <w:spacing w:line="360" w:lineRule="auto"/>
        <w:ind w:firstLine="709"/>
        <w:jc w:val="both"/>
        <w:rPr>
          <w:sz w:val="24"/>
          <w:szCs w:val="24"/>
        </w:rPr>
      </w:pPr>
      <w:r>
        <w:rPr>
          <w:sz w:val="24"/>
          <w:szCs w:val="24"/>
        </w:rPr>
        <w:t xml:space="preserve">Запроектированная транспортная инфраструктура сельсовета развивает и совершенствует существующие и создает новые, удобные транспортные связи. </w:t>
      </w:r>
    </w:p>
    <w:p w14:paraId="55F7353E" w14:textId="77777777" w:rsidR="00B04337" w:rsidRDefault="00B04337" w:rsidP="00710394">
      <w:pPr>
        <w:widowControl w:val="0"/>
        <w:spacing w:line="360" w:lineRule="auto"/>
        <w:ind w:firstLine="709"/>
        <w:jc w:val="both"/>
        <w:rPr>
          <w:sz w:val="24"/>
          <w:szCs w:val="24"/>
        </w:rPr>
      </w:pPr>
      <w:r>
        <w:rPr>
          <w:sz w:val="24"/>
          <w:szCs w:val="24"/>
        </w:rPr>
        <w:t xml:space="preserve">Проектируемые автодороги </w:t>
      </w:r>
      <w:r w:rsidR="001315DE" w:rsidRPr="001315DE">
        <w:rPr>
          <w:sz w:val="24"/>
          <w:szCs w:val="24"/>
        </w:rPr>
        <w:t>регионального</w:t>
      </w:r>
      <w:r>
        <w:rPr>
          <w:sz w:val="24"/>
          <w:szCs w:val="24"/>
        </w:rPr>
        <w:t xml:space="preserve"> значения и межмуниципальные автодороги обеспечивают транспортную связь с другими районами Курской области. </w:t>
      </w:r>
    </w:p>
    <w:p w14:paraId="07C27B3F" w14:textId="77777777" w:rsidR="00B04337" w:rsidRDefault="00B04337" w:rsidP="00710394">
      <w:pPr>
        <w:widowControl w:val="0"/>
        <w:spacing w:line="360" w:lineRule="auto"/>
        <w:ind w:firstLine="709"/>
        <w:jc w:val="both"/>
        <w:rPr>
          <w:sz w:val="24"/>
          <w:szCs w:val="24"/>
        </w:rPr>
      </w:pPr>
      <w:r>
        <w:rPr>
          <w:sz w:val="24"/>
          <w:szCs w:val="24"/>
        </w:rPr>
        <w:t>Система улично-дорожной сети местного значения обеспечивает непосредственный подъезд к проектируемым жилым микрорайонам. При проектировании учитывалось максимальное использование существующей улично-дорожной сети.</w:t>
      </w:r>
    </w:p>
    <w:p w14:paraId="4AFEE3B2" w14:textId="77777777" w:rsidR="00B04337" w:rsidRDefault="00B04337" w:rsidP="00710394">
      <w:pPr>
        <w:widowControl w:val="0"/>
        <w:spacing w:line="360" w:lineRule="auto"/>
        <w:ind w:firstLine="709"/>
        <w:jc w:val="both"/>
        <w:rPr>
          <w:sz w:val="24"/>
          <w:szCs w:val="24"/>
        </w:rPr>
      </w:pPr>
      <w:r>
        <w:rPr>
          <w:sz w:val="24"/>
          <w:szCs w:val="24"/>
        </w:rPr>
        <w:t xml:space="preserve">Для обеспечения доступности населенных пунктов и круглогодичной связи необходима замена покрытия автодорог для лучшего сообщения между собой всех населенных пунктов </w:t>
      </w:r>
      <w:r w:rsidR="00595CF0">
        <w:rPr>
          <w:sz w:val="24"/>
          <w:szCs w:val="24"/>
        </w:rPr>
        <w:t>Верхнехотемльского</w:t>
      </w:r>
      <w:r>
        <w:rPr>
          <w:sz w:val="24"/>
          <w:szCs w:val="24"/>
        </w:rPr>
        <w:t xml:space="preserve"> сельсовета. </w:t>
      </w:r>
    </w:p>
    <w:p w14:paraId="454D560F" w14:textId="47D0FC02" w:rsidR="00B04337" w:rsidRDefault="003E0820" w:rsidP="00710394">
      <w:pPr>
        <w:widowControl w:val="0"/>
        <w:spacing w:line="360" w:lineRule="auto"/>
        <w:ind w:firstLine="709"/>
        <w:jc w:val="both"/>
        <w:rPr>
          <w:iCs/>
          <w:sz w:val="24"/>
          <w:szCs w:val="24"/>
        </w:rPr>
      </w:pPr>
      <w:r>
        <w:rPr>
          <w:sz w:val="24"/>
          <w:szCs w:val="24"/>
        </w:rPr>
        <w:t>В перспективе развития сельсовета необходимо улучшение качества существующих дорог и строительство новых дорог, а также улиц внутри населенных пунктов.</w:t>
      </w:r>
    </w:p>
    <w:p w14:paraId="3760C633" w14:textId="77777777" w:rsidR="00710394" w:rsidRDefault="00710394" w:rsidP="00710394">
      <w:pPr>
        <w:widowControl w:val="0"/>
        <w:ind w:firstLine="709"/>
        <w:jc w:val="both"/>
        <w:rPr>
          <w:iCs/>
          <w:sz w:val="24"/>
          <w:szCs w:val="24"/>
        </w:rPr>
      </w:pPr>
    </w:p>
    <w:p w14:paraId="12018FB5" w14:textId="08614CAB" w:rsidR="007538CF" w:rsidRDefault="00710394" w:rsidP="00710394">
      <w:pPr>
        <w:tabs>
          <w:tab w:val="right" w:leader="dot" w:pos="9781"/>
        </w:tabs>
        <w:ind w:right="-2"/>
        <w:jc w:val="both"/>
        <w:rPr>
          <w:rFonts w:eastAsia="Calibri"/>
          <w:i/>
          <w:iCs/>
          <w:noProof/>
          <w:sz w:val="22"/>
          <w:szCs w:val="22"/>
          <w:lang w:eastAsia="ru-RU"/>
        </w:rPr>
      </w:pPr>
      <w:r w:rsidRPr="00710394">
        <w:rPr>
          <w:rFonts w:eastAsia="Calibri"/>
          <w:i/>
          <w:iCs/>
          <w:noProof/>
          <w:sz w:val="22"/>
          <w:szCs w:val="22"/>
          <w:highlight w:val="green"/>
          <w:lang w:eastAsia="ru-RU"/>
        </w:rPr>
        <w:t>(таблица 22 исключена  в редакции решения комитета архитектуры и градостроительства Курской области от «___» августа 2024 года № 01-12/_____)</w:t>
      </w:r>
    </w:p>
    <w:p w14:paraId="17C6FC7D" w14:textId="77777777" w:rsidR="00710394" w:rsidRPr="00710394" w:rsidRDefault="00710394" w:rsidP="00710394">
      <w:pPr>
        <w:tabs>
          <w:tab w:val="right" w:leader="dot" w:pos="9781"/>
        </w:tabs>
        <w:ind w:right="-2"/>
        <w:jc w:val="both"/>
        <w:rPr>
          <w:rFonts w:eastAsia="Calibri"/>
          <w:i/>
          <w:iCs/>
          <w:noProof/>
          <w:sz w:val="22"/>
          <w:szCs w:val="22"/>
          <w:lang w:eastAsia="ru-RU"/>
        </w:rPr>
      </w:pPr>
    </w:p>
    <w:p w14:paraId="60F2C541" w14:textId="77777777" w:rsidR="00B04337" w:rsidRDefault="00B04337" w:rsidP="00710394">
      <w:pPr>
        <w:widowControl w:val="0"/>
        <w:shd w:val="clear" w:color="auto" w:fill="FFFFFF"/>
        <w:spacing w:line="360" w:lineRule="auto"/>
        <w:ind w:firstLine="709"/>
        <w:jc w:val="both"/>
        <w:rPr>
          <w:sz w:val="24"/>
          <w:szCs w:val="24"/>
        </w:rPr>
      </w:pPr>
      <w:r>
        <w:rPr>
          <w:sz w:val="24"/>
          <w:szCs w:val="24"/>
        </w:rPr>
        <w:t>Проектная сеть улиц и дорог выполнена с учётом архитектурно-планировочной организации территории, характера застройки, интенсивности транспортного и пешеходного движения.</w:t>
      </w:r>
    </w:p>
    <w:p w14:paraId="5870EB12" w14:textId="77777777" w:rsidR="00710394" w:rsidRDefault="00710394" w:rsidP="00710394">
      <w:pPr>
        <w:tabs>
          <w:tab w:val="right" w:leader="dot" w:pos="9781"/>
        </w:tabs>
        <w:ind w:right="-2"/>
        <w:jc w:val="both"/>
        <w:rPr>
          <w:rFonts w:eastAsia="Calibri"/>
          <w:i/>
          <w:iCs/>
          <w:noProof/>
          <w:sz w:val="22"/>
          <w:szCs w:val="22"/>
          <w:lang w:eastAsia="ru-RU"/>
        </w:rPr>
      </w:pPr>
      <w:bookmarkStart w:id="294" w:name="__RefHeading__548_1402397012"/>
      <w:bookmarkStart w:id="295" w:name="__RefHeading__461_87856443"/>
      <w:bookmarkStart w:id="296" w:name="__RefHeading__397_940753611"/>
      <w:bookmarkStart w:id="297" w:name="__RefHeading__345_595017917"/>
      <w:bookmarkStart w:id="298" w:name="__RefHeading__279_1039735437"/>
      <w:bookmarkStart w:id="299" w:name="__RefHeading__213_1093250453"/>
      <w:bookmarkStart w:id="300" w:name="__RefHeading__441_1922880767"/>
      <w:bookmarkStart w:id="301" w:name="__RefHeading__80_1981848581"/>
      <w:bookmarkStart w:id="302" w:name="__RefHeading__49_239582663"/>
      <w:bookmarkStart w:id="303" w:name="__RefHeading__113_1922880767"/>
      <w:bookmarkStart w:id="304" w:name="__RefHeading__180_911835131"/>
      <w:bookmarkStart w:id="305" w:name="__RefHeading__246_514927091"/>
      <w:bookmarkStart w:id="306" w:name="__RefHeading__312_385905480"/>
      <w:bookmarkStart w:id="307" w:name="__RefHeading__365_1570249360"/>
      <w:bookmarkStart w:id="308" w:name="__RefHeading__429_157504780"/>
      <w:bookmarkStart w:id="309" w:name="__RefHeading__493_772639089"/>
      <w:bookmarkStart w:id="310" w:name="_Toc390677418"/>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8C00081" w14:textId="7EA97B71" w:rsidR="00710394" w:rsidRDefault="00710394" w:rsidP="00710394">
      <w:pPr>
        <w:tabs>
          <w:tab w:val="right" w:leader="dot" w:pos="9781"/>
        </w:tabs>
        <w:ind w:right="-2"/>
        <w:jc w:val="both"/>
        <w:rPr>
          <w:rFonts w:eastAsia="Calibri"/>
          <w:i/>
          <w:iCs/>
          <w:noProof/>
          <w:sz w:val="22"/>
          <w:szCs w:val="22"/>
          <w:lang w:eastAsia="ru-RU"/>
        </w:rPr>
      </w:pPr>
      <w:r w:rsidRPr="00710394">
        <w:rPr>
          <w:rFonts w:eastAsia="Calibri"/>
          <w:i/>
          <w:iCs/>
          <w:noProof/>
          <w:sz w:val="22"/>
          <w:szCs w:val="22"/>
          <w:highlight w:val="green"/>
          <w:lang w:eastAsia="ru-RU"/>
        </w:rPr>
        <w:t>(абзацы 2-6 исключены в редакции решения комитета архитектуры и градостроительства Курской области от «___» августа 2024 года № 01-12/_____)</w:t>
      </w:r>
    </w:p>
    <w:p w14:paraId="64BE96BB" w14:textId="77777777" w:rsidR="00710394" w:rsidRDefault="00710394" w:rsidP="00710394">
      <w:pPr>
        <w:tabs>
          <w:tab w:val="right" w:leader="dot" w:pos="9781"/>
        </w:tabs>
        <w:ind w:right="-2"/>
        <w:jc w:val="both"/>
        <w:rPr>
          <w:rFonts w:eastAsia="Calibri"/>
          <w:i/>
          <w:iCs/>
          <w:noProof/>
          <w:sz w:val="22"/>
          <w:szCs w:val="22"/>
          <w:lang w:eastAsia="ru-RU"/>
        </w:rPr>
      </w:pPr>
    </w:p>
    <w:p w14:paraId="6E8FEEDE" w14:textId="4DF95E07" w:rsidR="00710394" w:rsidRDefault="00710394" w:rsidP="00710394">
      <w:pPr>
        <w:tabs>
          <w:tab w:val="right" w:leader="dot" w:pos="9781"/>
        </w:tabs>
        <w:ind w:right="-2"/>
        <w:jc w:val="both"/>
        <w:rPr>
          <w:rFonts w:eastAsia="Calibri"/>
          <w:i/>
          <w:iCs/>
          <w:noProof/>
          <w:sz w:val="22"/>
          <w:szCs w:val="22"/>
          <w:lang w:eastAsia="ru-RU"/>
        </w:rPr>
      </w:pPr>
      <w:r w:rsidRPr="00710394">
        <w:rPr>
          <w:rFonts w:eastAsia="Calibri"/>
          <w:i/>
          <w:iCs/>
          <w:noProof/>
          <w:sz w:val="22"/>
          <w:szCs w:val="22"/>
          <w:highlight w:val="green"/>
          <w:lang w:eastAsia="ru-RU"/>
        </w:rPr>
        <w:t>(подраздел 2.6.4 исключен в редакции решения комитета архитектуры и градостроительства Курской области от «___» августа 2024 года № 01-12/_____)</w:t>
      </w:r>
    </w:p>
    <w:p w14:paraId="4F9A53DC" w14:textId="77777777" w:rsidR="00710394" w:rsidRPr="00710394" w:rsidRDefault="00710394" w:rsidP="00710394">
      <w:pPr>
        <w:tabs>
          <w:tab w:val="right" w:leader="dot" w:pos="9781"/>
        </w:tabs>
        <w:ind w:right="-2"/>
        <w:jc w:val="both"/>
        <w:rPr>
          <w:rFonts w:eastAsia="Calibri"/>
          <w:i/>
          <w:iCs/>
          <w:noProof/>
          <w:sz w:val="22"/>
          <w:szCs w:val="22"/>
          <w:lang w:eastAsia="ru-RU"/>
        </w:rPr>
      </w:pPr>
    </w:p>
    <w:p w14:paraId="7D1E25DE" w14:textId="628F94F5" w:rsidR="00B04337" w:rsidRDefault="00710394" w:rsidP="00710394">
      <w:pPr>
        <w:pStyle w:val="3"/>
        <w:keepNext w:val="0"/>
        <w:keepLines w:val="0"/>
        <w:widowControl w:val="0"/>
        <w:suppressAutoHyphens w:val="0"/>
        <w:spacing w:before="0"/>
        <w:ind w:hanging="11"/>
        <w:rPr>
          <w:rFonts w:ascii="Times New Roman" w:hAnsi="Times New Roman" w:cs="Times New Roman"/>
          <w:color w:val="auto"/>
          <w:sz w:val="24"/>
          <w:szCs w:val="24"/>
        </w:rPr>
      </w:pPr>
      <w:bookmarkStart w:id="311" w:name="__RefHeading__550_1402397012"/>
      <w:bookmarkStart w:id="312" w:name="__RefHeading__463_87856443"/>
      <w:bookmarkStart w:id="313" w:name="__RefHeading__399_940753611"/>
      <w:bookmarkStart w:id="314" w:name="__RefHeading__347_595017917"/>
      <w:bookmarkStart w:id="315" w:name="__RefHeading__281_1039735437"/>
      <w:bookmarkStart w:id="316" w:name="__RefHeading__215_1093250453"/>
      <w:bookmarkStart w:id="317" w:name="__RefHeading__443_1922880767"/>
      <w:bookmarkStart w:id="318" w:name="__RefHeading__82_1981848581"/>
      <w:bookmarkStart w:id="319" w:name="__RefHeading__51_239582663"/>
      <w:bookmarkStart w:id="320" w:name="__RefHeading__115_1922880767"/>
      <w:bookmarkStart w:id="321" w:name="__RefHeading__182_911835131"/>
      <w:bookmarkStart w:id="322" w:name="__RefHeading__248_514927091"/>
      <w:bookmarkStart w:id="323" w:name="__RefHeading__314_385905480"/>
      <w:bookmarkStart w:id="324" w:name="__RefHeading__367_1570249360"/>
      <w:bookmarkStart w:id="325" w:name="__RefHeading__431_157504780"/>
      <w:bookmarkStart w:id="326" w:name="__RefHeading__495_772639089"/>
      <w:bookmarkStart w:id="327" w:name="_Toc390677419"/>
      <w:bookmarkStart w:id="328" w:name="_Hlk173402990"/>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533FCD">
        <w:rPr>
          <w:rFonts w:ascii="Times New Roman" w:hAnsi="Times New Roman" w:cs="Times New Roman"/>
          <w:color w:val="auto"/>
          <w:sz w:val="24"/>
          <w:szCs w:val="24"/>
          <w:highlight w:val="green"/>
        </w:rPr>
        <w:t>2.6.</w:t>
      </w:r>
      <w:r w:rsidR="00533FCD" w:rsidRPr="00533FCD">
        <w:rPr>
          <w:rFonts w:ascii="Times New Roman" w:hAnsi="Times New Roman" w:cs="Times New Roman"/>
          <w:color w:val="auto"/>
          <w:sz w:val="24"/>
          <w:szCs w:val="24"/>
          <w:highlight w:val="green"/>
        </w:rPr>
        <w:t>3</w:t>
      </w:r>
      <w:r w:rsidR="00533FCD">
        <w:rPr>
          <w:rFonts w:ascii="Times New Roman" w:hAnsi="Times New Roman" w:cs="Times New Roman"/>
          <w:color w:val="auto"/>
          <w:sz w:val="24"/>
          <w:szCs w:val="24"/>
        </w:rPr>
        <w:t>.</w:t>
      </w:r>
      <w:r>
        <w:rPr>
          <w:rFonts w:ascii="Times New Roman" w:hAnsi="Times New Roman" w:cs="Times New Roman"/>
          <w:color w:val="auto"/>
          <w:sz w:val="24"/>
          <w:szCs w:val="24"/>
        </w:rPr>
        <w:t xml:space="preserve"> Вертикальная планировка и инженерная </w:t>
      </w:r>
      <w:r w:rsidR="00B04337">
        <w:rPr>
          <w:rFonts w:ascii="Times New Roman" w:hAnsi="Times New Roman" w:cs="Times New Roman"/>
          <w:color w:val="auto"/>
          <w:sz w:val="24"/>
          <w:szCs w:val="24"/>
        </w:rPr>
        <w:t>подготовка территории</w:t>
      </w:r>
      <w:bookmarkEnd w:id="327"/>
    </w:p>
    <w:p w14:paraId="483F06D8" w14:textId="77777777" w:rsidR="00533FCD" w:rsidRDefault="00533FCD" w:rsidP="00533FCD">
      <w:pPr>
        <w:tabs>
          <w:tab w:val="right" w:leader="dot" w:pos="9781"/>
        </w:tabs>
        <w:ind w:right="-2"/>
        <w:jc w:val="both"/>
        <w:rPr>
          <w:rFonts w:eastAsia="Calibri"/>
          <w:i/>
          <w:iCs/>
          <w:noProof/>
          <w:sz w:val="22"/>
          <w:szCs w:val="22"/>
          <w:lang w:eastAsia="ru-RU"/>
        </w:rPr>
      </w:pPr>
    </w:p>
    <w:p w14:paraId="30278A93" w14:textId="43C701D3" w:rsidR="00533FCD" w:rsidRDefault="00533FCD" w:rsidP="00533FCD">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lastRenderedPageBreak/>
        <w:t>(</w:t>
      </w:r>
      <w:r>
        <w:rPr>
          <w:rFonts w:eastAsia="Calibri"/>
          <w:i/>
          <w:iCs/>
          <w:noProof/>
          <w:sz w:val="22"/>
          <w:szCs w:val="22"/>
          <w:lang w:eastAsia="ru-RU"/>
        </w:rPr>
        <w:t>наименование подраздела 2.6.5</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bookmarkEnd w:id="328"/>
    <w:p w14:paraId="089FBC00" w14:textId="77777777" w:rsidR="00B04337" w:rsidRDefault="00B04337" w:rsidP="0013687F">
      <w:pPr>
        <w:widowControl w:val="0"/>
        <w:suppressAutoHyphens w:val="0"/>
        <w:overflowPunct/>
        <w:autoSpaceDE/>
        <w:spacing w:line="240" w:lineRule="exact"/>
        <w:jc w:val="both"/>
        <w:textAlignment w:val="auto"/>
        <w:rPr>
          <w:b/>
          <w:sz w:val="16"/>
          <w:szCs w:val="16"/>
          <w:lang w:eastAsia="ru-RU"/>
        </w:rPr>
      </w:pPr>
    </w:p>
    <w:p w14:paraId="72FBF356" w14:textId="77777777" w:rsidR="00B04337" w:rsidRDefault="00B04337" w:rsidP="0013687F">
      <w:pPr>
        <w:widowControl w:val="0"/>
        <w:shd w:val="clear" w:color="auto" w:fill="FFFFFF"/>
        <w:suppressAutoHyphens w:val="0"/>
        <w:overflowPunct/>
        <w:autoSpaceDE/>
        <w:spacing w:line="340" w:lineRule="exact"/>
        <w:ind w:firstLine="709"/>
        <w:jc w:val="both"/>
        <w:textAlignment w:val="auto"/>
        <w:rPr>
          <w:b/>
          <w:sz w:val="24"/>
          <w:szCs w:val="24"/>
          <w:lang w:eastAsia="ru-RU"/>
        </w:rPr>
      </w:pPr>
      <w:r>
        <w:rPr>
          <w:b/>
          <w:spacing w:val="1"/>
          <w:sz w:val="24"/>
          <w:szCs w:val="24"/>
          <w:lang w:eastAsia="ru-RU"/>
        </w:rPr>
        <w:t>1.</w:t>
      </w:r>
      <w:r>
        <w:rPr>
          <w:spacing w:val="1"/>
          <w:sz w:val="24"/>
          <w:szCs w:val="24"/>
          <w:lang w:eastAsia="ru-RU"/>
        </w:rPr>
        <w:t xml:space="preserve"> Строительное освоение новых территорий должно осуществляться с </w:t>
      </w:r>
      <w:r>
        <w:rPr>
          <w:spacing w:val="4"/>
          <w:sz w:val="24"/>
          <w:szCs w:val="24"/>
          <w:lang w:eastAsia="ru-RU"/>
        </w:rPr>
        <w:t xml:space="preserve">опережающей инженерной подготовкой застраиваемого </w:t>
      </w:r>
      <w:r>
        <w:rPr>
          <w:iCs/>
          <w:spacing w:val="4"/>
          <w:sz w:val="24"/>
          <w:szCs w:val="24"/>
          <w:lang w:eastAsia="ru-RU"/>
        </w:rPr>
        <w:t>участка</w:t>
      </w:r>
      <w:r>
        <w:rPr>
          <w:i/>
          <w:iCs/>
          <w:spacing w:val="4"/>
          <w:sz w:val="24"/>
          <w:szCs w:val="24"/>
          <w:lang w:eastAsia="ru-RU"/>
        </w:rPr>
        <w:t xml:space="preserve"> </w:t>
      </w:r>
      <w:r>
        <w:rPr>
          <w:spacing w:val="4"/>
          <w:sz w:val="24"/>
          <w:szCs w:val="24"/>
          <w:lang w:eastAsia="ru-RU"/>
        </w:rPr>
        <w:t xml:space="preserve">в объеме и </w:t>
      </w:r>
      <w:r>
        <w:rPr>
          <w:spacing w:val="1"/>
          <w:sz w:val="24"/>
          <w:szCs w:val="24"/>
          <w:lang w:eastAsia="ru-RU"/>
        </w:rPr>
        <w:t xml:space="preserve">составе, достаточном для предупреждения проявлений опасных процессов, </w:t>
      </w:r>
      <w:r>
        <w:rPr>
          <w:spacing w:val="-1"/>
          <w:sz w:val="24"/>
          <w:szCs w:val="24"/>
          <w:lang w:eastAsia="ru-RU"/>
        </w:rPr>
        <w:t>характерных для данного участка.</w:t>
      </w:r>
    </w:p>
    <w:p w14:paraId="46B311F1" w14:textId="77777777" w:rsidR="00B04337" w:rsidRDefault="00B04337" w:rsidP="0013687F">
      <w:pPr>
        <w:widowControl w:val="0"/>
        <w:suppressAutoHyphens w:val="0"/>
        <w:overflowPunct/>
        <w:autoSpaceDE/>
        <w:spacing w:line="340" w:lineRule="exact"/>
        <w:ind w:firstLine="709"/>
        <w:jc w:val="both"/>
        <w:textAlignment w:val="auto"/>
        <w:rPr>
          <w:sz w:val="24"/>
          <w:szCs w:val="24"/>
          <w:lang w:eastAsia="ru-RU"/>
        </w:rPr>
      </w:pPr>
      <w:r>
        <w:rPr>
          <w:b/>
          <w:sz w:val="24"/>
          <w:szCs w:val="24"/>
          <w:lang w:eastAsia="ru-RU"/>
        </w:rPr>
        <w:t>2.</w:t>
      </w:r>
      <w:r>
        <w:rPr>
          <w:sz w:val="24"/>
          <w:szCs w:val="24"/>
          <w:lang w:eastAsia="ru-RU"/>
        </w:rPr>
        <w:t xml:space="preserve"> При проектировании оснований и выборе способов производства работ рекомендуется:</w:t>
      </w:r>
    </w:p>
    <w:p w14:paraId="5EC43360"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разработать общую комплексную схему инженерной защиты всей осваиваемой территории от опасных инженерно-геологических процессов и осуществить ее реализацию до начала массового строительства;</w:t>
      </w:r>
    </w:p>
    <w:p w14:paraId="27F3C823" w14:textId="44D30FDD"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 xml:space="preserve">учесть возможность появления в разрезе грунтов, не встреченных при производстве настоящих изысканий, в связи со значительными (до 500м) расстояниями между скважинами (при разработке рабочей документации изыскания должны обеспечить уточнение инженерно-геологических условий конкретных участков строительства проектируемых зданий и сооружений с детальностью, необходимой и достаточной для обоснования окончательных проектных решений в соответствии с </w:t>
      </w:r>
      <w:r w:rsidR="00710394" w:rsidRPr="00710394">
        <w:rPr>
          <w:rFonts w:eastAsia="Calibri"/>
          <w:kern w:val="2"/>
          <w:sz w:val="24"/>
          <w:szCs w:val="24"/>
          <w:highlight w:val="green"/>
          <w14:ligatures w14:val="standardContextual"/>
        </w:rPr>
        <w:t>СП 11</w:t>
      </w:r>
      <w:r w:rsidR="00710394" w:rsidRPr="00710394">
        <w:rPr>
          <w:rFonts w:eastAsia="Calibri"/>
          <w:kern w:val="2"/>
          <w:sz w:val="24"/>
          <w:szCs w:val="24"/>
          <w:highlight w:val="green"/>
          <w14:ligatures w14:val="standardContextual"/>
        </w:rPr>
        <w:noBreakHyphen/>
        <w:t>105-97 «Инженерно-геологические изыскания для строительства. Часть I. Общие правила производства работ»</w:t>
      </w:r>
      <w:r w:rsidRPr="00710394">
        <w:rPr>
          <w:sz w:val="24"/>
          <w:szCs w:val="24"/>
          <w:lang w:eastAsia="ru-RU"/>
        </w:rPr>
        <w:t>);</w:t>
      </w:r>
    </w:p>
    <w:p w14:paraId="78B8F317" w14:textId="77777777" w:rsidR="00710394" w:rsidRPr="00710394" w:rsidRDefault="00710394" w:rsidP="00710394">
      <w:pPr>
        <w:tabs>
          <w:tab w:val="right" w:leader="dot" w:pos="9781"/>
        </w:tabs>
        <w:ind w:right="-2"/>
        <w:jc w:val="both"/>
        <w:rPr>
          <w:rFonts w:eastAsia="Calibri"/>
          <w:i/>
          <w:iCs/>
          <w:noProof/>
          <w:sz w:val="22"/>
          <w:szCs w:val="22"/>
          <w:lang w:val="en-US" w:eastAsia="ru-RU"/>
        </w:rPr>
      </w:pPr>
    </w:p>
    <w:p w14:paraId="309C56C1" w14:textId="77777777" w:rsidR="00710394" w:rsidRDefault="00710394" w:rsidP="00710394">
      <w:pPr>
        <w:tabs>
          <w:tab w:val="right" w:leader="dot" w:pos="9781"/>
        </w:tabs>
        <w:ind w:right="-2"/>
        <w:jc w:val="both"/>
        <w:rPr>
          <w:rFonts w:eastAsia="Calibri"/>
          <w:i/>
          <w:iCs/>
          <w:noProof/>
          <w:sz w:val="22"/>
          <w:szCs w:val="22"/>
          <w:lang w:eastAsia="ru-RU"/>
        </w:rPr>
      </w:pPr>
      <w:r w:rsidRPr="00D1394E">
        <w:rPr>
          <w:rFonts w:eastAsia="Calibri"/>
          <w:i/>
          <w:iCs/>
          <w:noProof/>
          <w:sz w:val="22"/>
          <w:szCs w:val="22"/>
          <w:lang w:eastAsia="ru-RU"/>
        </w:rPr>
        <w:t>(</w:t>
      </w:r>
      <w:r>
        <w:rPr>
          <w:rFonts w:eastAsia="Calibri"/>
          <w:i/>
          <w:iCs/>
          <w:noProof/>
          <w:sz w:val="22"/>
          <w:szCs w:val="22"/>
          <w:lang w:eastAsia="ru-RU"/>
        </w:rPr>
        <w:t>абзац</w:t>
      </w:r>
      <w:r w:rsidRPr="00D1394E">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Pr>
          <w:rFonts w:eastAsia="Calibri"/>
          <w:i/>
          <w:iCs/>
          <w:noProof/>
          <w:sz w:val="22"/>
          <w:szCs w:val="22"/>
          <w:lang w:eastAsia="ru-RU"/>
        </w:rPr>
        <w:t> </w:t>
      </w:r>
      <w:r w:rsidRPr="00D1394E">
        <w:rPr>
          <w:rFonts w:eastAsia="Calibri"/>
          <w:i/>
          <w:iCs/>
          <w:noProof/>
          <w:sz w:val="22"/>
          <w:szCs w:val="22"/>
          <w:lang w:eastAsia="ru-RU"/>
        </w:rPr>
        <w:t>августа 2024 года № 01-12/_____)</w:t>
      </w:r>
    </w:p>
    <w:p w14:paraId="032481B3" w14:textId="77777777" w:rsidR="00710394" w:rsidRDefault="00710394" w:rsidP="00710394">
      <w:pPr>
        <w:widowControl w:val="0"/>
        <w:suppressAutoHyphens w:val="0"/>
        <w:overflowPunct/>
        <w:autoSpaceDE/>
        <w:spacing w:line="320" w:lineRule="exact"/>
        <w:ind w:left="709"/>
        <w:jc w:val="both"/>
        <w:textAlignment w:val="auto"/>
        <w:rPr>
          <w:sz w:val="24"/>
          <w:szCs w:val="24"/>
          <w:lang w:eastAsia="ru-RU"/>
        </w:rPr>
      </w:pPr>
    </w:p>
    <w:p w14:paraId="4E51AD86"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техногенные грунты и грунты, пронизанные корневой системой растений выбрать из-под фундаментов;</w:t>
      </w:r>
    </w:p>
    <w:p w14:paraId="2E7ABA1C"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при устройстве подвальных помещений или технических подполий учесть высокое стояние и возможное повышение уровня грунтовых вод (запроектировать водозащитные мероприятия (законтурные дренажи, экраны, противофильтра</w:t>
      </w:r>
      <w:r>
        <w:rPr>
          <w:sz w:val="24"/>
          <w:szCs w:val="24"/>
          <w:lang w:eastAsia="ru-RU"/>
        </w:rPr>
        <w:softHyphen/>
        <w:t>цион</w:t>
      </w:r>
      <w:r>
        <w:rPr>
          <w:sz w:val="24"/>
          <w:szCs w:val="24"/>
          <w:lang w:eastAsia="ru-RU"/>
        </w:rPr>
        <w:softHyphen/>
        <w:t>ные завесы, гидроизоляцию и др.);</w:t>
      </w:r>
    </w:p>
    <w:p w14:paraId="35428223"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предусмотреть прокладку водонесущих коммуникаций в специальных каналах (лотках), позволяющих осуществлять контроль над возможными утечками, со сбросом последних в ливневую канализацию;</w:t>
      </w:r>
    </w:p>
    <w:p w14:paraId="53875ADF"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sz w:val="24"/>
          <w:szCs w:val="24"/>
          <w:lang w:eastAsia="ru-RU"/>
        </w:rPr>
      </w:pPr>
      <w:r>
        <w:rPr>
          <w:sz w:val="24"/>
          <w:szCs w:val="24"/>
          <w:lang w:eastAsia="ru-RU"/>
        </w:rPr>
        <w:t>здания и сооружения, во избежание дополнительных деформаций оснований из-за подъема грунтовых вод, следует проектировать с учетом полного водонасыщения грунтов оснований;</w:t>
      </w:r>
    </w:p>
    <w:p w14:paraId="0AB5F4E8" w14:textId="77777777" w:rsidR="00B04337" w:rsidRDefault="00B04337" w:rsidP="006F3A73">
      <w:pPr>
        <w:widowControl w:val="0"/>
        <w:numPr>
          <w:ilvl w:val="0"/>
          <w:numId w:val="13"/>
        </w:numPr>
        <w:suppressAutoHyphens w:val="0"/>
        <w:overflowPunct/>
        <w:autoSpaceDE/>
        <w:spacing w:line="320" w:lineRule="exact"/>
        <w:ind w:left="0" w:firstLine="709"/>
        <w:jc w:val="both"/>
        <w:textAlignment w:val="auto"/>
        <w:rPr>
          <w:b/>
          <w:sz w:val="24"/>
          <w:szCs w:val="24"/>
          <w:lang w:eastAsia="ru-RU"/>
        </w:rPr>
      </w:pPr>
      <w:r>
        <w:rPr>
          <w:sz w:val="24"/>
          <w:szCs w:val="24"/>
          <w:lang w:eastAsia="ru-RU"/>
        </w:rPr>
        <w:t>предусмотреть мероприятия по уменьшению влияния на основания зданий и сооружений пучинистых свойств грунтов.</w:t>
      </w:r>
    </w:p>
    <w:p w14:paraId="01811E3C" w14:textId="77777777" w:rsidR="00B04337" w:rsidRDefault="00B04337" w:rsidP="0013687F">
      <w:pPr>
        <w:widowControl w:val="0"/>
        <w:suppressAutoHyphens w:val="0"/>
        <w:overflowPunct/>
        <w:autoSpaceDE/>
        <w:spacing w:line="340" w:lineRule="exact"/>
        <w:ind w:firstLine="709"/>
        <w:jc w:val="both"/>
        <w:textAlignment w:val="auto"/>
        <w:rPr>
          <w:b/>
          <w:sz w:val="24"/>
          <w:szCs w:val="24"/>
          <w:lang w:eastAsia="ru-RU"/>
        </w:rPr>
      </w:pPr>
      <w:r>
        <w:rPr>
          <w:b/>
          <w:sz w:val="24"/>
          <w:szCs w:val="24"/>
          <w:lang w:eastAsia="ru-RU"/>
        </w:rPr>
        <w:t>3.</w:t>
      </w:r>
      <w:r>
        <w:rPr>
          <w:sz w:val="24"/>
          <w:szCs w:val="24"/>
          <w:lang w:eastAsia="ru-RU"/>
        </w:rPr>
        <w:t xml:space="preserve"> При использовании грунтов в качестве естественных оснований должны применяться методы строительных работ, не допускающие ухудшения свойств грунтов и качество подготовленного основания вследствие неорганизованного замачивания, размыва грунтовыми и поверхностными водами, повреждения механизмами и транспортными средствами, выветривания, промораживания и применения открытого водоотлива.</w:t>
      </w:r>
    </w:p>
    <w:p w14:paraId="51718EE1" w14:textId="77777777" w:rsidR="00B04337" w:rsidRDefault="00B04337" w:rsidP="0013687F">
      <w:pPr>
        <w:widowControl w:val="0"/>
        <w:suppressAutoHyphens w:val="0"/>
        <w:overflowPunct/>
        <w:autoSpaceDE/>
        <w:spacing w:line="340" w:lineRule="exact"/>
        <w:ind w:firstLine="709"/>
        <w:jc w:val="both"/>
        <w:textAlignment w:val="auto"/>
        <w:rPr>
          <w:sz w:val="24"/>
          <w:szCs w:val="24"/>
          <w:lang w:eastAsia="ru-RU"/>
        </w:rPr>
      </w:pPr>
      <w:r>
        <w:rPr>
          <w:b/>
          <w:sz w:val="24"/>
          <w:szCs w:val="24"/>
          <w:lang w:eastAsia="ru-RU"/>
        </w:rPr>
        <w:t>4.</w:t>
      </w:r>
      <w:r>
        <w:rPr>
          <w:sz w:val="24"/>
          <w:szCs w:val="24"/>
          <w:lang w:eastAsia="ru-RU"/>
        </w:rPr>
        <w:t xml:space="preserve"> Освоение территории возможно после выполнения мероприятий по инженерной подготовке:</w:t>
      </w:r>
    </w:p>
    <w:p w14:paraId="0C833897" w14:textId="77777777" w:rsidR="00B04337" w:rsidRDefault="00B04337" w:rsidP="006F3A73">
      <w:pPr>
        <w:widowControl w:val="0"/>
        <w:numPr>
          <w:ilvl w:val="0"/>
          <w:numId w:val="14"/>
        </w:numPr>
        <w:tabs>
          <w:tab w:val="left" w:pos="540"/>
        </w:tabs>
        <w:suppressAutoHyphens w:val="0"/>
        <w:overflowPunct/>
        <w:autoSpaceDE/>
        <w:spacing w:line="320" w:lineRule="exact"/>
        <w:ind w:left="0" w:firstLine="709"/>
        <w:jc w:val="both"/>
        <w:textAlignment w:val="auto"/>
        <w:rPr>
          <w:sz w:val="24"/>
          <w:szCs w:val="24"/>
          <w:lang w:eastAsia="ru-RU"/>
        </w:rPr>
      </w:pPr>
      <w:r>
        <w:rPr>
          <w:sz w:val="24"/>
          <w:szCs w:val="24"/>
          <w:lang w:eastAsia="ru-RU"/>
        </w:rPr>
        <w:t xml:space="preserve">Снятие существующего растительного грунта с использованием его под </w:t>
      </w:r>
      <w:r>
        <w:rPr>
          <w:sz w:val="24"/>
          <w:szCs w:val="24"/>
          <w:lang w:eastAsia="ru-RU"/>
        </w:rPr>
        <w:lastRenderedPageBreak/>
        <w:t>озеленение</w:t>
      </w:r>
    </w:p>
    <w:p w14:paraId="211EB88C" w14:textId="77777777" w:rsidR="00B04337" w:rsidRDefault="00B04337" w:rsidP="006F3A73">
      <w:pPr>
        <w:widowControl w:val="0"/>
        <w:numPr>
          <w:ilvl w:val="0"/>
          <w:numId w:val="14"/>
        </w:numPr>
        <w:tabs>
          <w:tab w:val="left" w:pos="540"/>
        </w:tabs>
        <w:suppressAutoHyphens w:val="0"/>
        <w:overflowPunct/>
        <w:autoSpaceDE/>
        <w:spacing w:line="320" w:lineRule="exact"/>
        <w:ind w:left="0" w:firstLine="709"/>
        <w:jc w:val="both"/>
        <w:textAlignment w:val="auto"/>
        <w:rPr>
          <w:sz w:val="24"/>
          <w:szCs w:val="24"/>
          <w:lang w:eastAsia="ru-RU"/>
        </w:rPr>
      </w:pPr>
      <w:r>
        <w:rPr>
          <w:sz w:val="24"/>
          <w:szCs w:val="24"/>
          <w:lang w:eastAsia="ru-RU"/>
        </w:rPr>
        <w:t>Приспособление рельефа с учетом нормативных уклонов под застройку, транспортную и инженерную инфраструктуры;</w:t>
      </w:r>
    </w:p>
    <w:p w14:paraId="329A9579" w14:textId="77777777" w:rsidR="00B04337" w:rsidRDefault="00B04337" w:rsidP="006F3A73">
      <w:pPr>
        <w:widowControl w:val="0"/>
        <w:numPr>
          <w:ilvl w:val="0"/>
          <w:numId w:val="14"/>
        </w:numPr>
        <w:tabs>
          <w:tab w:val="left" w:pos="540"/>
        </w:tabs>
        <w:suppressAutoHyphens w:val="0"/>
        <w:overflowPunct/>
        <w:autoSpaceDE/>
        <w:spacing w:line="320" w:lineRule="exact"/>
        <w:ind w:left="0" w:firstLine="709"/>
        <w:jc w:val="both"/>
        <w:textAlignment w:val="auto"/>
        <w:rPr>
          <w:sz w:val="24"/>
          <w:szCs w:val="24"/>
          <w:lang w:eastAsia="ru-RU"/>
        </w:rPr>
      </w:pPr>
      <w:r>
        <w:rPr>
          <w:sz w:val="24"/>
          <w:szCs w:val="24"/>
          <w:lang w:eastAsia="ru-RU"/>
        </w:rPr>
        <w:t>Благоустройство территории, решение поверхностного водоотвода;</w:t>
      </w:r>
    </w:p>
    <w:p w14:paraId="6F6508CA" w14:textId="77777777" w:rsidR="00B04337" w:rsidRDefault="00B04337" w:rsidP="006F3A73">
      <w:pPr>
        <w:widowControl w:val="0"/>
        <w:numPr>
          <w:ilvl w:val="0"/>
          <w:numId w:val="14"/>
        </w:numPr>
        <w:tabs>
          <w:tab w:val="left" w:pos="540"/>
        </w:tabs>
        <w:suppressAutoHyphens w:val="0"/>
        <w:overflowPunct/>
        <w:autoSpaceDE/>
        <w:spacing w:line="320" w:lineRule="exact"/>
        <w:ind w:left="0" w:firstLine="709"/>
        <w:jc w:val="both"/>
        <w:textAlignment w:val="auto"/>
        <w:rPr>
          <w:sz w:val="24"/>
          <w:szCs w:val="24"/>
          <w:lang w:eastAsia="ru-RU"/>
        </w:rPr>
      </w:pPr>
      <w:r>
        <w:rPr>
          <w:sz w:val="24"/>
          <w:szCs w:val="24"/>
          <w:lang w:eastAsia="ru-RU"/>
        </w:rPr>
        <w:t>Мероприятия, связанные с понижением грунтовых вод, водоотведением, строительством очистных сооружений.</w:t>
      </w:r>
    </w:p>
    <w:p w14:paraId="120F1250" w14:textId="77777777" w:rsidR="00B04337" w:rsidRDefault="00B04337" w:rsidP="0013687F">
      <w:pPr>
        <w:widowControl w:val="0"/>
        <w:suppressAutoHyphens w:val="0"/>
        <w:overflowPunct/>
        <w:autoSpaceDE/>
        <w:spacing w:line="340" w:lineRule="exact"/>
        <w:ind w:firstLine="709"/>
        <w:jc w:val="both"/>
        <w:textAlignment w:val="auto"/>
        <w:rPr>
          <w:b/>
          <w:sz w:val="24"/>
          <w:szCs w:val="24"/>
        </w:rPr>
      </w:pPr>
      <w:r>
        <w:rPr>
          <w:sz w:val="24"/>
          <w:szCs w:val="24"/>
          <w:lang w:eastAsia="ru-RU"/>
        </w:rPr>
        <w:t>Мероприятия, связанные со строительством на территориях подверженных экзогенным процессам.</w:t>
      </w:r>
    </w:p>
    <w:p w14:paraId="673E5450" w14:textId="77777777" w:rsidR="00B04337" w:rsidRDefault="00B04337" w:rsidP="0013687F">
      <w:pPr>
        <w:widowControl w:val="0"/>
        <w:suppressAutoHyphens w:val="0"/>
        <w:overflowPunct/>
        <w:autoSpaceDE/>
        <w:spacing w:line="340" w:lineRule="exact"/>
        <w:ind w:firstLine="709"/>
        <w:jc w:val="both"/>
        <w:textAlignment w:val="auto"/>
        <w:rPr>
          <w:b/>
          <w:sz w:val="24"/>
          <w:szCs w:val="24"/>
        </w:rPr>
      </w:pPr>
    </w:p>
    <w:p w14:paraId="647CAF9D" w14:textId="77777777" w:rsidR="00B04337" w:rsidRDefault="00B04337" w:rsidP="00B30338">
      <w:pPr>
        <w:widowControl w:val="0"/>
        <w:shd w:val="clear" w:color="auto" w:fill="FFFFFF"/>
        <w:spacing w:line="340" w:lineRule="exact"/>
        <w:ind w:firstLine="709"/>
        <w:jc w:val="center"/>
        <w:outlineLvl w:val="1"/>
        <w:rPr>
          <w:sz w:val="24"/>
          <w:szCs w:val="24"/>
        </w:rPr>
      </w:pPr>
      <w:bookmarkStart w:id="329" w:name="_Toc390677420"/>
      <w:r>
        <w:rPr>
          <w:b/>
          <w:sz w:val="24"/>
          <w:szCs w:val="24"/>
        </w:rPr>
        <w:t xml:space="preserve">2.7 </w:t>
      </w:r>
      <w:bookmarkStart w:id="330" w:name="_Hlk173404901"/>
      <w:r>
        <w:rPr>
          <w:b/>
          <w:sz w:val="24"/>
          <w:szCs w:val="24"/>
        </w:rPr>
        <w:t>Зоны ограничений и зоны с особыми условиями использования на территории сельсовета</w:t>
      </w:r>
      <w:bookmarkEnd w:id="329"/>
      <w:bookmarkEnd w:id="330"/>
    </w:p>
    <w:p w14:paraId="55701B73" w14:textId="77777777" w:rsidR="00013DFF" w:rsidRDefault="00013DFF" w:rsidP="00013DFF">
      <w:pPr>
        <w:tabs>
          <w:tab w:val="right" w:leader="dot" w:pos="9781"/>
        </w:tabs>
        <w:ind w:right="-2"/>
        <w:jc w:val="both"/>
        <w:rPr>
          <w:rFonts w:eastAsia="Calibri"/>
          <w:i/>
          <w:iCs/>
          <w:noProof/>
          <w:sz w:val="22"/>
          <w:szCs w:val="22"/>
          <w:highlight w:val="green"/>
          <w:lang w:eastAsia="ru-RU"/>
        </w:rPr>
      </w:pPr>
    </w:p>
    <w:p w14:paraId="43C88759" w14:textId="14E2A211" w:rsidR="00013DFF" w:rsidRDefault="00013DFF" w:rsidP="00013DFF">
      <w:pPr>
        <w:tabs>
          <w:tab w:val="right" w:leader="dot" w:pos="9781"/>
        </w:tabs>
        <w:ind w:right="-2"/>
        <w:jc w:val="both"/>
        <w:rPr>
          <w:rFonts w:eastAsia="Calibri"/>
          <w:i/>
          <w:iCs/>
          <w:noProof/>
          <w:sz w:val="22"/>
          <w:szCs w:val="22"/>
          <w:lang w:eastAsia="ru-RU"/>
        </w:rPr>
      </w:pPr>
      <w:r w:rsidRPr="00013DFF">
        <w:rPr>
          <w:rFonts w:eastAsia="Calibri"/>
          <w:i/>
          <w:iCs/>
          <w:noProof/>
          <w:sz w:val="22"/>
          <w:szCs w:val="22"/>
          <w:highlight w:val="green"/>
          <w:lang w:eastAsia="ru-RU"/>
        </w:rPr>
        <w:t>(абзац исключен в редакции решения комитета архитектуры и градостроительства Курской области от «___» августа 2024 года № 01-12/_____)</w:t>
      </w:r>
    </w:p>
    <w:p w14:paraId="422B6694" w14:textId="77777777" w:rsidR="00B04337" w:rsidRDefault="00B04337" w:rsidP="00013DFF">
      <w:pPr>
        <w:widowControl w:val="0"/>
        <w:jc w:val="both"/>
        <w:rPr>
          <w:b/>
          <w:bCs/>
          <w:kern w:val="1"/>
          <w:sz w:val="24"/>
          <w:szCs w:val="24"/>
        </w:rPr>
      </w:pPr>
    </w:p>
    <w:p w14:paraId="160B14DC" w14:textId="77777777" w:rsidR="00B04337" w:rsidRDefault="00B04337" w:rsidP="00B30338">
      <w:pPr>
        <w:pStyle w:val="3"/>
        <w:keepNext w:val="0"/>
        <w:keepLines w:val="0"/>
        <w:widowControl w:val="0"/>
        <w:suppressAutoHyphens w:val="0"/>
        <w:ind w:hanging="11"/>
        <w:rPr>
          <w:sz w:val="24"/>
          <w:szCs w:val="24"/>
        </w:rPr>
      </w:pPr>
      <w:bookmarkStart w:id="331" w:name="__RefHeading__552_1402397012"/>
      <w:bookmarkStart w:id="332" w:name="__RefHeading__465_87856443"/>
      <w:bookmarkStart w:id="333" w:name="__RefHeading__401_940753611"/>
      <w:bookmarkStart w:id="334" w:name="__RefHeading__349_595017917"/>
      <w:bookmarkStart w:id="335" w:name="__RefHeading__283_1039735437"/>
      <w:bookmarkStart w:id="336" w:name="__RefHeading__217_1093250453"/>
      <w:bookmarkStart w:id="337" w:name="__RefHeading__445_1922880767"/>
      <w:bookmarkStart w:id="338" w:name="__RefHeading__84_1981848581"/>
      <w:bookmarkStart w:id="339" w:name="__RefHeading__53_239582663"/>
      <w:bookmarkStart w:id="340" w:name="__RefHeading__117_1922880767"/>
      <w:bookmarkStart w:id="341" w:name="__RefHeading__184_911835131"/>
      <w:bookmarkStart w:id="342" w:name="__RefHeading__250_514927091"/>
      <w:bookmarkStart w:id="343" w:name="__RefHeading__316_385905480"/>
      <w:bookmarkStart w:id="344" w:name="__RefHeading__369_1570249360"/>
      <w:bookmarkStart w:id="345" w:name="__RefHeading__433_157504780"/>
      <w:bookmarkStart w:id="346" w:name="__RefHeading__497_772639089"/>
      <w:bookmarkStart w:id="347" w:name="_Toc390677421"/>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rFonts w:ascii="Times New Roman" w:hAnsi="Times New Roman" w:cs="Times New Roman"/>
          <w:color w:val="auto"/>
          <w:sz w:val="24"/>
          <w:szCs w:val="24"/>
        </w:rPr>
        <w:t>2.7.1 Охранные зоны инженерно-транспортных коммуникаций</w:t>
      </w:r>
      <w:bookmarkEnd w:id="347"/>
    </w:p>
    <w:p w14:paraId="422BEE46" w14:textId="77777777" w:rsidR="00B04337" w:rsidRDefault="00B04337" w:rsidP="0013687F">
      <w:pPr>
        <w:widowControl w:val="0"/>
        <w:spacing w:line="180" w:lineRule="exact"/>
        <w:jc w:val="both"/>
        <w:rPr>
          <w:b/>
          <w:sz w:val="24"/>
          <w:szCs w:val="24"/>
        </w:rPr>
      </w:pPr>
    </w:p>
    <w:p w14:paraId="2A60CFAB" w14:textId="77777777" w:rsidR="00B04337" w:rsidRDefault="00B04337" w:rsidP="0013687F">
      <w:pPr>
        <w:widowControl w:val="0"/>
        <w:spacing w:line="340" w:lineRule="exact"/>
        <w:ind w:firstLine="709"/>
        <w:jc w:val="both"/>
        <w:rPr>
          <w:i/>
          <w:sz w:val="24"/>
          <w:szCs w:val="24"/>
        </w:rPr>
      </w:pPr>
      <w:r>
        <w:rPr>
          <w:sz w:val="24"/>
          <w:szCs w:val="24"/>
        </w:rPr>
        <w:t xml:space="preserve">На территории </w:t>
      </w:r>
      <w:r w:rsidR="00B30338">
        <w:rPr>
          <w:sz w:val="24"/>
          <w:szCs w:val="24"/>
        </w:rPr>
        <w:t>Верхнехотемльского</w:t>
      </w:r>
      <w:r>
        <w:rPr>
          <w:sz w:val="24"/>
          <w:szCs w:val="24"/>
        </w:rPr>
        <w:t xml:space="preserve"> сельсовета это зоны:</w:t>
      </w:r>
    </w:p>
    <w:p w14:paraId="5F0B9D99" w14:textId="77777777" w:rsidR="00B04337" w:rsidRDefault="00B04337" w:rsidP="006F3A73">
      <w:pPr>
        <w:widowControl w:val="0"/>
        <w:numPr>
          <w:ilvl w:val="0"/>
          <w:numId w:val="11"/>
        </w:numPr>
        <w:spacing w:line="340" w:lineRule="exact"/>
        <w:ind w:left="0" w:firstLine="709"/>
        <w:jc w:val="both"/>
        <w:rPr>
          <w:i/>
          <w:sz w:val="24"/>
          <w:szCs w:val="24"/>
        </w:rPr>
      </w:pPr>
      <w:r>
        <w:rPr>
          <w:i/>
          <w:sz w:val="24"/>
          <w:szCs w:val="24"/>
        </w:rPr>
        <w:t>придорожных</w:t>
      </w:r>
      <w:r>
        <w:rPr>
          <w:i/>
          <w:iCs/>
          <w:kern w:val="1"/>
          <w:sz w:val="24"/>
          <w:szCs w:val="24"/>
        </w:rPr>
        <w:t xml:space="preserve"> полос автомобильных дорог вне застроенных территорий; </w:t>
      </w:r>
    </w:p>
    <w:p w14:paraId="5BA9E58D" w14:textId="77777777" w:rsidR="00B04337" w:rsidRDefault="00B04337" w:rsidP="006F3A73">
      <w:pPr>
        <w:widowControl w:val="0"/>
        <w:numPr>
          <w:ilvl w:val="0"/>
          <w:numId w:val="11"/>
        </w:numPr>
        <w:spacing w:line="340" w:lineRule="exact"/>
        <w:ind w:left="0" w:firstLine="709"/>
        <w:jc w:val="both"/>
        <w:rPr>
          <w:i/>
          <w:sz w:val="24"/>
          <w:szCs w:val="24"/>
        </w:rPr>
      </w:pPr>
      <w:r>
        <w:rPr>
          <w:i/>
          <w:sz w:val="24"/>
          <w:szCs w:val="24"/>
        </w:rPr>
        <w:t>охранных</w:t>
      </w:r>
      <w:r>
        <w:rPr>
          <w:i/>
          <w:iCs/>
          <w:kern w:val="1"/>
          <w:sz w:val="24"/>
          <w:szCs w:val="24"/>
        </w:rPr>
        <w:t xml:space="preserve"> зон магистральных газопроводов; </w:t>
      </w:r>
    </w:p>
    <w:p w14:paraId="1FD82C70" w14:textId="77777777" w:rsidR="00B04337" w:rsidRDefault="00B04337" w:rsidP="006F3A73">
      <w:pPr>
        <w:widowControl w:val="0"/>
        <w:numPr>
          <w:ilvl w:val="0"/>
          <w:numId w:val="11"/>
        </w:numPr>
        <w:spacing w:line="340" w:lineRule="exact"/>
        <w:ind w:left="0" w:firstLine="709"/>
        <w:jc w:val="both"/>
      </w:pPr>
      <w:r>
        <w:rPr>
          <w:i/>
          <w:sz w:val="24"/>
          <w:szCs w:val="24"/>
        </w:rPr>
        <w:t>охранных</w:t>
      </w:r>
      <w:r>
        <w:rPr>
          <w:i/>
          <w:iCs/>
          <w:kern w:val="1"/>
          <w:sz w:val="24"/>
          <w:szCs w:val="24"/>
        </w:rPr>
        <w:t xml:space="preserve"> зон воздушных линий электропередач;</w:t>
      </w:r>
    </w:p>
    <w:p w14:paraId="432D92D6" w14:textId="77777777" w:rsidR="00B04337" w:rsidRDefault="00B04337" w:rsidP="0013687F">
      <w:pPr>
        <w:widowControl w:val="0"/>
        <w:spacing w:line="180" w:lineRule="exact"/>
        <w:jc w:val="both"/>
      </w:pPr>
    </w:p>
    <w:p w14:paraId="466706E4" w14:textId="77777777" w:rsidR="002B27E2" w:rsidRDefault="002B27E2" w:rsidP="0013687F">
      <w:pPr>
        <w:widowControl w:val="0"/>
        <w:tabs>
          <w:tab w:val="left" w:pos="700"/>
        </w:tabs>
        <w:spacing w:line="340" w:lineRule="exact"/>
        <w:ind w:firstLine="709"/>
        <w:jc w:val="both"/>
        <w:rPr>
          <w:rFonts w:eastAsia="Arial Unicode MS" w:cs="Arial"/>
          <w:bCs/>
          <w:kern w:val="1"/>
          <w:sz w:val="24"/>
          <w:szCs w:val="24"/>
        </w:rPr>
      </w:pPr>
      <w:r>
        <w:rPr>
          <w:bCs/>
          <w:kern w:val="1"/>
          <w:sz w:val="24"/>
          <w:szCs w:val="24"/>
        </w:rPr>
        <w:t xml:space="preserve">По территории сельсовета проходят: </w:t>
      </w:r>
      <w:r w:rsidR="00B30338">
        <w:rPr>
          <w:bCs/>
          <w:kern w:val="1"/>
          <w:sz w:val="24"/>
          <w:szCs w:val="24"/>
        </w:rPr>
        <w:t xml:space="preserve">федеральная автодорога Е105 М2 «Крым», с придорожной полосой – 100 м, </w:t>
      </w:r>
      <w:r w:rsidR="00CF0557">
        <w:rPr>
          <w:sz w:val="24"/>
          <w:szCs w:val="24"/>
        </w:rPr>
        <w:t>региональн</w:t>
      </w:r>
      <w:r w:rsidR="00B30338">
        <w:rPr>
          <w:sz w:val="24"/>
          <w:szCs w:val="24"/>
        </w:rPr>
        <w:t>ая</w:t>
      </w:r>
      <w:r w:rsidR="00CF0557">
        <w:rPr>
          <w:sz w:val="24"/>
          <w:szCs w:val="24"/>
        </w:rPr>
        <w:t xml:space="preserve"> дорог</w:t>
      </w:r>
      <w:r w:rsidR="00B30338">
        <w:rPr>
          <w:sz w:val="24"/>
          <w:szCs w:val="24"/>
        </w:rPr>
        <w:t>а</w:t>
      </w:r>
      <w:r w:rsidR="00CF0557">
        <w:rPr>
          <w:sz w:val="24"/>
          <w:szCs w:val="24"/>
        </w:rPr>
        <w:t xml:space="preserve"> (38К-</w:t>
      </w:r>
      <w:r w:rsidR="00B30338">
        <w:rPr>
          <w:sz w:val="24"/>
          <w:szCs w:val="24"/>
        </w:rPr>
        <w:t>039</w:t>
      </w:r>
      <w:r w:rsidR="00CF0557">
        <w:rPr>
          <w:sz w:val="24"/>
          <w:szCs w:val="24"/>
        </w:rPr>
        <w:t>)</w:t>
      </w:r>
      <w:r w:rsidRPr="00685AD4">
        <w:rPr>
          <w:sz w:val="24"/>
          <w:szCs w:val="24"/>
        </w:rPr>
        <w:t xml:space="preserve"> </w:t>
      </w:r>
      <w:r w:rsidR="00B30338">
        <w:rPr>
          <w:sz w:val="24"/>
          <w:szCs w:val="24"/>
        </w:rPr>
        <w:t>Фатеж - Золотухино</w:t>
      </w:r>
      <w:r w:rsidRPr="00685AD4">
        <w:rPr>
          <w:sz w:val="24"/>
          <w:szCs w:val="24"/>
        </w:rPr>
        <w:t xml:space="preserve"> </w:t>
      </w:r>
      <w:r w:rsidR="00CF0557">
        <w:rPr>
          <w:bCs/>
          <w:kern w:val="1"/>
          <w:sz w:val="24"/>
          <w:szCs w:val="24"/>
        </w:rPr>
        <w:t>(ширина придорожной полосы -</w:t>
      </w:r>
      <w:r w:rsidR="00FD2D4B">
        <w:rPr>
          <w:bCs/>
          <w:kern w:val="1"/>
          <w:sz w:val="24"/>
          <w:szCs w:val="24"/>
        </w:rPr>
        <w:t>50</w:t>
      </w:r>
      <w:r w:rsidR="00CF0557">
        <w:rPr>
          <w:bCs/>
          <w:kern w:val="1"/>
          <w:sz w:val="24"/>
          <w:szCs w:val="24"/>
        </w:rPr>
        <w:t xml:space="preserve"> м), </w:t>
      </w:r>
      <w:r>
        <w:rPr>
          <w:rFonts w:eastAsia="Arial Unicode MS" w:cs="Arial"/>
          <w:bCs/>
          <w:kern w:val="1"/>
          <w:sz w:val="24"/>
          <w:szCs w:val="24"/>
        </w:rPr>
        <w:t>межмуниципальные автомобильные дороги третьей и четвертой категорий (ширина придорожных полос 50 м).</w:t>
      </w:r>
    </w:p>
    <w:p w14:paraId="798028EC" w14:textId="088849F5" w:rsidR="00B04337" w:rsidRDefault="00B04337" w:rsidP="0013687F">
      <w:pPr>
        <w:widowControl w:val="0"/>
        <w:tabs>
          <w:tab w:val="left" w:pos="700"/>
        </w:tabs>
        <w:spacing w:line="340" w:lineRule="exact"/>
        <w:ind w:firstLine="709"/>
        <w:jc w:val="both"/>
        <w:rPr>
          <w:rFonts w:eastAsia="Arial Unicode MS" w:cs="Arial"/>
          <w:bCs/>
          <w:kern w:val="1"/>
          <w:sz w:val="24"/>
          <w:szCs w:val="24"/>
        </w:rPr>
      </w:pPr>
      <w:r>
        <w:rPr>
          <w:rFonts w:eastAsia="Arial Unicode MS" w:cs="Arial"/>
          <w:bCs/>
          <w:kern w:val="1"/>
          <w:sz w:val="24"/>
          <w:szCs w:val="24"/>
        </w:rPr>
        <w:t xml:space="preserve">Решение об установлении границ придорожных полос автомобильных дорог, или об изменении границ таких придорожных полос принимаются органами исполнительной власти или органами местного самоуправления (их компетенция предусмотрена </w:t>
      </w:r>
      <w:r w:rsidR="00555658" w:rsidRPr="00555658">
        <w:rPr>
          <w:rFonts w:eastAsia="Arial Unicode MS" w:cs="Arial"/>
          <w:bCs/>
          <w:kern w:val="1"/>
          <w:sz w:val="24"/>
          <w:szCs w:val="24"/>
          <w:highlight w:val="green"/>
        </w:rPr>
        <w:t>в соответствии с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555658">
        <w:rPr>
          <w:rFonts w:eastAsia="Arial Unicode MS" w:cs="Arial"/>
          <w:bCs/>
          <w:kern w:val="1"/>
          <w:sz w:val="24"/>
          <w:szCs w:val="24"/>
        </w:rPr>
        <w:t>).</w:t>
      </w:r>
    </w:p>
    <w:p w14:paraId="028AA998" w14:textId="77777777" w:rsidR="00555658" w:rsidRDefault="00555658" w:rsidP="00555658">
      <w:pPr>
        <w:tabs>
          <w:tab w:val="right" w:leader="dot" w:pos="9781"/>
        </w:tabs>
        <w:ind w:right="-2"/>
        <w:jc w:val="both"/>
        <w:rPr>
          <w:rFonts w:eastAsia="Calibri"/>
          <w:i/>
          <w:iCs/>
          <w:noProof/>
          <w:sz w:val="22"/>
          <w:szCs w:val="22"/>
          <w:highlight w:val="green"/>
          <w:lang w:eastAsia="ru-RU"/>
        </w:rPr>
      </w:pPr>
    </w:p>
    <w:p w14:paraId="2BBE14CC" w14:textId="2ACD7126" w:rsidR="00555658" w:rsidRDefault="00555658" w:rsidP="00555658">
      <w:pPr>
        <w:tabs>
          <w:tab w:val="right" w:leader="dot" w:pos="9781"/>
        </w:tabs>
        <w:ind w:right="-2"/>
        <w:jc w:val="both"/>
        <w:rPr>
          <w:rFonts w:eastAsia="Calibri"/>
          <w:i/>
          <w:iCs/>
          <w:noProof/>
          <w:sz w:val="22"/>
          <w:szCs w:val="22"/>
          <w:lang w:eastAsia="ru-RU"/>
        </w:rPr>
      </w:pPr>
      <w:bookmarkStart w:id="348" w:name="_Hlk174529537"/>
      <w:r w:rsidRPr="00555658">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bookmarkEnd w:id="348"/>
    <w:p w14:paraId="0330DD76" w14:textId="77777777" w:rsidR="00555658" w:rsidRDefault="00555658" w:rsidP="00555658">
      <w:pPr>
        <w:widowControl w:val="0"/>
        <w:tabs>
          <w:tab w:val="left" w:pos="700"/>
        </w:tabs>
        <w:ind w:firstLine="709"/>
        <w:jc w:val="both"/>
        <w:rPr>
          <w:rFonts w:cs="Arial"/>
          <w:kern w:val="1"/>
          <w:sz w:val="24"/>
          <w:szCs w:val="24"/>
        </w:rPr>
      </w:pPr>
    </w:p>
    <w:p w14:paraId="44AEEC9B" w14:textId="77777777" w:rsidR="00B04337" w:rsidRDefault="00B04337" w:rsidP="0013687F">
      <w:pPr>
        <w:widowControl w:val="0"/>
        <w:spacing w:line="340" w:lineRule="exact"/>
        <w:ind w:firstLine="709"/>
        <w:jc w:val="both"/>
        <w:rPr>
          <w:rFonts w:cs="Arial"/>
          <w:kern w:val="1"/>
          <w:sz w:val="24"/>
          <w:szCs w:val="24"/>
        </w:rPr>
      </w:pPr>
      <w:r>
        <w:rPr>
          <w:rFonts w:cs="Arial"/>
          <w:kern w:val="1"/>
          <w:sz w:val="24"/>
          <w:szCs w:val="24"/>
        </w:rPr>
        <w:t>В целях защиты населения от воздействия электрического поля, создаваемого воздушными линиями электропередач, устанавливаются санитарные разрывы</w:t>
      </w:r>
      <w:r w:rsidR="00521D02">
        <w:rPr>
          <w:rFonts w:cs="Arial"/>
          <w:kern w:val="1"/>
          <w:sz w:val="24"/>
          <w:szCs w:val="24"/>
        </w:rPr>
        <w:t>: ЛЭП 330 кВ</w:t>
      </w:r>
      <w:r>
        <w:rPr>
          <w:rFonts w:cs="Arial"/>
          <w:kern w:val="1"/>
          <w:sz w:val="24"/>
          <w:szCs w:val="24"/>
        </w:rPr>
        <w:t xml:space="preserve"> </w:t>
      </w:r>
      <w:r w:rsidR="00521D02">
        <w:rPr>
          <w:rFonts w:cs="Arial"/>
          <w:kern w:val="1"/>
          <w:sz w:val="24"/>
          <w:szCs w:val="24"/>
        </w:rPr>
        <w:t xml:space="preserve">– 30 м, </w:t>
      </w:r>
      <w:r>
        <w:rPr>
          <w:rFonts w:cs="Arial"/>
          <w:kern w:val="1"/>
          <w:sz w:val="24"/>
          <w:szCs w:val="24"/>
        </w:rPr>
        <w:t xml:space="preserve">ЛЭП </w:t>
      </w:r>
      <w:r w:rsidR="002B27E2">
        <w:rPr>
          <w:rFonts w:cs="Arial"/>
          <w:kern w:val="1"/>
          <w:sz w:val="24"/>
          <w:szCs w:val="24"/>
        </w:rPr>
        <w:t>110</w:t>
      </w:r>
      <w:r>
        <w:rPr>
          <w:rFonts w:cs="Arial"/>
          <w:kern w:val="1"/>
          <w:sz w:val="24"/>
          <w:szCs w:val="24"/>
        </w:rPr>
        <w:t xml:space="preserve"> кВ — </w:t>
      </w:r>
      <w:r w:rsidR="002B27E2">
        <w:rPr>
          <w:rFonts w:cs="Arial"/>
          <w:kern w:val="1"/>
          <w:sz w:val="24"/>
          <w:szCs w:val="24"/>
        </w:rPr>
        <w:t>2</w:t>
      </w:r>
      <w:r>
        <w:rPr>
          <w:rFonts w:cs="Arial"/>
          <w:kern w:val="1"/>
          <w:sz w:val="24"/>
          <w:szCs w:val="24"/>
        </w:rPr>
        <w:t>0 м</w:t>
      </w:r>
      <w:r w:rsidR="002B27E2">
        <w:rPr>
          <w:rFonts w:cs="Arial"/>
          <w:kern w:val="1"/>
          <w:sz w:val="24"/>
          <w:szCs w:val="24"/>
        </w:rPr>
        <w:t xml:space="preserve">, ЛЭП 35 кВ – </w:t>
      </w:r>
      <w:r w:rsidR="00390314">
        <w:rPr>
          <w:rFonts w:cs="Arial"/>
          <w:kern w:val="1"/>
          <w:sz w:val="24"/>
          <w:szCs w:val="24"/>
        </w:rPr>
        <w:t>15</w:t>
      </w:r>
      <w:r w:rsidR="002B27E2">
        <w:rPr>
          <w:rFonts w:cs="Arial"/>
          <w:kern w:val="1"/>
          <w:sz w:val="24"/>
          <w:szCs w:val="24"/>
        </w:rPr>
        <w:t xml:space="preserve"> м</w:t>
      </w:r>
      <w:r>
        <w:rPr>
          <w:rFonts w:cs="Arial"/>
          <w:kern w:val="1"/>
          <w:sz w:val="24"/>
          <w:szCs w:val="24"/>
        </w:rPr>
        <w:t xml:space="preserve"> от проекции крайних проводов, ЛЭП 10 кВ — </w:t>
      </w:r>
      <w:r w:rsidR="00390314">
        <w:rPr>
          <w:rFonts w:cs="Arial"/>
          <w:kern w:val="1"/>
          <w:sz w:val="24"/>
          <w:szCs w:val="24"/>
        </w:rPr>
        <w:t>10</w:t>
      </w:r>
      <w:r>
        <w:rPr>
          <w:rFonts w:cs="Arial"/>
          <w:kern w:val="1"/>
          <w:sz w:val="24"/>
          <w:szCs w:val="24"/>
        </w:rPr>
        <w:t xml:space="preserve"> м.</w:t>
      </w:r>
    </w:p>
    <w:p w14:paraId="05B7CE5A" w14:textId="77777777" w:rsidR="00B04337" w:rsidRDefault="00B04337" w:rsidP="00013DFF">
      <w:pPr>
        <w:widowControl w:val="0"/>
        <w:ind w:firstLine="709"/>
        <w:jc w:val="both"/>
        <w:rPr>
          <w:rFonts w:cs="Arial"/>
          <w:kern w:val="1"/>
          <w:sz w:val="24"/>
          <w:szCs w:val="24"/>
        </w:rPr>
      </w:pPr>
    </w:p>
    <w:p w14:paraId="77741694" w14:textId="77777777" w:rsidR="00B04337" w:rsidRDefault="00B04337" w:rsidP="0013687F">
      <w:pPr>
        <w:pStyle w:val="3"/>
        <w:keepNext w:val="0"/>
        <w:keepLines w:val="0"/>
        <w:widowControl w:val="0"/>
        <w:suppressAutoHyphens w:val="0"/>
        <w:ind w:hanging="11"/>
        <w:rPr>
          <w:sz w:val="24"/>
          <w:szCs w:val="24"/>
        </w:rPr>
      </w:pPr>
      <w:bookmarkStart w:id="349" w:name="__RefHeading__554_1402397012"/>
      <w:bookmarkStart w:id="350" w:name="__RefHeading__467_87856443"/>
      <w:bookmarkStart w:id="351" w:name="__RefHeading__403_940753611"/>
      <w:bookmarkStart w:id="352" w:name="__RefHeading__351_595017917"/>
      <w:bookmarkStart w:id="353" w:name="__RefHeading__285_1039735437"/>
      <w:bookmarkStart w:id="354" w:name="__RefHeading__219_1093250453"/>
      <w:bookmarkStart w:id="355" w:name="__RefHeading__447_1922880767"/>
      <w:bookmarkStart w:id="356" w:name="__RefHeading__86_1981848581"/>
      <w:bookmarkStart w:id="357" w:name="__RefHeading__55_239582663"/>
      <w:bookmarkStart w:id="358" w:name="__RefHeading__119_1922880767"/>
      <w:bookmarkStart w:id="359" w:name="__RefHeading__186_911835131"/>
      <w:bookmarkStart w:id="360" w:name="__RefHeading__252_514927091"/>
      <w:bookmarkStart w:id="361" w:name="__RefHeading__318_385905480"/>
      <w:bookmarkStart w:id="362" w:name="__RefHeading__371_1570249360"/>
      <w:bookmarkStart w:id="363" w:name="__RefHeading__435_157504780"/>
      <w:bookmarkStart w:id="364" w:name="__RefHeading__499_772639089"/>
      <w:bookmarkStart w:id="365" w:name="_Toc39067742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Pr>
          <w:rFonts w:ascii="Times New Roman" w:hAnsi="Times New Roman" w:cs="Times New Roman"/>
          <w:color w:val="auto"/>
          <w:sz w:val="24"/>
          <w:szCs w:val="24"/>
        </w:rPr>
        <w:t xml:space="preserve">2.7.2. </w:t>
      </w:r>
      <w:bookmarkStart w:id="366" w:name="_Hlk173405507"/>
      <w:r>
        <w:rPr>
          <w:rFonts w:ascii="Times New Roman" w:hAnsi="Times New Roman" w:cs="Times New Roman"/>
          <w:color w:val="auto"/>
          <w:sz w:val="24"/>
          <w:szCs w:val="24"/>
        </w:rPr>
        <w:t>Охранные зоны по экологическим и санитарно-гигиеническим условиям</w:t>
      </w:r>
      <w:bookmarkEnd w:id="365"/>
      <w:bookmarkEnd w:id="366"/>
    </w:p>
    <w:p w14:paraId="3B931B56" w14:textId="77777777" w:rsidR="00B04337" w:rsidRDefault="00B04337" w:rsidP="0013687F">
      <w:pPr>
        <w:widowControl w:val="0"/>
        <w:spacing w:line="180" w:lineRule="exact"/>
        <w:jc w:val="both"/>
        <w:rPr>
          <w:b/>
          <w:sz w:val="24"/>
          <w:szCs w:val="24"/>
        </w:rPr>
      </w:pPr>
    </w:p>
    <w:p w14:paraId="158C778E" w14:textId="77777777" w:rsidR="00B04337" w:rsidRDefault="00B04337" w:rsidP="007E7097">
      <w:pPr>
        <w:widowControl w:val="0"/>
        <w:spacing w:line="360" w:lineRule="auto"/>
        <w:ind w:firstLine="709"/>
        <w:jc w:val="both"/>
        <w:rPr>
          <w:i/>
          <w:sz w:val="24"/>
          <w:szCs w:val="24"/>
        </w:rPr>
      </w:pPr>
      <w:r>
        <w:rPr>
          <w:sz w:val="24"/>
          <w:szCs w:val="24"/>
        </w:rPr>
        <w:t xml:space="preserve">На территории </w:t>
      </w:r>
      <w:r w:rsidR="00521D02">
        <w:rPr>
          <w:sz w:val="24"/>
          <w:szCs w:val="24"/>
        </w:rPr>
        <w:t>Верхнехотемльского</w:t>
      </w:r>
      <w:r>
        <w:rPr>
          <w:sz w:val="24"/>
          <w:szCs w:val="24"/>
        </w:rPr>
        <w:t xml:space="preserve"> сельсовета это:</w:t>
      </w:r>
    </w:p>
    <w:p w14:paraId="48D336BC" w14:textId="77777777" w:rsidR="00B04337" w:rsidRDefault="00B04337" w:rsidP="006F3A73">
      <w:pPr>
        <w:widowControl w:val="0"/>
        <w:numPr>
          <w:ilvl w:val="0"/>
          <w:numId w:val="11"/>
        </w:numPr>
        <w:spacing w:line="360" w:lineRule="auto"/>
        <w:ind w:left="0" w:firstLine="709"/>
        <w:jc w:val="both"/>
        <w:rPr>
          <w:i/>
          <w:sz w:val="24"/>
          <w:szCs w:val="24"/>
        </w:rPr>
      </w:pPr>
      <w:r>
        <w:rPr>
          <w:i/>
          <w:sz w:val="24"/>
          <w:szCs w:val="24"/>
        </w:rPr>
        <w:t>санитарно</w:t>
      </w:r>
      <w:r>
        <w:rPr>
          <w:i/>
          <w:iCs/>
          <w:sz w:val="24"/>
          <w:szCs w:val="24"/>
        </w:rPr>
        <w:t xml:space="preserve">-защитные зоны промышленных предприятий; </w:t>
      </w:r>
    </w:p>
    <w:p w14:paraId="69E7B451" w14:textId="77777777" w:rsidR="00B04337" w:rsidRDefault="00B04337" w:rsidP="006F3A73">
      <w:pPr>
        <w:widowControl w:val="0"/>
        <w:numPr>
          <w:ilvl w:val="0"/>
          <w:numId w:val="11"/>
        </w:numPr>
        <w:spacing w:line="360" w:lineRule="auto"/>
        <w:ind w:left="0" w:firstLine="709"/>
        <w:jc w:val="both"/>
        <w:rPr>
          <w:i/>
          <w:iCs/>
          <w:sz w:val="24"/>
          <w:szCs w:val="24"/>
        </w:rPr>
      </w:pPr>
      <w:r>
        <w:rPr>
          <w:i/>
          <w:sz w:val="24"/>
          <w:szCs w:val="24"/>
        </w:rPr>
        <w:t>санитарно</w:t>
      </w:r>
      <w:r>
        <w:rPr>
          <w:i/>
          <w:iCs/>
          <w:sz w:val="24"/>
          <w:szCs w:val="24"/>
        </w:rPr>
        <w:t>-защитные зоны кладбищ;</w:t>
      </w:r>
    </w:p>
    <w:p w14:paraId="78FD8873" w14:textId="77777777" w:rsidR="00B04337" w:rsidRDefault="00B04337" w:rsidP="006F3A73">
      <w:pPr>
        <w:widowControl w:val="0"/>
        <w:numPr>
          <w:ilvl w:val="0"/>
          <w:numId w:val="11"/>
        </w:numPr>
        <w:spacing w:line="360" w:lineRule="auto"/>
        <w:ind w:left="0" w:firstLine="709"/>
        <w:jc w:val="both"/>
        <w:rPr>
          <w:i/>
          <w:iCs/>
          <w:sz w:val="24"/>
          <w:szCs w:val="24"/>
        </w:rPr>
      </w:pPr>
      <w:r>
        <w:rPr>
          <w:i/>
          <w:iCs/>
          <w:sz w:val="24"/>
          <w:szCs w:val="24"/>
        </w:rPr>
        <w:lastRenderedPageBreak/>
        <w:t xml:space="preserve">зона </w:t>
      </w:r>
      <w:r>
        <w:rPr>
          <w:i/>
          <w:sz w:val="24"/>
          <w:szCs w:val="24"/>
        </w:rPr>
        <w:t>санитарной</w:t>
      </w:r>
      <w:r>
        <w:rPr>
          <w:i/>
          <w:iCs/>
          <w:sz w:val="24"/>
          <w:szCs w:val="24"/>
        </w:rPr>
        <w:t xml:space="preserve"> охраны источников питьевого водоснабжения;</w:t>
      </w:r>
    </w:p>
    <w:p w14:paraId="31689BBD" w14:textId="77777777" w:rsidR="002B27E2" w:rsidRDefault="002B27E2" w:rsidP="006F3A73">
      <w:pPr>
        <w:widowControl w:val="0"/>
        <w:numPr>
          <w:ilvl w:val="0"/>
          <w:numId w:val="11"/>
        </w:numPr>
        <w:spacing w:line="360" w:lineRule="auto"/>
        <w:ind w:left="0" w:firstLine="709"/>
        <w:jc w:val="both"/>
        <w:rPr>
          <w:i/>
          <w:iCs/>
          <w:sz w:val="24"/>
          <w:szCs w:val="24"/>
        </w:rPr>
      </w:pPr>
      <w:r>
        <w:rPr>
          <w:i/>
          <w:iCs/>
          <w:sz w:val="24"/>
          <w:szCs w:val="24"/>
        </w:rPr>
        <w:t>границы зон охраны объектов культурного наследия;</w:t>
      </w:r>
    </w:p>
    <w:p w14:paraId="152B7429" w14:textId="77777777" w:rsidR="00B04337" w:rsidRDefault="00B04337" w:rsidP="006F3A73">
      <w:pPr>
        <w:widowControl w:val="0"/>
        <w:numPr>
          <w:ilvl w:val="0"/>
          <w:numId w:val="11"/>
        </w:numPr>
        <w:spacing w:line="360" w:lineRule="auto"/>
        <w:ind w:left="0" w:firstLine="709"/>
        <w:jc w:val="both"/>
        <w:rPr>
          <w:sz w:val="24"/>
          <w:szCs w:val="24"/>
        </w:rPr>
      </w:pPr>
      <w:r>
        <w:rPr>
          <w:i/>
          <w:iCs/>
          <w:sz w:val="24"/>
          <w:szCs w:val="24"/>
        </w:rPr>
        <w:t>водоохранные зоны и прибрежные защитные полосы.</w:t>
      </w:r>
    </w:p>
    <w:p w14:paraId="3F13FBD9" w14:textId="77777777" w:rsidR="00B04337" w:rsidRDefault="00B04337" w:rsidP="007E7097">
      <w:pPr>
        <w:widowControl w:val="0"/>
        <w:ind w:firstLine="709"/>
        <w:jc w:val="both"/>
        <w:rPr>
          <w:sz w:val="24"/>
          <w:szCs w:val="24"/>
        </w:rPr>
      </w:pPr>
    </w:p>
    <w:p w14:paraId="7CB17B16" w14:textId="77777777" w:rsidR="00B04337" w:rsidRDefault="00B04337" w:rsidP="007E7097">
      <w:pPr>
        <w:widowControl w:val="0"/>
        <w:tabs>
          <w:tab w:val="left" w:pos="1440"/>
        </w:tabs>
        <w:spacing w:line="360" w:lineRule="auto"/>
        <w:ind w:left="709"/>
        <w:jc w:val="both"/>
        <w:rPr>
          <w:kern w:val="1"/>
          <w:sz w:val="24"/>
          <w:szCs w:val="24"/>
        </w:rPr>
      </w:pPr>
      <w:r>
        <w:rPr>
          <w:b/>
          <w:bCs/>
          <w:i/>
          <w:iCs/>
          <w:kern w:val="1"/>
          <w:sz w:val="24"/>
          <w:szCs w:val="24"/>
          <w:u w:val="single"/>
        </w:rPr>
        <w:t>Санитарно-защитные зоны промышленных предприятий</w:t>
      </w:r>
      <w:r>
        <w:rPr>
          <w:rStyle w:val="a7"/>
          <w:b/>
          <w:kern w:val="1"/>
          <w:sz w:val="24"/>
          <w:szCs w:val="24"/>
          <w:u w:val="single"/>
        </w:rPr>
        <w:footnoteReference w:id="1"/>
      </w:r>
      <w:r>
        <w:rPr>
          <w:kern w:val="1"/>
          <w:sz w:val="24"/>
          <w:szCs w:val="24"/>
          <w:u w:val="single"/>
        </w:rPr>
        <w:t xml:space="preserve"> </w:t>
      </w:r>
    </w:p>
    <w:p w14:paraId="3FCBF13B" w14:textId="77777777" w:rsidR="00B04337" w:rsidRDefault="00B04337" w:rsidP="007E7097">
      <w:pPr>
        <w:widowControl w:val="0"/>
        <w:tabs>
          <w:tab w:val="left" w:pos="700"/>
        </w:tabs>
        <w:spacing w:line="360" w:lineRule="auto"/>
        <w:ind w:firstLine="709"/>
        <w:jc w:val="both"/>
        <w:rPr>
          <w:kern w:val="1"/>
          <w:sz w:val="24"/>
          <w:szCs w:val="24"/>
        </w:rPr>
      </w:pPr>
      <w:r>
        <w:rPr>
          <w:kern w:val="1"/>
          <w:sz w:val="24"/>
          <w:szCs w:val="24"/>
        </w:rPr>
        <w:t>В таблице 2</w:t>
      </w:r>
      <w:r w:rsidR="0065423C">
        <w:rPr>
          <w:kern w:val="1"/>
          <w:sz w:val="24"/>
          <w:szCs w:val="24"/>
        </w:rPr>
        <w:t>3</w:t>
      </w:r>
      <w:r>
        <w:rPr>
          <w:kern w:val="1"/>
          <w:sz w:val="24"/>
          <w:szCs w:val="24"/>
        </w:rPr>
        <w:t xml:space="preserve"> представлены основные объекты, оказывающие негативное воздействие на окружающую среду, с учетом категории опасности и размера санитарно-защитных зонах. </w:t>
      </w:r>
    </w:p>
    <w:p w14:paraId="6A088DE6" w14:textId="6538ABCF" w:rsidR="007E7097" w:rsidRDefault="007E7097">
      <w:pPr>
        <w:suppressAutoHyphens w:val="0"/>
        <w:overflowPunct/>
        <w:autoSpaceDE/>
        <w:textAlignment w:val="auto"/>
        <w:rPr>
          <w:b/>
          <w:sz w:val="24"/>
          <w:szCs w:val="24"/>
        </w:rPr>
      </w:pPr>
    </w:p>
    <w:p w14:paraId="1F2F6D6B" w14:textId="4BE47CD5" w:rsidR="00B04337" w:rsidRDefault="00B04337" w:rsidP="00A44FB4">
      <w:pPr>
        <w:suppressAutoHyphens w:val="0"/>
        <w:overflowPunct/>
        <w:autoSpaceDE/>
        <w:textAlignment w:val="auto"/>
        <w:rPr>
          <w:b/>
        </w:rPr>
      </w:pPr>
      <w:r>
        <w:rPr>
          <w:b/>
          <w:sz w:val="24"/>
          <w:szCs w:val="24"/>
        </w:rPr>
        <w:t>Таблица № 2</w:t>
      </w:r>
      <w:r w:rsidR="0065423C">
        <w:rPr>
          <w:b/>
          <w:sz w:val="24"/>
          <w:szCs w:val="24"/>
        </w:rPr>
        <w:t>3</w:t>
      </w:r>
      <w:r>
        <w:rPr>
          <w:b/>
          <w:sz w:val="24"/>
          <w:szCs w:val="24"/>
        </w:rPr>
        <w:t xml:space="preserve"> - </w:t>
      </w:r>
      <w:bookmarkStart w:id="368" w:name="_Hlk173405547"/>
      <w:r>
        <w:rPr>
          <w:b/>
          <w:sz w:val="24"/>
          <w:szCs w:val="24"/>
        </w:rPr>
        <w:t>Объекты, оказывающие негативное воздействие на окружающую среду</w:t>
      </w:r>
      <w:bookmarkEnd w:id="368"/>
    </w:p>
    <w:p w14:paraId="79855C63" w14:textId="77777777" w:rsidR="00B04337" w:rsidRDefault="00B04337" w:rsidP="0013687F">
      <w:pPr>
        <w:widowControl w:val="0"/>
        <w:spacing w:line="160" w:lineRule="exact"/>
        <w:ind w:firstLine="709"/>
        <w:jc w:val="both"/>
        <w:rPr>
          <w:b/>
        </w:rPr>
      </w:pPr>
    </w:p>
    <w:tbl>
      <w:tblPr>
        <w:tblW w:w="9639" w:type="dxa"/>
        <w:tblInd w:w="108" w:type="dxa"/>
        <w:tblLayout w:type="fixed"/>
        <w:tblLook w:val="0000" w:firstRow="0" w:lastRow="0" w:firstColumn="0" w:lastColumn="0" w:noHBand="0" w:noVBand="0"/>
      </w:tblPr>
      <w:tblGrid>
        <w:gridCol w:w="709"/>
        <w:gridCol w:w="4678"/>
        <w:gridCol w:w="4252"/>
      </w:tblGrid>
      <w:tr w:rsidR="00555658" w14:paraId="7983E59A" w14:textId="77777777" w:rsidTr="00555658">
        <w:tc>
          <w:tcPr>
            <w:tcW w:w="709" w:type="dxa"/>
            <w:tcBorders>
              <w:top w:val="single" w:sz="4" w:space="0" w:color="000000"/>
              <w:left w:val="single" w:sz="4" w:space="0" w:color="000000"/>
              <w:bottom w:val="single" w:sz="4" w:space="0" w:color="000000"/>
            </w:tcBorders>
            <w:shd w:val="clear" w:color="auto" w:fill="auto"/>
            <w:vAlign w:val="center"/>
          </w:tcPr>
          <w:p w14:paraId="0C363CDA" w14:textId="77777777" w:rsidR="00555658" w:rsidRDefault="00555658" w:rsidP="0013687F">
            <w:pPr>
              <w:widowControl w:val="0"/>
              <w:snapToGrid w:val="0"/>
              <w:jc w:val="both"/>
              <w:rPr>
                <w:rFonts w:cs="Arial"/>
                <w:b/>
                <w:kern w:val="1"/>
                <w:sz w:val="22"/>
                <w:szCs w:val="22"/>
              </w:rPr>
            </w:pPr>
            <w:r>
              <w:rPr>
                <w:b/>
                <w:kern w:val="1"/>
                <w:sz w:val="22"/>
                <w:szCs w:val="22"/>
              </w:rPr>
              <w:t xml:space="preserve">№ </w:t>
            </w:r>
            <w:r>
              <w:rPr>
                <w:rFonts w:cs="Arial"/>
                <w:b/>
                <w:kern w:val="1"/>
                <w:sz w:val="22"/>
                <w:szCs w:val="22"/>
              </w:rPr>
              <w:t>п/п</w:t>
            </w:r>
          </w:p>
        </w:tc>
        <w:tc>
          <w:tcPr>
            <w:tcW w:w="4678" w:type="dxa"/>
            <w:tcBorders>
              <w:top w:val="single" w:sz="4" w:space="0" w:color="000000"/>
              <w:left w:val="single" w:sz="4" w:space="0" w:color="000000"/>
              <w:bottom w:val="single" w:sz="4" w:space="0" w:color="000000"/>
            </w:tcBorders>
            <w:shd w:val="clear" w:color="auto" w:fill="auto"/>
            <w:vAlign w:val="center"/>
          </w:tcPr>
          <w:p w14:paraId="17C9267A" w14:textId="77777777" w:rsidR="00555658" w:rsidRDefault="00555658" w:rsidP="0013687F">
            <w:pPr>
              <w:widowControl w:val="0"/>
              <w:snapToGrid w:val="0"/>
              <w:jc w:val="both"/>
              <w:rPr>
                <w:rFonts w:cs="Arial"/>
                <w:b/>
                <w:kern w:val="1"/>
                <w:sz w:val="22"/>
                <w:szCs w:val="22"/>
              </w:rPr>
            </w:pPr>
            <w:r>
              <w:rPr>
                <w:rFonts w:cs="Arial"/>
                <w:b/>
                <w:kern w:val="1"/>
                <w:sz w:val="22"/>
                <w:szCs w:val="22"/>
              </w:rPr>
              <w:t>Название  предприятия</w:t>
            </w:r>
          </w:p>
        </w:tc>
        <w:tc>
          <w:tcPr>
            <w:tcW w:w="4252" w:type="dxa"/>
            <w:tcBorders>
              <w:top w:val="single" w:sz="4" w:space="0" w:color="000000"/>
              <w:left w:val="single" w:sz="4" w:space="0" w:color="000000"/>
              <w:bottom w:val="single" w:sz="4" w:space="0" w:color="000000"/>
              <w:right w:val="single" w:sz="4" w:space="0" w:color="auto"/>
            </w:tcBorders>
            <w:shd w:val="clear" w:color="auto" w:fill="auto"/>
            <w:vAlign w:val="center"/>
          </w:tcPr>
          <w:p w14:paraId="1AD5E167" w14:textId="77777777" w:rsidR="00555658" w:rsidRDefault="00555658" w:rsidP="0013687F">
            <w:pPr>
              <w:widowControl w:val="0"/>
              <w:snapToGrid w:val="0"/>
              <w:jc w:val="both"/>
              <w:rPr>
                <w:rFonts w:cs="Arial"/>
                <w:b/>
                <w:kern w:val="1"/>
                <w:sz w:val="22"/>
                <w:szCs w:val="22"/>
              </w:rPr>
            </w:pPr>
            <w:r>
              <w:rPr>
                <w:rFonts w:cs="Arial"/>
                <w:b/>
                <w:kern w:val="1"/>
                <w:sz w:val="22"/>
                <w:szCs w:val="22"/>
              </w:rPr>
              <w:t>Размер утвержденной СЗЗ, м</w:t>
            </w:r>
          </w:p>
        </w:tc>
      </w:tr>
      <w:tr w:rsidR="00555658" w14:paraId="785B85DC" w14:textId="77777777" w:rsidTr="00555658">
        <w:tc>
          <w:tcPr>
            <w:tcW w:w="709" w:type="dxa"/>
            <w:tcBorders>
              <w:top w:val="single" w:sz="4" w:space="0" w:color="000000"/>
              <w:left w:val="single" w:sz="4" w:space="0" w:color="000000"/>
              <w:bottom w:val="single" w:sz="4" w:space="0" w:color="000000"/>
            </w:tcBorders>
            <w:shd w:val="clear" w:color="auto" w:fill="auto"/>
            <w:vAlign w:val="center"/>
          </w:tcPr>
          <w:p w14:paraId="540C3C74" w14:textId="77777777" w:rsidR="00555658" w:rsidRDefault="00555658" w:rsidP="0013687F">
            <w:pPr>
              <w:widowControl w:val="0"/>
              <w:snapToGrid w:val="0"/>
              <w:spacing w:line="240" w:lineRule="exact"/>
              <w:jc w:val="both"/>
              <w:rPr>
                <w:rFonts w:cs="Arial"/>
                <w:kern w:val="1"/>
                <w:sz w:val="22"/>
                <w:szCs w:val="22"/>
              </w:rPr>
            </w:pPr>
            <w:r>
              <w:rPr>
                <w:rFonts w:cs="Arial"/>
                <w:kern w:val="1"/>
                <w:sz w:val="22"/>
                <w:szCs w:val="22"/>
              </w:rPr>
              <w:t>1.</w:t>
            </w:r>
          </w:p>
        </w:tc>
        <w:tc>
          <w:tcPr>
            <w:tcW w:w="4678" w:type="dxa"/>
            <w:tcBorders>
              <w:top w:val="single" w:sz="4" w:space="0" w:color="000000"/>
              <w:left w:val="single" w:sz="4" w:space="0" w:color="000000"/>
              <w:bottom w:val="single" w:sz="4" w:space="0" w:color="000000"/>
            </w:tcBorders>
            <w:shd w:val="clear" w:color="auto" w:fill="auto"/>
          </w:tcPr>
          <w:p w14:paraId="7478238D" w14:textId="77777777" w:rsidR="00555658" w:rsidRPr="003E6654" w:rsidRDefault="00555658" w:rsidP="0013687F">
            <w:pPr>
              <w:widowControl w:val="0"/>
              <w:snapToGrid w:val="0"/>
              <w:spacing w:line="240" w:lineRule="exact"/>
              <w:jc w:val="both"/>
              <w:rPr>
                <w:kern w:val="1"/>
                <w:sz w:val="22"/>
                <w:szCs w:val="22"/>
              </w:rPr>
            </w:pPr>
            <w:r>
              <w:rPr>
                <w:kern w:val="1"/>
                <w:sz w:val="22"/>
                <w:szCs w:val="22"/>
              </w:rPr>
              <w:t>Скотомогильник</w:t>
            </w:r>
          </w:p>
        </w:tc>
        <w:tc>
          <w:tcPr>
            <w:tcW w:w="4252" w:type="dxa"/>
            <w:tcBorders>
              <w:top w:val="single" w:sz="4" w:space="0" w:color="000000"/>
              <w:left w:val="single" w:sz="4" w:space="0" w:color="000000"/>
              <w:bottom w:val="single" w:sz="4" w:space="0" w:color="000000"/>
              <w:right w:val="single" w:sz="4" w:space="0" w:color="auto"/>
            </w:tcBorders>
            <w:shd w:val="clear" w:color="auto" w:fill="auto"/>
            <w:vAlign w:val="center"/>
          </w:tcPr>
          <w:p w14:paraId="3FF8CA44" w14:textId="77777777" w:rsidR="00555658" w:rsidRDefault="00555658" w:rsidP="0013687F">
            <w:pPr>
              <w:widowControl w:val="0"/>
              <w:snapToGrid w:val="0"/>
              <w:spacing w:line="240" w:lineRule="exact"/>
              <w:jc w:val="both"/>
              <w:rPr>
                <w:kern w:val="1"/>
                <w:sz w:val="22"/>
                <w:szCs w:val="22"/>
              </w:rPr>
            </w:pPr>
            <w:r>
              <w:rPr>
                <w:kern w:val="1"/>
                <w:sz w:val="22"/>
                <w:szCs w:val="22"/>
              </w:rPr>
              <w:t>1000</w:t>
            </w:r>
          </w:p>
        </w:tc>
      </w:tr>
      <w:tr w:rsidR="00555658" w14:paraId="1E86B765" w14:textId="77777777" w:rsidTr="00555658">
        <w:tc>
          <w:tcPr>
            <w:tcW w:w="709" w:type="dxa"/>
            <w:tcBorders>
              <w:left w:val="single" w:sz="4" w:space="0" w:color="000000"/>
              <w:bottom w:val="single" w:sz="4" w:space="0" w:color="000000"/>
            </w:tcBorders>
            <w:shd w:val="clear" w:color="auto" w:fill="auto"/>
            <w:vAlign w:val="center"/>
          </w:tcPr>
          <w:p w14:paraId="6A2B3B2F" w14:textId="77777777" w:rsidR="00555658" w:rsidRDefault="00555658" w:rsidP="0013687F">
            <w:pPr>
              <w:widowControl w:val="0"/>
              <w:snapToGrid w:val="0"/>
              <w:spacing w:line="240" w:lineRule="exact"/>
              <w:jc w:val="both"/>
              <w:rPr>
                <w:kern w:val="1"/>
                <w:sz w:val="22"/>
                <w:szCs w:val="22"/>
              </w:rPr>
            </w:pPr>
            <w:r>
              <w:rPr>
                <w:rFonts w:cs="Arial"/>
                <w:kern w:val="1"/>
                <w:sz w:val="22"/>
                <w:szCs w:val="22"/>
              </w:rPr>
              <w:t>2.</w:t>
            </w:r>
          </w:p>
        </w:tc>
        <w:tc>
          <w:tcPr>
            <w:tcW w:w="4678" w:type="dxa"/>
            <w:tcBorders>
              <w:left w:val="single" w:sz="4" w:space="0" w:color="000000"/>
              <w:bottom w:val="single" w:sz="4" w:space="0" w:color="000000"/>
            </w:tcBorders>
            <w:shd w:val="clear" w:color="auto" w:fill="auto"/>
          </w:tcPr>
          <w:p w14:paraId="178A7A6E" w14:textId="77777777" w:rsidR="00555658" w:rsidRDefault="00555658" w:rsidP="0013687F">
            <w:pPr>
              <w:widowControl w:val="0"/>
              <w:snapToGrid w:val="0"/>
              <w:spacing w:line="240" w:lineRule="exact"/>
              <w:jc w:val="both"/>
              <w:rPr>
                <w:rFonts w:cs="Arial"/>
                <w:kern w:val="1"/>
                <w:sz w:val="22"/>
                <w:szCs w:val="22"/>
              </w:rPr>
            </w:pPr>
            <w:r>
              <w:rPr>
                <w:kern w:val="1"/>
                <w:sz w:val="22"/>
                <w:szCs w:val="22"/>
              </w:rPr>
              <w:t xml:space="preserve">АЗС </w:t>
            </w:r>
          </w:p>
        </w:tc>
        <w:tc>
          <w:tcPr>
            <w:tcW w:w="4252" w:type="dxa"/>
            <w:tcBorders>
              <w:left w:val="single" w:sz="4" w:space="0" w:color="000000"/>
              <w:bottom w:val="single" w:sz="4" w:space="0" w:color="000000"/>
              <w:right w:val="single" w:sz="4" w:space="0" w:color="auto"/>
            </w:tcBorders>
            <w:shd w:val="clear" w:color="auto" w:fill="auto"/>
            <w:vAlign w:val="center"/>
          </w:tcPr>
          <w:p w14:paraId="36878735" w14:textId="77777777" w:rsidR="00555658" w:rsidRDefault="00555658" w:rsidP="0013687F">
            <w:pPr>
              <w:widowControl w:val="0"/>
              <w:snapToGrid w:val="0"/>
              <w:spacing w:line="240" w:lineRule="exact"/>
              <w:jc w:val="both"/>
              <w:rPr>
                <w:rFonts w:cs="Arial"/>
                <w:kern w:val="1"/>
                <w:sz w:val="22"/>
                <w:szCs w:val="22"/>
              </w:rPr>
            </w:pPr>
            <w:r>
              <w:rPr>
                <w:rFonts w:cs="Arial"/>
                <w:kern w:val="1"/>
                <w:sz w:val="22"/>
                <w:szCs w:val="22"/>
              </w:rPr>
              <w:t>100</w:t>
            </w:r>
          </w:p>
        </w:tc>
      </w:tr>
      <w:tr w:rsidR="00555658" w14:paraId="5FB65EAC" w14:textId="77777777" w:rsidTr="00555658">
        <w:tc>
          <w:tcPr>
            <w:tcW w:w="709" w:type="dxa"/>
            <w:tcBorders>
              <w:left w:val="single" w:sz="4" w:space="0" w:color="000000"/>
              <w:bottom w:val="single" w:sz="4" w:space="0" w:color="000000"/>
            </w:tcBorders>
            <w:shd w:val="clear" w:color="auto" w:fill="auto"/>
            <w:vAlign w:val="center"/>
          </w:tcPr>
          <w:p w14:paraId="31366267" w14:textId="77777777" w:rsidR="00555658" w:rsidRDefault="00555658" w:rsidP="0013687F">
            <w:pPr>
              <w:widowControl w:val="0"/>
              <w:snapToGrid w:val="0"/>
              <w:spacing w:line="240" w:lineRule="exact"/>
              <w:jc w:val="both"/>
              <w:rPr>
                <w:kern w:val="1"/>
                <w:sz w:val="22"/>
                <w:szCs w:val="22"/>
              </w:rPr>
            </w:pPr>
            <w:r>
              <w:rPr>
                <w:rFonts w:cs="Arial"/>
                <w:kern w:val="1"/>
                <w:sz w:val="22"/>
                <w:szCs w:val="22"/>
              </w:rPr>
              <w:t>3.</w:t>
            </w:r>
          </w:p>
        </w:tc>
        <w:tc>
          <w:tcPr>
            <w:tcW w:w="4678" w:type="dxa"/>
            <w:tcBorders>
              <w:left w:val="single" w:sz="4" w:space="0" w:color="000000"/>
              <w:bottom w:val="single" w:sz="4" w:space="0" w:color="000000"/>
            </w:tcBorders>
            <w:shd w:val="clear" w:color="auto" w:fill="auto"/>
          </w:tcPr>
          <w:p w14:paraId="0E69D28D" w14:textId="77777777" w:rsidR="00555658" w:rsidRDefault="00555658" w:rsidP="0013687F">
            <w:pPr>
              <w:widowControl w:val="0"/>
              <w:snapToGrid w:val="0"/>
              <w:spacing w:line="240" w:lineRule="exact"/>
              <w:jc w:val="both"/>
              <w:rPr>
                <w:rFonts w:cs="Arial"/>
                <w:kern w:val="1"/>
                <w:sz w:val="22"/>
                <w:szCs w:val="22"/>
              </w:rPr>
            </w:pPr>
            <w:r>
              <w:rPr>
                <w:kern w:val="1"/>
                <w:sz w:val="22"/>
                <w:szCs w:val="22"/>
              </w:rPr>
              <w:t>Зерносклады</w:t>
            </w:r>
          </w:p>
        </w:tc>
        <w:tc>
          <w:tcPr>
            <w:tcW w:w="4252" w:type="dxa"/>
            <w:tcBorders>
              <w:left w:val="single" w:sz="4" w:space="0" w:color="000000"/>
              <w:bottom w:val="single" w:sz="4" w:space="0" w:color="000000"/>
              <w:right w:val="single" w:sz="4" w:space="0" w:color="auto"/>
            </w:tcBorders>
            <w:shd w:val="clear" w:color="auto" w:fill="auto"/>
            <w:vAlign w:val="center"/>
          </w:tcPr>
          <w:p w14:paraId="0CBF297E" w14:textId="77777777" w:rsidR="00555658" w:rsidRDefault="00555658" w:rsidP="0013687F">
            <w:pPr>
              <w:widowControl w:val="0"/>
              <w:snapToGrid w:val="0"/>
              <w:spacing w:line="240" w:lineRule="exact"/>
              <w:jc w:val="both"/>
              <w:rPr>
                <w:rFonts w:cs="Arial"/>
                <w:kern w:val="1"/>
                <w:sz w:val="22"/>
                <w:szCs w:val="22"/>
              </w:rPr>
            </w:pPr>
            <w:r>
              <w:rPr>
                <w:rFonts w:cs="Arial"/>
                <w:kern w:val="1"/>
                <w:sz w:val="22"/>
                <w:szCs w:val="22"/>
              </w:rPr>
              <w:t>50</w:t>
            </w:r>
          </w:p>
        </w:tc>
      </w:tr>
      <w:tr w:rsidR="00555658" w14:paraId="0BAE9DE9" w14:textId="77777777" w:rsidTr="00555658">
        <w:trPr>
          <w:trHeight w:val="88"/>
        </w:trPr>
        <w:tc>
          <w:tcPr>
            <w:tcW w:w="709" w:type="dxa"/>
            <w:tcBorders>
              <w:left w:val="single" w:sz="4" w:space="0" w:color="000000"/>
              <w:bottom w:val="single" w:sz="4" w:space="0" w:color="000000"/>
            </w:tcBorders>
            <w:shd w:val="clear" w:color="auto" w:fill="auto"/>
            <w:vAlign w:val="center"/>
          </w:tcPr>
          <w:p w14:paraId="725ACA4B" w14:textId="77777777" w:rsidR="00555658" w:rsidRDefault="00555658" w:rsidP="0013687F">
            <w:pPr>
              <w:widowControl w:val="0"/>
              <w:snapToGrid w:val="0"/>
              <w:spacing w:line="240" w:lineRule="exact"/>
              <w:jc w:val="both"/>
              <w:rPr>
                <w:rFonts w:cs="Arial"/>
                <w:kern w:val="1"/>
                <w:sz w:val="22"/>
                <w:szCs w:val="22"/>
              </w:rPr>
            </w:pPr>
            <w:r>
              <w:rPr>
                <w:rFonts w:cs="Arial"/>
                <w:kern w:val="1"/>
                <w:sz w:val="22"/>
                <w:szCs w:val="22"/>
              </w:rPr>
              <w:t>4.</w:t>
            </w:r>
          </w:p>
        </w:tc>
        <w:tc>
          <w:tcPr>
            <w:tcW w:w="4678" w:type="dxa"/>
            <w:tcBorders>
              <w:left w:val="single" w:sz="4" w:space="0" w:color="000000"/>
              <w:bottom w:val="single" w:sz="4" w:space="0" w:color="000000"/>
            </w:tcBorders>
            <w:shd w:val="clear" w:color="auto" w:fill="auto"/>
          </w:tcPr>
          <w:p w14:paraId="200F88F9" w14:textId="77777777" w:rsidR="00555658" w:rsidRDefault="00555658" w:rsidP="0013687F">
            <w:pPr>
              <w:widowControl w:val="0"/>
              <w:snapToGrid w:val="0"/>
              <w:spacing w:line="240" w:lineRule="exact"/>
              <w:jc w:val="both"/>
              <w:rPr>
                <w:kern w:val="1"/>
                <w:sz w:val="22"/>
                <w:szCs w:val="22"/>
              </w:rPr>
            </w:pPr>
            <w:r>
              <w:rPr>
                <w:kern w:val="1"/>
                <w:sz w:val="22"/>
                <w:szCs w:val="22"/>
              </w:rPr>
              <w:t>Частные фермерские хозяйства</w:t>
            </w:r>
          </w:p>
        </w:tc>
        <w:tc>
          <w:tcPr>
            <w:tcW w:w="4252" w:type="dxa"/>
            <w:tcBorders>
              <w:left w:val="single" w:sz="4" w:space="0" w:color="000000"/>
              <w:bottom w:val="single" w:sz="4" w:space="0" w:color="000000"/>
              <w:right w:val="single" w:sz="4" w:space="0" w:color="auto"/>
            </w:tcBorders>
            <w:shd w:val="clear" w:color="auto" w:fill="auto"/>
            <w:vAlign w:val="center"/>
          </w:tcPr>
          <w:p w14:paraId="0F067753" w14:textId="77777777" w:rsidR="00555658" w:rsidRDefault="00555658" w:rsidP="0013687F">
            <w:pPr>
              <w:widowControl w:val="0"/>
              <w:snapToGrid w:val="0"/>
              <w:spacing w:line="240" w:lineRule="exact"/>
              <w:jc w:val="both"/>
              <w:rPr>
                <w:rFonts w:cs="Arial"/>
                <w:kern w:val="1"/>
                <w:sz w:val="22"/>
                <w:szCs w:val="22"/>
              </w:rPr>
            </w:pPr>
            <w:r>
              <w:rPr>
                <w:rFonts w:cs="Arial"/>
                <w:kern w:val="1"/>
                <w:sz w:val="22"/>
                <w:szCs w:val="22"/>
              </w:rPr>
              <w:t>50</w:t>
            </w:r>
          </w:p>
        </w:tc>
      </w:tr>
      <w:tr w:rsidR="00555658" w14:paraId="60947552" w14:textId="77777777" w:rsidTr="00555658">
        <w:tc>
          <w:tcPr>
            <w:tcW w:w="709" w:type="dxa"/>
            <w:tcBorders>
              <w:top w:val="single" w:sz="4" w:space="0" w:color="000000"/>
              <w:left w:val="single" w:sz="4" w:space="0" w:color="000000"/>
              <w:bottom w:val="single" w:sz="4" w:space="0" w:color="000000"/>
            </w:tcBorders>
            <w:shd w:val="clear" w:color="auto" w:fill="auto"/>
            <w:vAlign w:val="center"/>
          </w:tcPr>
          <w:p w14:paraId="44ECAE17" w14:textId="77777777" w:rsidR="00555658" w:rsidRDefault="00555658" w:rsidP="0013687F">
            <w:pPr>
              <w:widowControl w:val="0"/>
              <w:snapToGrid w:val="0"/>
              <w:spacing w:line="240" w:lineRule="exact"/>
              <w:jc w:val="both"/>
              <w:rPr>
                <w:kern w:val="1"/>
                <w:sz w:val="22"/>
                <w:szCs w:val="22"/>
              </w:rPr>
            </w:pPr>
            <w:r>
              <w:rPr>
                <w:rFonts w:cs="Arial"/>
                <w:kern w:val="1"/>
                <w:sz w:val="22"/>
                <w:szCs w:val="22"/>
              </w:rPr>
              <w:t>5.</w:t>
            </w:r>
          </w:p>
        </w:tc>
        <w:tc>
          <w:tcPr>
            <w:tcW w:w="4678" w:type="dxa"/>
            <w:tcBorders>
              <w:top w:val="single" w:sz="4" w:space="0" w:color="000000"/>
              <w:left w:val="single" w:sz="4" w:space="0" w:color="000000"/>
              <w:bottom w:val="single" w:sz="4" w:space="0" w:color="000000"/>
            </w:tcBorders>
            <w:shd w:val="clear" w:color="auto" w:fill="auto"/>
          </w:tcPr>
          <w:p w14:paraId="46DF75E8" w14:textId="77777777" w:rsidR="00555658" w:rsidRDefault="00555658" w:rsidP="0013687F">
            <w:pPr>
              <w:widowControl w:val="0"/>
              <w:snapToGrid w:val="0"/>
              <w:spacing w:line="240" w:lineRule="exact"/>
              <w:jc w:val="both"/>
              <w:rPr>
                <w:kern w:val="1"/>
                <w:sz w:val="22"/>
                <w:szCs w:val="22"/>
              </w:rPr>
            </w:pPr>
            <w:r>
              <w:rPr>
                <w:kern w:val="1"/>
                <w:sz w:val="22"/>
                <w:szCs w:val="22"/>
              </w:rPr>
              <w:t>Кладбища</w:t>
            </w:r>
            <w:r w:rsidRPr="003E6654">
              <w:rPr>
                <w:kern w:val="1"/>
                <w:sz w:val="22"/>
                <w:szCs w:val="22"/>
              </w:rPr>
              <w:t xml:space="preserve"> </w:t>
            </w:r>
          </w:p>
        </w:tc>
        <w:tc>
          <w:tcPr>
            <w:tcW w:w="4252" w:type="dxa"/>
            <w:tcBorders>
              <w:top w:val="single" w:sz="4" w:space="0" w:color="000000"/>
              <w:left w:val="single" w:sz="4" w:space="0" w:color="000000"/>
              <w:bottom w:val="single" w:sz="4" w:space="0" w:color="000000"/>
              <w:right w:val="single" w:sz="4" w:space="0" w:color="auto"/>
            </w:tcBorders>
            <w:shd w:val="clear" w:color="auto" w:fill="auto"/>
            <w:vAlign w:val="center"/>
          </w:tcPr>
          <w:p w14:paraId="05BB1F0D" w14:textId="77777777" w:rsidR="00555658" w:rsidRDefault="00555658" w:rsidP="0013687F">
            <w:pPr>
              <w:widowControl w:val="0"/>
              <w:snapToGrid w:val="0"/>
              <w:spacing w:line="240" w:lineRule="exact"/>
              <w:jc w:val="both"/>
              <w:rPr>
                <w:rFonts w:cs="Arial"/>
                <w:kern w:val="1"/>
                <w:sz w:val="22"/>
                <w:szCs w:val="22"/>
              </w:rPr>
            </w:pPr>
            <w:r>
              <w:rPr>
                <w:kern w:val="1"/>
                <w:sz w:val="22"/>
                <w:szCs w:val="22"/>
              </w:rPr>
              <w:t>50</w:t>
            </w:r>
          </w:p>
        </w:tc>
      </w:tr>
    </w:tbl>
    <w:p w14:paraId="3A65BF01" w14:textId="77777777" w:rsidR="00B04337" w:rsidRDefault="00B04337" w:rsidP="0013687F">
      <w:pPr>
        <w:widowControl w:val="0"/>
        <w:spacing w:line="160" w:lineRule="exact"/>
        <w:ind w:firstLine="709"/>
        <w:jc w:val="both"/>
      </w:pPr>
    </w:p>
    <w:p w14:paraId="0F8857A3" w14:textId="13FBC69E" w:rsidR="00555658" w:rsidRDefault="00555658" w:rsidP="00555658">
      <w:pPr>
        <w:tabs>
          <w:tab w:val="right" w:leader="dot" w:pos="9781"/>
        </w:tabs>
        <w:ind w:right="-2"/>
        <w:jc w:val="both"/>
        <w:rPr>
          <w:rFonts w:eastAsia="Calibri"/>
          <w:i/>
          <w:iCs/>
          <w:noProof/>
          <w:sz w:val="22"/>
          <w:szCs w:val="22"/>
          <w:lang w:eastAsia="ru-RU"/>
        </w:rPr>
      </w:pPr>
      <w:bookmarkStart w:id="369" w:name="_Hlk173406724"/>
      <w:r w:rsidRPr="00555658">
        <w:rPr>
          <w:rFonts w:eastAsia="Calibri"/>
          <w:i/>
          <w:iCs/>
          <w:noProof/>
          <w:sz w:val="22"/>
          <w:szCs w:val="22"/>
          <w:highlight w:val="green"/>
          <w:lang w:eastAsia="ru-RU"/>
        </w:rPr>
        <w:t>(таблица 23 в редакции решения комитета архитектуры и градостроительства Курской области от «___» августа 2024 года № 01-12/_____)</w:t>
      </w:r>
    </w:p>
    <w:p w14:paraId="291FFD72" w14:textId="77777777" w:rsidR="00555658" w:rsidRDefault="00555658" w:rsidP="0013687F">
      <w:pPr>
        <w:widowControl w:val="0"/>
        <w:spacing w:line="340" w:lineRule="exact"/>
        <w:ind w:firstLine="709"/>
        <w:jc w:val="both"/>
        <w:rPr>
          <w:b/>
          <w:bCs/>
          <w:i/>
          <w:iCs/>
          <w:kern w:val="1"/>
          <w:sz w:val="24"/>
          <w:szCs w:val="24"/>
          <w:u w:val="single"/>
          <w:shd w:val="clear" w:color="auto" w:fill="FFFFFF"/>
        </w:rPr>
      </w:pPr>
    </w:p>
    <w:p w14:paraId="541E45CC" w14:textId="30DD5FB6" w:rsidR="00B04337" w:rsidRDefault="00B04337" w:rsidP="007E7097">
      <w:pPr>
        <w:widowControl w:val="0"/>
        <w:spacing w:line="360" w:lineRule="auto"/>
        <w:ind w:firstLine="709"/>
        <w:jc w:val="both"/>
        <w:rPr>
          <w:kern w:val="1"/>
          <w:sz w:val="24"/>
          <w:szCs w:val="24"/>
        </w:rPr>
      </w:pPr>
      <w:r>
        <w:rPr>
          <w:b/>
          <w:bCs/>
          <w:i/>
          <w:iCs/>
          <w:kern w:val="1"/>
          <w:sz w:val="24"/>
          <w:szCs w:val="24"/>
          <w:u w:val="single"/>
          <w:shd w:val="clear" w:color="auto" w:fill="FFFFFF"/>
        </w:rPr>
        <w:t>Зоны санитарной охраны источников питьевого водоснабжения</w:t>
      </w:r>
      <w:bookmarkEnd w:id="369"/>
      <w:r>
        <w:rPr>
          <w:i/>
          <w:iCs/>
          <w:kern w:val="1"/>
          <w:sz w:val="24"/>
          <w:szCs w:val="24"/>
          <w:u w:val="single"/>
        </w:rPr>
        <w:t xml:space="preserve"> </w:t>
      </w:r>
    </w:p>
    <w:p w14:paraId="28688232" w14:textId="1FD482F0" w:rsidR="00B04337" w:rsidRDefault="00B04337" w:rsidP="007E7097">
      <w:pPr>
        <w:widowControl w:val="0"/>
        <w:tabs>
          <w:tab w:val="left" w:pos="700"/>
        </w:tabs>
        <w:spacing w:line="360" w:lineRule="auto"/>
        <w:ind w:firstLine="709"/>
        <w:jc w:val="both"/>
        <w:rPr>
          <w:kern w:val="1"/>
          <w:sz w:val="24"/>
          <w:szCs w:val="24"/>
        </w:rPr>
      </w:pPr>
      <w:r>
        <w:rPr>
          <w:kern w:val="1"/>
          <w:sz w:val="24"/>
          <w:szCs w:val="24"/>
        </w:rPr>
        <w:t xml:space="preserve">Источником хозяйственно питьевого водоснабжения являются подземные воды. В соответствии с </w:t>
      </w:r>
      <w:bookmarkStart w:id="370" w:name="_Hlk173406748"/>
      <w:r w:rsidRPr="007E7097">
        <w:rPr>
          <w:kern w:val="1"/>
          <w:sz w:val="24"/>
          <w:szCs w:val="24"/>
          <w:highlight w:val="green"/>
        </w:rPr>
        <w:t>СанПиН 2.1.4.1110-02</w:t>
      </w:r>
      <w:bookmarkEnd w:id="370"/>
      <w:r w:rsidRPr="007E7097">
        <w:rPr>
          <w:kern w:val="1"/>
          <w:sz w:val="24"/>
          <w:szCs w:val="24"/>
          <w:highlight w:val="green"/>
        </w:rPr>
        <w:t xml:space="preserve"> </w:t>
      </w:r>
      <w:r w:rsidR="007E7097" w:rsidRPr="007E7097">
        <w:rPr>
          <w:kern w:val="1"/>
          <w:sz w:val="24"/>
          <w:szCs w:val="24"/>
          <w:highlight w:val="green"/>
        </w:rPr>
        <w:t>«Зоны санитарной охраны источников водоснабжения и водопроводов питьевого назначения»</w:t>
      </w:r>
      <w:r w:rsidR="007E7097">
        <w:rPr>
          <w:kern w:val="1"/>
          <w:sz w:val="24"/>
          <w:szCs w:val="24"/>
        </w:rPr>
        <w:t xml:space="preserve"> </w:t>
      </w:r>
      <w:r>
        <w:rPr>
          <w:kern w:val="1"/>
          <w:sz w:val="24"/>
          <w:szCs w:val="24"/>
        </w:rPr>
        <w:t xml:space="preserve">источники водоснабжения должны иметь зоны санитарной охраны (ЗСО).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14:paraId="13217312" w14:textId="77777777" w:rsidR="007E7097" w:rsidRPr="007E7097" w:rsidRDefault="007E7097" w:rsidP="007E7097">
      <w:pPr>
        <w:tabs>
          <w:tab w:val="right" w:leader="dot" w:pos="9781"/>
        </w:tabs>
        <w:ind w:right="-2"/>
        <w:jc w:val="both"/>
        <w:rPr>
          <w:rFonts w:eastAsia="Calibri"/>
          <w:i/>
          <w:iCs/>
          <w:noProof/>
          <w:sz w:val="22"/>
          <w:szCs w:val="22"/>
          <w:lang w:eastAsia="ru-RU"/>
        </w:rPr>
      </w:pPr>
    </w:p>
    <w:p w14:paraId="31B25D1D" w14:textId="4A14D443" w:rsidR="007E7097" w:rsidRDefault="007E7097" w:rsidP="007E7097">
      <w:pPr>
        <w:tabs>
          <w:tab w:val="right" w:leader="dot" w:pos="9781"/>
        </w:tabs>
        <w:ind w:right="-2"/>
        <w:jc w:val="both"/>
        <w:rPr>
          <w:rFonts w:eastAsia="Calibri"/>
          <w:i/>
          <w:iCs/>
          <w:noProof/>
          <w:sz w:val="22"/>
          <w:szCs w:val="22"/>
          <w:lang w:eastAsia="ru-RU"/>
        </w:rPr>
      </w:pPr>
      <w:bookmarkStart w:id="371" w:name="_Hlk174539327"/>
      <w:r w:rsidRPr="007E7097">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bookmarkEnd w:id="371"/>
    <w:p w14:paraId="0049CAB9" w14:textId="77777777" w:rsidR="007E7097" w:rsidRDefault="007E7097" w:rsidP="007E7097">
      <w:pPr>
        <w:widowControl w:val="0"/>
        <w:tabs>
          <w:tab w:val="left" w:pos="700"/>
        </w:tabs>
        <w:ind w:firstLine="709"/>
        <w:jc w:val="both"/>
        <w:rPr>
          <w:kern w:val="1"/>
          <w:sz w:val="24"/>
          <w:szCs w:val="24"/>
        </w:rPr>
      </w:pPr>
    </w:p>
    <w:p w14:paraId="4C577EE5" w14:textId="0069D408" w:rsidR="00B04337" w:rsidRDefault="00B04337" w:rsidP="007E7097">
      <w:pPr>
        <w:widowControl w:val="0"/>
        <w:tabs>
          <w:tab w:val="left" w:pos="700"/>
        </w:tabs>
        <w:spacing w:line="360" w:lineRule="auto"/>
        <w:ind w:firstLine="709"/>
        <w:jc w:val="both"/>
        <w:rPr>
          <w:kern w:val="1"/>
          <w:sz w:val="24"/>
          <w:szCs w:val="24"/>
        </w:rPr>
      </w:pPr>
      <w:r>
        <w:rPr>
          <w:kern w:val="1"/>
          <w:sz w:val="24"/>
          <w:szCs w:val="24"/>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7E7097" w:rsidRPr="007E7097">
        <w:rPr>
          <w:kern w:val="1"/>
          <w:sz w:val="24"/>
          <w:szCs w:val="24"/>
          <w:highlight w:val="green"/>
        </w:rPr>
        <w:t>СП 31.13330.2021 «СНиП 2.04.02</w:t>
      </w:r>
      <w:r w:rsidR="007E7097">
        <w:rPr>
          <w:kern w:val="1"/>
          <w:sz w:val="24"/>
          <w:szCs w:val="24"/>
          <w:highlight w:val="green"/>
        </w:rPr>
        <w:t>-</w:t>
      </w:r>
      <w:r w:rsidR="007E7097" w:rsidRPr="007E7097">
        <w:rPr>
          <w:kern w:val="1"/>
          <w:sz w:val="24"/>
          <w:szCs w:val="24"/>
          <w:highlight w:val="green"/>
        </w:rPr>
        <w:t>84* Водоснабжение. Наружные сети и сооружения»</w:t>
      </w:r>
      <w:r>
        <w:rPr>
          <w:kern w:val="1"/>
          <w:sz w:val="24"/>
          <w:szCs w:val="24"/>
        </w:rPr>
        <w:t>. Зоны санитарной охраны 1 пояса подземных источников водоснабжения составляют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зоны охраны второго и третьего поясов определяются гидродинамическими расчетами.</w:t>
      </w:r>
    </w:p>
    <w:p w14:paraId="016C758C" w14:textId="77777777" w:rsidR="007E7097" w:rsidRDefault="007E7097" w:rsidP="007E7097">
      <w:pPr>
        <w:tabs>
          <w:tab w:val="right" w:leader="dot" w:pos="9781"/>
        </w:tabs>
        <w:ind w:right="-2"/>
        <w:jc w:val="both"/>
        <w:rPr>
          <w:rFonts w:eastAsia="Calibri"/>
          <w:i/>
          <w:iCs/>
          <w:noProof/>
          <w:sz w:val="22"/>
          <w:szCs w:val="22"/>
          <w:lang w:eastAsia="ru-RU"/>
        </w:rPr>
      </w:pPr>
    </w:p>
    <w:p w14:paraId="1B1A74AA" w14:textId="60FA67C9" w:rsidR="007E7097" w:rsidRDefault="007E7097" w:rsidP="007E7097">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3E51FD79" w14:textId="131C1773" w:rsidR="007E7097" w:rsidRDefault="007E7097" w:rsidP="0013687F">
      <w:pPr>
        <w:widowControl w:val="0"/>
        <w:tabs>
          <w:tab w:val="left" w:pos="700"/>
        </w:tabs>
        <w:spacing w:line="340" w:lineRule="exact"/>
        <w:ind w:firstLine="709"/>
        <w:jc w:val="both"/>
        <w:rPr>
          <w:sz w:val="24"/>
          <w:szCs w:val="24"/>
        </w:rPr>
      </w:pPr>
    </w:p>
    <w:p w14:paraId="4C965B80" w14:textId="77777777" w:rsidR="007E7097" w:rsidRPr="007E7097" w:rsidRDefault="007E7097" w:rsidP="007E7097">
      <w:pPr>
        <w:suppressAutoHyphens w:val="0"/>
        <w:overflowPunct/>
        <w:autoSpaceDE/>
        <w:spacing w:line="360" w:lineRule="auto"/>
        <w:ind w:firstLine="709"/>
        <w:jc w:val="both"/>
        <w:textAlignment w:val="auto"/>
        <w:rPr>
          <w:rFonts w:eastAsia="Calibri"/>
          <w:sz w:val="24"/>
          <w:szCs w:val="24"/>
          <w:highlight w:val="green"/>
          <w:lang w:eastAsia="en-US"/>
        </w:rPr>
      </w:pPr>
      <w:r w:rsidRPr="007E7097">
        <w:rPr>
          <w:rFonts w:eastAsia="Calibri"/>
          <w:sz w:val="24"/>
          <w:szCs w:val="24"/>
          <w:highlight w:val="green"/>
          <w:lang w:eastAsia="en-US"/>
        </w:rPr>
        <w:t>По состоянию на 06.06.2024 в границах муниципального образования «Верхнехотемльский сельсовет» Фатежского района Курской области отсутствуют установленные ЗСО источника питьевого и хозяйственно-бытового водоснабжения.</w:t>
      </w:r>
    </w:p>
    <w:p w14:paraId="3F41298C" w14:textId="0E792ECE" w:rsidR="007E7097" w:rsidRPr="007E7097" w:rsidRDefault="007E7097" w:rsidP="007E7097">
      <w:pPr>
        <w:suppressAutoHyphens w:val="0"/>
        <w:overflowPunct/>
        <w:autoSpaceDE/>
        <w:spacing w:line="360" w:lineRule="auto"/>
        <w:ind w:firstLine="709"/>
        <w:jc w:val="both"/>
        <w:textAlignment w:val="auto"/>
        <w:rPr>
          <w:rFonts w:eastAsia="Calibri"/>
          <w:sz w:val="24"/>
          <w:szCs w:val="24"/>
          <w:lang w:eastAsia="en-US"/>
        </w:rPr>
      </w:pPr>
      <w:r w:rsidRPr="007E7097">
        <w:rPr>
          <w:rFonts w:eastAsia="Calibri"/>
          <w:sz w:val="24"/>
          <w:szCs w:val="24"/>
          <w:highlight w:val="green"/>
          <w:lang w:eastAsia="en-US"/>
        </w:rPr>
        <w:t>Генеральным планом предлагается установить ЗСО для всех существующих и планируемых объектов и сетей водоснабжения муниципального образования «Верхнехотемльский сельсовет» Фатежского района Курской области.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СП</w:t>
      </w:r>
      <w:r w:rsidRPr="00457D08">
        <w:rPr>
          <w:rFonts w:eastAsia="Calibri"/>
          <w:sz w:val="24"/>
          <w:szCs w:val="24"/>
          <w:highlight w:val="green"/>
          <w:lang w:eastAsia="en-US"/>
        </w:rPr>
        <w:t> </w:t>
      </w:r>
      <w:r w:rsidRPr="007E7097">
        <w:rPr>
          <w:rFonts w:eastAsia="Calibri"/>
          <w:sz w:val="24"/>
          <w:szCs w:val="24"/>
          <w:highlight w:val="green"/>
          <w:lang w:eastAsia="en-US"/>
        </w:rPr>
        <w:t>31.13330.2021 «СНиП 2.04.02-84* Водоснабжение. Наружные сети и сооружения».</w:t>
      </w:r>
    </w:p>
    <w:p w14:paraId="7E4C6C11" w14:textId="77777777" w:rsidR="00457D08" w:rsidRDefault="00457D08" w:rsidP="00457D08">
      <w:pPr>
        <w:tabs>
          <w:tab w:val="right" w:leader="dot" w:pos="9781"/>
        </w:tabs>
        <w:ind w:right="-2"/>
        <w:jc w:val="both"/>
        <w:rPr>
          <w:rFonts w:eastAsia="Calibri"/>
          <w:i/>
          <w:iCs/>
          <w:noProof/>
          <w:sz w:val="22"/>
          <w:szCs w:val="22"/>
          <w:lang w:eastAsia="ru-RU"/>
        </w:rPr>
      </w:pPr>
    </w:p>
    <w:p w14:paraId="3062986E" w14:textId="60FA50E7" w:rsidR="00457D08" w:rsidRDefault="00457D08" w:rsidP="00457D08">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(абзац</w:t>
      </w:r>
      <w:r>
        <w:rPr>
          <w:rFonts w:eastAsia="Calibri"/>
          <w:i/>
          <w:iCs/>
          <w:noProof/>
          <w:sz w:val="22"/>
          <w:szCs w:val="22"/>
          <w:lang w:eastAsia="ru-RU"/>
        </w:rPr>
        <w:t>ы 3-4 добавлены</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7DFE977D" w14:textId="77777777" w:rsidR="002C4B44" w:rsidRDefault="002C4B44" w:rsidP="00457D08">
      <w:pPr>
        <w:tabs>
          <w:tab w:val="right" w:leader="dot" w:pos="9781"/>
        </w:tabs>
        <w:ind w:right="-2"/>
        <w:jc w:val="both"/>
        <w:rPr>
          <w:rFonts w:eastAsia="Calibri"/>
          <w:i/>
          <w:iCs/>
          <w:noProof/>
          <w:sz w:val="22"/>
          <w:szCs w:val="22"/>
          <w:lang w:eastAsia="ru-RU"/>
        </w:rPr>
      </w:pPr>
    </w:p>
    <w:p w14:paraId="37BC4456" w14:textId="2776BC54" w:rsidR="007E7097" w:rsidRDefault="007E7097" w:rsidP="00457D08">
      <w:pPr>
        <w:widowControl w:val="0"/>
        <w:tabs>
          <w:tab w:val="left" w:pos="700"/>
        </w:tabs>
        <w:ind w:firstLine="709"/>
        <w:jc w:val="both"/>
        <w:rPr>
          <w:sz w:val="24"/>
          <w:szCs w:val="24"/>
        </w:rPr>
      </w:pPr>
    </w:p>
    <w:p w14:paraId="43076C4A" w14:textId="4641C4AC" w:rsidR="00457D08" w:rsidRPr="00FB20DD" w:rsidRDefault="00457D08" w:rsidP="00457D08">
      <w:pPr>
        <w:pStyle w:val="3"/>
        <w:keepNext w:val="0"/>
        <w:keepLines w:val="0"/>
        <w:widowControl w:val="0"/>
        <w:suppressAutoHyphens w:val="0"/>
        <w:spacing w:before="0"/>
        <w:ind w:hanging="11"/>
        <w:rPr>
          <w:sz w:val="24"/>
          <w:szCs w:val="24"/>
          <w:highlight w:val="green"/>
        </w:rPr>
      </w:pPr>
      <w:r w:rsidRPr="00FB20DD">
        <w:rPr>
          <w:rFonts w:ascii="Times New Roman" w:hAnsi="Times New Roman" w:cs="Times New Roman"/>
          <w:color w:val="auto"/>
          <w:sz w:val="24"/>
          <w:szCs w:val="24"/>
          <w:highlight w:val="green"/>
        </w:rPr>
        <w:t xml:space="preserve">2.7.3 </w:t>
      </w:r>
      <w:r w:rsidRPr="00FB20DD">
        <w:rPr>
          <w:rFonts w:ascii="Times New Roman" w:eastAsia="Calibri" w:hAnsi="Times New Roman" w:cs="Times New Roman"/>
          <w:color w:val="auto"/>
          <w:sz w:val="24"/>
          <w:szCs w:val="24"/>
          <w:highlight w:val="green"/>
          <w:lang w:eastAsia="en-US"/>
        </w:rPr>
        <w:t>Санитарная очистка территории. Размещение кладбищ</w:t>
      </w:r>
    </w:p>
    <w:p w14:paraId="1123B491" w14:textId="10966ED4" w:rsidR="00457D08" w:rsidRPr="00FB20DD" w:rsidRDefault="00457D08" w:rsidP="0013687F">
      <w:pPr>
        <w:widowControl w:val="0"/>
        <w:tabs>
          <w:tab w:val="left" w:pos="700"/>
        </w:tabs>
        <w:spacing w:line="340" w:lineRule="exact"/>
        <w:ind w:firstLine="709"/>
        <w:jc w:val="both"/>
        <w:rPr>
          <w:sz w:val="24"/>
          <w:szCs w:val="24"/>
          <w:highlight w:val="green"/>
        </w:rPr>
      </w:pPr>
    </w:p>
    <w:p w14:paraId="11B6BB73" w14:textId="77777777" w:rsidR="00457D08" w:rsidRPr="00457D08" w:rsidRDefault="00457D08" w:rsidP="00457D08">
      <w:pPr>
        <w:widowControl w:val="0"/>
        <w:suppressAutoHyphens w:val="0"/>
        <w:overflowPunct/>
        <w:autoSpaceDE/>
        <w:spacing w:line="360" w:lineRule="auto"/>
        <w:ind w:firstLine="709"/>
        <w:jc w:val="both"/>
        <w:textAlignment w:val="auto"/>
        <w:rPr>
          <w:bCs/>
          <w:sz w:val="24"/>
          <w:szCs w:val="24"/>
          <w:highlight w:val="green"/>
          <w:lang w:eastAsia="ru-RU"/>
        </w:rPr>
      </w:pPr>
      <w:r w:rsidRPr="00457D08">
        <w:rPr>
          <w:bCs/>
          <w:sz w:val="24"/>
          <w:szCs w:val="24"/>
          <w:highlight w:val="green"/>
          <w:lang w:eastAsia="ru-RU"/>
        </w:rPr>
        <w:t xml:space="preserve">В комплекс мероприятий по санитарной очистке муниципального образования </w:t>
      </w:r>
      <w:r w:rsidRPr="00457D08">
        <w:rPr>
          <w:bCs/>
          <w:sz w:val="24"/>
          <w:szCs w:val="24"/>
          <w:highlight w:val="green"/>
          <w:lang w:eastAsia="ru-RU"/>
        </w:rPr>
        <w:lastRenderedPageBreak/>
        <w:t xml:space="preserve">«Верхнехотемльский сельсовет» Фатежского района Курской области входит сбор, удаление, обеззараживание с последующей утилизацией отходов производства и потребления. </w:t>
      </w:r>
    </w:p>
    <w:p w14:paraId="2A41EF6A" w14:textId="18E22245" w:rsidR="00457D08" w:rsidRPr="00457D08" w:rsidRDefault="00457D08" w:rsidP="00457D08">
      <w:pPr>
        <w:widowControl w:val="0"/>
        <w:suppressAutoHyphens w:val="0"/>
        <w:overflowPunct/>
        <w:autoSpaceDE/>
        <w:spacing w:line="360" w:lineRule="auto"/>
        <w:ind w:firstLine="709"/>
        <w:jc w:val="both"/>
        <w:textAlignment w:val="auto"/>
        <w:rPr>
          <w:bCs/>
          <w:sz w:val="24"/>
          <w:szCs w:val="24"/>
          <w:highlight w:val="green"/>
          <w:lang w:eastAsia="ru-RU"/>
        </w:rPr>
      </w:pPr>
      <w:r w:rsidRPr="00457D08">
        <w:rPr>
          <w:bCs/>
          <w:sz w:val="24"/>
          <w:szCs w:val="24"/>
          <w:highlight w:val="green"/>
          <w:lang w:eastAsia="ru-RU"/>
        </w:rPr>
        <w:t>Сбор твердых коммунальных отходов</w:t>
      </w:r>
      <w:r w:rsidR="00FB20DD" w:rsidRPr="00FB20DD">
        <w:rPr>
          <w:bCs/>
          <w:sz w:val="24"/>
          <w:szCs w:val="24"/>
          <w:highlight w:val="green"/>
          <w:lang w:eastAsia="ru-RU"/>
        </w:rPr>
        <w:t xml:space="preserve"> (далее – ТКО)</w:t>
      </w:r>
      <w:r w:rsidRPr="00457D08">
        <w:rPr>
          <w:bCs/>
          <w:sz w:val="24"/>
          <w:szCs w:val="24"/>
          <w:highlight w:val="green"/>
          <w:lang w:eastAsia="ru-RU"/>
        </w:rPr>
        <w:t xml:space="preserve"> предусматривается в металлические контейнеры, которые устанавливаются на специальных площадках, не более 5 контейнеров на площадку для обслуживания групп жилых домов и общественных зданий.</w:t>
      </w:r>
    </w:p>
    <w:p w14:paraId="3E8A77AB" w14:textId="77777777" w:rsidR="00457D08" w:rsidRPr="00457D08" w:rsidRDefault="00457D08" w:rsidP="00457D08">
      <w:pPr>
        <w:suppressAutoHyphens w:val="0"/>
        <w:overflowPunct/>
        <w:autoSpaceDE/>
        <w:spacing w:line="360" w:lineRule="auto"/>
        <w:ind w:firstLine="709"/>
        <w:jc w:val="both"/>
        <w:textAlignment w:val="auto"/>
        <w:rPr>
          <w:rFonts w:eastAsia="Calibri"/>
          <w:sz w:val="24"/>
          <w:szCs w:val="24"/>
          <w:highlight w:val="green"/>
          <w:lang w:eastAsia="en-US"/>
        </w:rPr>
      </w:pPr>
      <w:r w:rsidRPr="00457D08">
        <w:rPr>
          <w:bCs/>
          <w:sz w:val="24"/>
          <w:szCs w:val="24"/>
          <w:highlight w:val="green"/>
          <w:lang w:eastAsia="ru-RU"/>
        </w:rPr>
        <w:t>Вывоз ТКО осуществляется на полигон ТКО ООО «Экопол» в муниципальное образование «Большедолженковский сельсовет» Октябрьского района Курской области.</w:t>
      </w:r>
    </w:p>
    <w:p w14:paraId="611DC3DF" w14:textId="77777777" w:rsidR="00457D08" w:rsidRPr="00457D08" w:rsidRDefault="00457D08" w:rsidP="00457D08">
      <w:pPr>
        <w:suppressAutoHyphens w:val="0"/>
        <w:overflowPunct/>
        <w:autoSpaceDE/>
        <w:ind w:firstLine="709"/>
        <w:jc w:val="both"/>
        <w:textAlignment w:val="auto"/>
        <w:rPr>
          <w:rFonts w:eastAsia="Calibri"/>
          <w:sz w:val="24"/>
          <w:szCs w:val="24"/>
          <w:highlight w:val="green"/>
          <w:lang w:eastAsia="en-US"/>
        </w:rPr>
      </w:pPr>
    </w:p>
    <w:p w14:paraId="4DF0194D" w14:textId="77777777" w:rsidR="00457D08" w:rsidRPr="00457D08" w:rsidRDefault="00457D08" w:rsidP="00FB20DD">
      <w:pPr>
        <w:widowControl w:val="0"/>
        <w:suppressAutoHyphens w:val="0"/>
        <w:overflowPunct/>
        <w:autoSpaceDE/>
        <w:spacing w:line="360" w:lineRule="auto"/>
        <w:jc w:val="center"/>
        <w:textAlignment w:val="auto"/>
        <w:rPr>
          <w:bCs/>
          <w:sz w:val="24"/>
          <w:szCs w:val="24"/>
          <w:lang w:eastAsia="ru-RU"/>
        </w:rPr>
      </w:pPr>
      <w:r w:rsidRPr="00457D08">
        <w:rPr>
          <w:b/>
          <w:sz w:val="24"/>
          <w:szCs w:val="24"/>
          <w:highlight w:val="green"/>
          <w:lang w:eastAsia="ru-RU"/>
        </w:rPr>
        <w:t>Размещение кладбищ</w:t>
      </w:r>
    </w:p>
    <w:p w14:paraId="0F079044" w14:textId="77777777" w:rsidR="00457D08" w:rsidRPr="00457D08" w:rsidRDefault="00457D08" w:rsidP="00457D08">
      <w:pPr>
        <w:widowControl w:val="0"/>
        <w:suppressAutoHyphens w:val="0"/>
        <w:overflowPunct/>
        <w:autoSpaceDE/>
        <w:ind w:firstLine="709"/>
        <w:jc w:val="both"/>
        <w:textAlignment w:val="auto"/>
        <w:rPr>
          <w:bCs/>
          <w:sz w:val="24"/>
          <w:szCs w:val="24"/>
          <w:lang w:eastAsia="ru-RU"/>
        </w:rPr>
      </w:pPr>
    </w:p>
    <w:p w14:paraId="76267CE0" w14:textId="64E5005E" w:rsidR="00457D08" w:rsidRDefault="00457D08" w:rsidP="00457D08">
      <w:pPr>
        <w:widowControl w:val="0"/>
        <w:tabs>
          <w:tab w:val="left" w:pos="700"/>
        </w:tabs>
        <w:spacing w:line="360" w:lineRule="auto"/>
        <w:ind w:firstLine="709"/>
        <w:jc w:val="both"/>
        <w:rPr>
          <w:bCs/>
          <w:sz w:val="24"/>
          <w:szCs w:val="24"/>
          <w:lang w:eastAsia="ru-RU"/>
        </w:rPr>
      </w:pPr>
      <w:r w:rsidRPr="00FB20DD">
        <w:rPr>
          <w:bCs/>
          <w:sz w:val="24"/>
          <w:szCs w:val="24"/>
          <w:highlight w:val="green"/>
          <w:lang w:eastAsia="ru-RU"/>
        </w:rPr>
        <w:t>На территории муниципального образования «Верхнехотемльский сельсовет» Фатежского района Курской области расположено</w:t>
      </w:r>
      <w:r w:rsidR="00FB20DD" w:rsidRPr="00FB20DD">
        <w:rPr>
          <w:bCs/>
          <w:sz w:val="24"/>
          <w:szCs w:val="24"/>
          <w:highlight w:val="green"/>
          <w:lang w:eastAsia="ru-RU"/>
        </w:rPr>
        <w:t xml:space="preserve"> 3</w:t>
      </w:r>
      <w:r w:rsidRPr="00FB20DD">
        <w:rPr>
          <w:bCs/>
          <w:sz w:val="24"/>
          <w:szCs w:val="24"/>
          <w:highlight w:val="green"/>
          <w:lang w:eastAsia="ru-RU"/>
        </w:rPr>
        <w:t xml:space="preserve"> места захоронения площадью</w:t>
      </w:r>
      <w:r w:rsidRPr="00457D08">
        <w:rPr>
          <w:bCs/>
          <w:sz w:val="24"/>
          <w:szCs w:val="24"/>
          <w:lang w:eastAsia="ru-RU"/>
        </w:rPr>
        <w:t xml:space="preserve"> </w:t>
      </w:r>
      <w:r w:rsidR="00A44FB4" w:rsidRPr="00A44FB4">
        <w:rPr>
          <w:bCs/>
          <w:sz w:val="24"/>
          <w:szCs w:val="24"/>
          <w:highlight w:val="green"/>
          <w:lang w:eastAsia="ru-RU"/>
        </w:rPr>
        <w:t xml:space="preserve">7,89 </w:t>
      </w:r>
      <w:r w:rsidRPr="00A44FB4">
        <w:rPr>
          <w:bCs/>
          <w:sz w:val="24"/>
          <w:szCs w:val="24"/>
          <w:highlight w:val="green"/>
          <w:lang w:eastAsia="ru-RU"/>
        </w:rPr>
        <w:t>га.</w:t>
      </w:r>
    </w:p>
    <w:p w14:paraId="6EE17374" w14:textId="77777777" w:rsidR="00FB20DD" w:rsidRDefault="00FB20DD" w:rsidP="00FB20DD">
      <w:pPr>
        <w:tabs>
          <w:tab w:val="right" w:leader="dot" w:pos="9781"/>
        </w:tabs>
        <w:ind w:right="-2"/>
        <w:jc w:val="both"/>
        <w:rPr>
          <w:rFonts w:eastAsia="Calibri"/>
          <w:i/>
          <w:iCs/>
          <w:noProof/>
          <w:sz w:val="22"/>
          <w:szCs w:val="22"/>
          <w:lang w:eastAsia="ru-RU"/>
        </w:rPr>
      </w:pPr>
    </w:p>
    <w:p w14:paraId="04696185" w14:textId="1B022652" w:rsidR="00FB20DD" w:rsidRDefault="00FB20DD" w:rsidP="00FB20D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подраздел 2.7.3 добавлен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51FA24FA" w14:textId="1C54B676" w:rsidR="00FB20DD" w:rsidRDefault="00FB20DD" w:rsidP="009059CC">
      <w:pPr>
        <w:widowControl w:val="0"/>
        <w:tabs>
          <w:tab w:val="left" w:pos="700"/>
        </w:tabs>
        <w:ind w:firstLine="709"/>
        <w:jc w:val="both"/>
        <w:rPr>
          <w:sz w:val="24"/>
          <w:szCs w:val="24"/>
        </w:rPr>
      </w:pPr>
    </w:p>
    <w:p w14:paraId="237980B1" w14:textId="2B265009" w:rsidR="009059CC" w:rsidRPr="00FB20DD" w:rsidRDefault="009059CC" w:rsidP="009059CC">
      <w:pPr>
        <w:pStyle w:val="3"/>
        <w:keepNext w:val="0"/>
        <w:keepLines w:val="0"/>
        <w:widowControl w:val="0"/>
        <w:suppressAutoHyphens w:val="0"/>
        <w:spacing w:before="0"/>
        <w:ind w:hanging="11"/>
        <w:rPr>
          <w:sz w:val="24"/>
          <w:szCs w:val="24"/>
          <w:highlight w:val="green"/>
        </w:rPr>
      </w:pPr>
      <w:r w:rsidRPr="00FB20DD">
        <w:rPr>
          <w:rFonts w:ascii="Times New Roman" w:hAnsi="Times New Roman" w:cs="Times New Roman"/>
          <w:color w:val="auto"/>
          <w:sz w:val="24"/>
          <w:szCs w:val="24"/>
          <w:highlight w:val="green"/>
        </w:rPr>
        <w:t>2.7.</w:t>
      </w:r>
      <w:r>
        <w:rPr>
          <w:rFonts w:ascii="Times New Roman" w:hAnsi="Times New Roman" w:cs="Times New Roman"/>
          <w:color w:val="auto"/>
          <w:sz w:val="24"/>
          <w:szCs w:val="24"/>
          <w:highlight w:val="green"/>
        </w:rPr>
        <w:t>4</w:t>
      </w:r>
      <w:r w:rsidRPr="00FB20DD">
        <w:rPr>
          <w:rFonts w:ascii="Times New Roman" w:hAnsi="Times New Roman" w:cs="Times New Roman"/>
          <w:color w:val="auto"/>
          <w:sz w:val="24"/>
          <w:szCs w:val="24"/>
          <w:highlight w:val="green"/>
        </w:rPr>
        <w:t xml:space="preserve"> </w:t>
      </w:r>
      <w:r>
        <w:rPr>
          <w:rFonts w:ascii="Times New Roman" w:eastAsia="Calibri" w:hAnsi="Times New Roman" w:cs="Times New Roman"/>
          <w:color w:val="auto"/>
          <w:sz w:val="24"/>
          <w:szCs w:val="24"/>
          <w:highlight w:val="green"/>
          <w:lang w:eastAsia="en-US"/>
        </w:rPr>
        <w:t>Водоохранные зоны и прибрежно-защитные полосы</w:t>
      </w:r>
    </w:p>
    <w:p w14:paraId="78E88D9A" w14:textId="0DE9BEF1" w:rsidR="009059CC" w:rsidRDefault="009059CC" w:rsidP="00457D08">
      <w:pPr>
        <w:widowControl w:val="0"/>
        <w:tabs>
          <w:tab w:val="left" w:pos="700"/>
        </w:tabs>
        <w:spacing w:line="360" w:lineRule="auto"/>
        <w:ind w:firstLine="709"/>
        <w:jc w:val="both"/>
        <w:rPr>
          <w:sz w:val="24"/>
          <w:szCs w:val="24"/>
        </w:rPr>
      </w:pPr>
    </w:p>
    <w:p w14:paraId="4FC4D6AD" w14:textId="4860D151" w:rsidR="009059CC" w:rsidRPr="00A44FB4" w:rsidRDefault="009059CC" w:rsidP="009059CC">
      <w:pPr>
        <w:suppressAutoHyphens w:val="0"/>
        <w:overflowPunct/>
        <w:autoSpaceDE/>
        <w:spacing w:line="360" w:lineRule="auto"/>
        <w:ind w:firstLine="709"/>
        <w:jc w:val="both"/>
        <w:textAlignment w:val="auto"/>
        <w:rPr>
          <w:rFonts w:eastAsia="Calibri"/>
          <w:color w:val="000000"/>
          <w:sz w:val="24"/>
          <w:szCs w:val="24"/>
          <w:highlight w:val="green"/>
          <w:lang w:eastAsia="en-US"/>
        </w:rPr>
      </w:pPr>
      <w:bookmarkStart w:id="372" w:name="_Hlk175052720"/>
      <w:r w:rsidRPr="00A44FB4">
        <w:rPr>
          <w:rFonts w:eastAsia="Calibri"/>
          <w:color w:val="000000"/>
          <w:sz w:val="24"/>
          <w:szCs w:val="24"/>
          <w:highlight w:val="green"/>
          <w:lang w:eastAsia="en-US"/>
        </w:rPr>
        <w:t>Гидрографическая сеть муниципального образования «Верхнехотемльский сельсовет» Фатежского</w:t>
      </w:r>
      <w:r w:rsidRPr="00A44FB4">
        <w:rPr>
          <w:sz w:val="24"/>
          <w:szCs w:val="24"/>
          <w:highlight w:val="green"/>
          <w:lang w:eastAsia="ru-RU"/>
        </w:rPr>
        <w:t xml:space="preserve"> района Курской области</w:t>
      </w:r>
      <w:r w:rsidRPr="00A44FB4">
        <w:rPr>
          <w:rFonts w:eastAsia="Calibri"/>
          <w:color w:val="000000"/>
          <w:sz w:val="24"/>
          <w:szCs w:val="24"/>
          <w:highlight w:val="green"/>
          <w:lang w:eastAsia="en-US"/>
        </w:rPr>
        <w:t xml:space="preserve"> представлена р. Верхний Хотемль. Протяженность </w:t>
      </w:r>
      <w:r w:rsidR="00A44FB4" w:rsidRPr="00A44FB4">
        <w:rPr>
          <w:rFonts w:eastAsia="Calibri"/>
          <w:color w:val="000000"/>
          <w:sz w:val="24"/>
          <w:szCs w:val="24"/>
          <w:highlight w:val="green"/>
          <w:lang w:eastAsia="en-US"/>
        </w:rPr>
        <w:t xml:space="preserve">р. Верхний Хотемль </w:t>
      </w:r>
      <w:r w:rsidRPr="00A44FB4">
        <w:rPr>
          <w:rFonts w:eastAsia="Calibri"/>
          <w:color w:val="000000"/>
          <w:sz w:val="24"/>
          <w:szCs w:val="24"/>
          <w:highlight w:val="green"/>
          <w:lang w:eastAsia="en-US"/>
        </w:rPr>
        <w:t>в границах муниципального образования «Верхнехотемльский сельсовет» Фатежского</w:t>
      </w:r>
      <w:r w:rsidRPr="00A44FB4">
        <w:rPr>
          <w:sz w:val="24"/>
          <w:szCs w:val="24"/>
          <w:highlight w:val="green"/>
          <w:lang w:eastAsia="ru-RU"/>
        </w:rPr>
        <w:t xml:space="preserve"> района Курской области</w:t>
      </w:r>
      <w:r w:rsidRPr="00A44FB4">
        <w:rPr>
          <w:rFonts w:eastAsia="Calibri"/>
          <w:color w:val="000000"/>
          <w:sz w:val="24"/>
          <w:szCs w:val="24"/>
          <w:highlight w:val="green"/>
          <w:lang w:eastAsia="en-US"/>
        </w:rPr>
        <w:t xml:space="preserve"> составляет</w:t>
      </w:r>
      <w:r w:rsidR="00A44FB4" w:rsidRPr="00A44FB4">
        <w:rPr>
          <w:rFonts w:eastAsia="Calibri"/>
          <w:color w:val="000000"/>
          <w:sz w:val="24"/>
          <w:szCs w:val="24"/>
          <w:highlight w:val="green"/>
          <w:lang w:eastAsia="en-US"/>
        </w:rPr>
        <w:t xml:space="preserve"> 15,2 км</w:t>
      </w:r>
      <w:r w:rsidR="005503CF" w:rsidRPr="00A44FB4">
        <w:rPr>
          <w:rFonts w:eastAsia="Calibri"/>
          <w:color w:val="000000"/>
          <w:sz w:val="24"/>
          <w:szCs w:val="24"/>
          <w:highlight w:val="green"/>
          <w:lang w:eastAsia="en-US"/>
        </w:rPr>
        <w:t>.</w:t>
      </w:r>
    </w:p>
    <w:p w14:paraId="4D6C9505" w14:textId="3723254C" w:rsidR="009059CC" w:rsidRPr="009059CC" w:rsidRDefault="009059CC" w:rsidP="009059CC">
      <w:pPr>
        <w:suppressAutoHyphens w:val="0"/>
        <w:overflowPunct/>
        <w:autoSpaceDE/>
        <w:spacing w:line="360" w:lineRule="auto"/>
        <w:ind w:firstLine="709"/>
        <w:jc w:val="both"/>
        <w:textAlignment w:val="auto"/>
        <w:rPr>
          <w:rFonts w:eastAsia="Calibri"/>
          <w:sz w:val="24"/>
          <w:szCs w:val="24"/>
          <w:shd w:val="clear" w:color="auto" w:fill="FFFFFF"/>
          <w:lang w:eastAsia="en-US"/>
        </w:rPr>
      </w:pPr>
      <w:r w:rsidRPr="00A44FB4">
        <w:rPr>
          <w:rFonts w:eastAsia="Calibri"/>
          <w:sz w:val="24"/>
          <w:szCs w:val="24"/>
          <w:highlight w:val="green"/>
          <w:shd w:val="clear" w:color="auto" w:fill="FFFFFF"/>
          <w:lang w:eastAsia="en-US"/>
        </w:rPr>
        <w:t xml:space="preserve">В соответствии со статьей 65 Водного кодекса Российской Федерации ширина водоохранной зоны р. Верхний Хотемль – </w:t>
      </w:r>
      <w:r w:rsidR="00A44FB4" w:rsidRPr="00A44FB4">
        <w:rPr>
          <w:rFonts w:eastAsia="Calibri"/>
          <w:sz w:val="24"/>
          <w:szCs w:val="24"/>
          <w:highlight w:val="green"/>
          <w:shd w:val="clear" w:color="auto" w:fill="FFFFFF"/>
          <w:lang w:eastAsia="en-US"/>
        </w:rPr>
        <w:t>50</w:t>
      </w:r>
      <w:r w:rsidR="00374CCE" w:rsidRPr="00A44FB4">
        <w:rPr>
          <w:rFonts w:eastAsia="Calibri"/>
          <w:color w:val="000000"/>
          <w:sz w:val="24"/>
          <w:szCs w:val="24"/>
          <w:highlight w:val="green"/>
          <w:shd w:val="clear" w:color="auto" w:fill="FFFFFF"/>
          <w:lang w:eastAsia="en-US"/>
        </w:rPr>
        <w:t xml:space="preserve"> м.</w:t>
      </w:r>
    </w:p>
    <w:bookmarkEnd w:id="372"/>
    <w:p w14:paraId="599DC96A" w14:textId="77777777" w:rsidR="009059CC" w:rsidRPr="001500CF" w:rsidRDefault="009059CC" w:rsidP="009059CC">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045F0417"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В границах водоохранных зон запрещается:</w:t>
      </w:r>
    </w:p>
    <w:p w14:paraId="4C2C9BA1"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1) использование сточных вод в целях повышения почвенного плодородия;</w:t>
      </w:r>
    </w:p>
    <w:p w14:paraId="665B4EF2"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w:t>
      </w:r>
      <w:r w:rsidRPr="001500CF">
        <w:rPr>
          <w:rFonts w:eastAsia="Calibri"/>
          <w:sz w:val="24"/>
          <w:szCs w:val="24"/>
          <w:highlight w:val="green"/>
          <w:lang w:eastAsia="en-US"/>
        </w:rPr>
        <w:lastRenderedPageBreak/>
        <w:t>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7F0837D"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3) осуществление авиационных мер по борьбе с вредными организмами;</w:t>
      </w:r>
    </w:p>
    <w:p w14:paraId="40F129A1"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ED6C972"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0FB10F4"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0AC621E8"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7) сброс сточных, в том числе дренажных, вод;</w:t>
      </w:r>
    </w:p>
    <w:p w14:paraId="6E0F7CC6"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63329A4F"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8B7972B" w14:textId="2756B592"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1544D73B" w14:textId="66E3A14B" w:rsidR="009059CC" w:rsidRPr="001500CF" w:rsidRDefault="009059CC" w:rsidP="009059CC">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lastRenderedPageBreak/>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предусмотрены дополнительные ограничения в соответствии с частью 17 статьи 65 Водного кодекса Российской Федерации</w:t>
      </w:r>
      <w:r w:rsidR="000D3A18" w:rsidRPr="001500CF">
        <w:rPr>
          <w:rFonts w:eastAsia="Calibri"/>
          <w:sz w:val="24"/>
          <w:szCs w:val="24"/>
          <w:highlight w:val="green"/>
          <w:lang w:eastAsia="en-US"/>
        </w:rPr>
        <w:t>:</w:t>
      </w:r>
    </w:p>
    <w:p w14:paraId="0689D877"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1) распашка земель;</w:t>
      </w:r>
    </w:p>
    <w:p w14:paraId="714205B9" w14:textId="77777777"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2) размещение отвалов размываемых грунтов;</w:t>
      </w:r>
    </w:p>
    <w:p w14:paraId="45AFBB33" w14:textId="0CE288C4" w:rsidR="000D3A18" w:rsidRPr="001500CF" w:rsidRDefault="000D3A18" w:rsidP="000D3A18">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3) выпас сельскохозяйственных животных и организация для них летних лагерей, ванн.</w:t>
      </w:r>
    </w:p>
    <w:p w14:paraId="0D019F3F" w14:textId="77777777" w:rsidR="009059CC" w:rsidRPr="001500CF" w:rsidRDefault="009059CC" w:rsidP="009059CC">
      <w:pPr>
        <w:suppressAutoHyphens w:val="0"/>
        <w:overflowPunct/>
        <w:autoSpaceDE/>
        <w:spacing w:line="360" w:lineRule="auto"/>
        <w:ind w:firstLine="709"/>
        <w:jc w:val="both"/>
        <w:textAlignment w:val="auto"/>
        <w:rPr>
          <w:rFonts w:eastAsia="Calibri"/>
          <w:sz w:val="24"/>
          <w:szCs w:val="24"/>
          <w:highlight w:val="green"/>
          <w:shd w:val="clear" w:color="auto" w:fill="FFFFFF"/>
          <w:lang w:eastAsia="en-US"/>
        </w:rPr>
      </w:pPr>
      <w:bookmarkStart w:id="373" w:name="_Hlk108444000"/>
      <w:r w:rsidRPr="001500CF">
        <w:rPr>
          <w:rFonts w:eastAsia="Calibri"/>
          <w:sz w:val="24"/>
          <w:szCs w:val="24"/>
          <w:highlight w:val="green"/>
          <w:lang w:eastAsia="en-US"/>
        </w:rPr>
        <w:t>Границы водоохранных и прибрежных защитных полос устанавливаются в соответствии с п</w:t>
      </w:r>
      <w:r w:rsidRPr="001500CF">
        <w:rPr>
          <w:rFonts w:eastAsia="Calibri"/>
          <w:sz w:val="24"/>
          <w:szCs w:val="24"/>
          <w:highlight w:val="green"/>
          <w:shd w:val="clear" w:color="auto" w:fill="FFFFFF"/>
          <w:lang w:eastAsia="en-US"/>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bookmarkEnd w:id="373"/>
    <w:p w14:paraId="1246D8D4" w14:textId="77777777" w:rsidR="009059CC" w:rsidRPr="001500CF" w:rsidRDefault="009059CC" w:rsidP="009059CC">
      <w:pPr>
        <w:suppressAutoHyphens w:val="0"/>
        <w:overflowPunct/>
        <w:autoSpaceDE/>
        <w:spacing w:line="360" w:lineRule="auto"/>
        <w:ind w:firstLine="709"/>
        <w:jc w:val="both"/>
        <w:textAlignment w:val="auto"/>
        <w:rPr>
          <w:rFonts w:eastAsia="Calibri"/>
          <w:sz w:val="24"/>
          <w:szCs w:val="24"/>
          <w:highlight w:val="green"/>
          <w:shd w:val="clear" w:color="auto" w:fill="FFFFFF"/>
          <w:lang w:eastAsia="en-US"/>
        </w:rPr>
      </w:pPr>
      <w:r w:rsidRPr="001500CF">
        <w:rPr>
          <w:rFonts w:eastAsia="Calibri"/>
          <w:sz w:val="24"/>
          <w:szCs w:val="24"/>
          <w:highlight w:val="green"/>
          <w:shd w:val="clear" w:color="auto" w:fill="FFFFFF"/>
          <w:lang w:eastAsia="en-US"/>
        </w:rPr>
        <w:t>В настоящее время в Единый государственный реестр недвижимости не внесены сведения о прибрежно-защитной полосе р. Верхний Хотемль.</w:t>
      </w:r>
    </w:p>
    <w:p w14:paraId="42F9058C" w14:textId="77777777" w:rsidR="009059CC" w:rsidRPr="001500CF" w:rsidRDefault="009059CC" w:rsidP="009059CC">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shd w:val="clear" w:color="auto" w:fill="FFFFFF"/>
          <w:lang w:eastAsia="en-US"/>
        </w:rPr>
        <w:t xml:space="preserve">В силу части 6 статьи 6 Водного кодекса Российской Федерации </w:t>
      </w:r>
      <w:r w:rsidRPr="001500CF">
        <w:rPr>
          <w:rFonts w:eastAsia="Calibri"/>
          <w:sz w:val="24"/>
          <w:szCs w:val="24"/>
          <w:highlight w:val="green"/>
          <w:lang w:eastAsia="en-US"/>
        </w:rPr>
        <w:t xml:space="preserve">полоса земли вдоль береговой линии </w:t>
      </w:r>
      <w:r w:rsidRPr="001500CF">
        <w:rPr>
          <w:rFonts w:eastAsia="Calibri"/>
          <w:color w:val="000000"/>
          <w:sz w:val="24"/>
          <w:szCs w:val="24"/>
          <w:highlight w:val="green"/>
          <w:lang w:eastAsia="en-US"/>
        </w:rPr>
        <w:t>р. Верхний Хотемль</w:t>
      </w:r>
      <w:r w:rsidRPr="001500CF">
        <w:rPr>
          <w:rFonts w:eastAsia="Calibri"/>
          <w:sz w:val="24"/>
          <w:szCs w:val="24"/>
          <w:highlight w:val="green"/>
          <w:lang w:eastAsia="en-US"/>
        </w:rPr>
        <w:t xml:space="preserve"> шириной 20 м (береговая полоса) предназначается для общего пользования. </w:t>
      </w:r>
    </w:p>
    <w:p w14:paraId="66569F1A" w14:textId="77777777" w:rsidR="009059CC" w:rsidRPr="001500CF" w:rsidRDefault="009059CC" w:rsidP="009059CC">
      <w:pPr>
        <w:suppressAutoHyphens w:val="0"/>
        <w:overflowPunct/>
        <w:autoSpaceDN w:val="0"/>
        <w:adjustRightInd w:val="0"/>
        <w:spacing w:line="360" w:lineRule="auto"/>
        <w:ind w:firstLine="709"/>
        <w:jc w:val="both"/>
        <w:textAlignment w:val="auto"/>
        <w:rPr>
          <w:rFonts w:eastAsia="Calibri"/>
          <w:sz w:val="24"/>
          <w:szCs w:val="24"/>
          <w:highlight w:val="green"/>
          <w:lang w:eastAsia="en-US"/>
        </w:rPr>
      </w:pPr>
      <w:r w:rsidRPr="001500CF">
        <w:rPr>
          <w:rFonts w:eastAsia="Calibri"/>
          <w:sz w:val="24"/>
          <w:szCs w:val="24"/>
          <w:highlight w:val="green"/>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2422A115" w14:textId="77777777" w:rsidR="009059CC" w:rsidRPr="001500CF" w:rsidRDefault="009059CC" w:rsidP="009059CC">
      <w:pPr>
        <w:suppressAutoHyphens w:val="0"/>
        <w:overflowPunct/>
        <w:autoSpaceDE/>
        <w:spacing w:line="360" w:lineRule="auto"/>
        <w:ind w:firstLine="709"/>
        <w:jc w:val="both"/>
        <w:textAlignment w:val="auto"/>
        <w:rPr>
          <w:rFonts w:eastAsia="Calibri"/>
          <w:sz w:val="24"/>
          <w:szCs w:val="24"/>
          <w:highlight w:val="green"/>
          <w:shd w:val="clear" w:color="auto" w:fill="FFFFFF"/>
          <w:lang w:eastAsia="en-US"/>
        </w:rPr>
      </w:pPr>
      <w:r w:rsidRPr="001500CF">
        <w:rPr>
          <w:rFonts w:eastAsia="Calibri"/>
          <w:sz w:val="24"/>
          <w:szCs w:val="24"/>
          <w:highlight w:val="green"/>
          <w:shd w:val="clear" w:color="auto" w:fill="FFFFFF"/>
          <w:lang w:eastAsia="en-US"/>
        </w:rPr>
        <w:t>В настоящее время в Единый государственный реестр недвижимости не внесены сведения о прибрежной защитной полосе и о водоохранной зоне</w:t>
      </w:r>
      <w:r w:rsidRPr="001500CF">
        <w:rPr>
          <w:rFonts w:ascii="Calibri" w:eastAsia="Calibri" w:hAnsi="Calibri"/>
          <w:sz w:val="24"/>
          <w:szCs w:val="24"/>
          <w:highlight w:val="green"/>
          <w:lang w:eastAsia="en-US"/>
        </w:rPr>
        <w:t xml:space="preserve"> </w:t>
      </w:r>
      <w:r w:rsidRPr="001500CF">
        <w:rPr>
          <w:rFonts w:eastAsia="Calibri"/>
          <w:sz w:val="24"/>
          <w:szCs w:val="24"/>
          <w:highlight w:val="green"/>
          <w:shd w:val="clear" w:color="auto" w:fill="FFFFFF"/>
          <w:lang w:eastAsia="en-US"/>
        </w:rPr>
        <w:t>р. Верхний Хотемль.</w:t>
      </w:r>
    </w:p>
    <w:p w14:paraId="272C6DAA" w14:textId="77777777" w:rsidR="0073199D" w:rsidRPr="001500CF" w:rsidRDefault="0073199D" w:rsidP="0073199D">
      <w:pPr>
        <w:suppressAutoHyphens w:val="0"/>
        <w:overflowPunct/>
        <w:autoSpaceDE/>
        <w:spacing w:line="360" w:lineRule="auto"/>
        <w:ind w:firstLine="709"/>
        <w:jc w:val="center"/>
        <w:textAlignment w:val="auto"/>
        <w:rPr>
          <w:rFonts w:eastAsia="Calibri"/>
          <w:b/>
          <w:sz w:val="24"/>
          <w:szCs w:val="24"/>
          <w:highlight w:val="green"/>
          <w:lang w:eastAsia="en-US"/>
        </w:rPr>
      </w:pPr>
    </w:p>
    <w:p w14:paraId="07527710" w14:textId="68E861A4" w:rsidR="0073199D" w:rsidRPr="001500CF" w:rsidRDefault="009059CC" w:rsidP="003F128A">
      <w:pPr>
        <w:suppressAutoHyphens w:val="0"/>
        <w:overflowPunct/>
        <w:autoSpaceDE/>
        <w:spacing w:line="360" w:lineRule="auto"/>
        <w:ind w:firstLine="709"/>
        <w:jc w:val="center"/>
        <w:textAlignment w:val="auto"/>
        <w:rPr>
          <w:rFonts w:eastAsia="Calibri"/>
          <w:b/>
          <w:sz w:val="24"/>
          <w:szCs w:val="24"/>
          <w:highlight w:val="green"/>
          <w:lang w:eastAsia="en-US"/>
        </w:rPr>
      </w:pPr>
      <w:r w:rsidRPr="001500CF">
        <w:rPr>
          <w:rFonts w:eastAsia="Calibri"/>
          <w:b/>
          <w:sz w:val="24"/>
          <w:szCs w:val="24"/>
          <w:highlight w:val="green"/>
          <w:lang w:eastAsia="en-US"/>
        </w:rPr>
        <w:t>Проектные предложения</w:t>
      </w:r>
    </w:p>
    <w:p w14:paraId="5B9FBE40" w14:textId="450089B1" w:rsidR="009059CC" w:rsidRPr="001500CF" w:rsidRDefault="009059CC" w:rsidP="009059CC">
      <w:pPr>
        <w:suppressAutoHyphens w:val="0"/>
        <w:overflowPunct/>
        <w:autoSpaceDE/>
        <w:spacing w:line="360" w:lineRule="auto"/>
        <w:ind w:firstLine="709"/>
        <w:jc w:val="both"/>
        <w:textAlignment w:val="auto"/>
        <w:rPr>
          <w:rFonts w:eastAsia="Calibri"/>
          <w:b/>
          <w:sz w:val="24"/>
          <w:szCs w:val="24"/>
          <w:highlight w:val="green"/>
          <w:lang w:eastAsia="en-US"/>
        </w:rPr>
      </w:pPr>
      <w:r w:rsidRPr="001500CF">
        <w:rPr>
          <w:rFonts w:eastAsia="Calibri"/>
          <w:sz w:val="24"/>
          <w:szCs w:val="24"/>
          <w:highlight w:val="green"/>
          <w:shd w:val="clear" w:color="auto" w:fill="FFFFFF"/>
          <w:lang w:eastAsia="en-US"/>
        </w:rPr>
        <w:t xml:space="preserve">В целях рационального природоохранного использования территории муниципального образования «Верхнехотемльский сельсовет» Фатежского района </w:t>
      </w:r>
      <w:r w:rsidRPr="001500CF">
        <w:rPr>
          <w:sz w:val="24"/>
          <w:szCs w:val="24"/>
          <w:highlight w:val="green"/>
          <w:lang w:eastAsia="ru-RU"/>
        </w:rPr>
        <w:t>Курской области</w:t>
      </w:r>
      <w:r w:rsidRPr="001500CF">
        <w:rPr>
          <w:rFonts w:eastAsia="Calibri"/>
          <w:sz w:val="24"/>
          <w:szCs w:val="24"/>
          <w:highlight w:val="green"/>
          <w:shd w:val="clear" w:color="auto" w:fill="FFFFFF"/>
          <w:lang w:eastAsia="en-US"/>
        </w:rPr>
        <w:t xml:space="preserve"> следует установить границы прибрежной защитной полосы и</w:t>
      </w:r>
      <w:r w:rsidRPr="001500CF">
        <w:rPr>
          <w:rFonts w:ascii="Calibri" w:eastAsia="Calibri" w:hAnsi="Calibri"/>
          <w:sz w:val="24"/>
          <w:szCs w:val="24"/>
          <w:highlight w:val="green"/>
          <w:lang w:eastAsia="en-US"/>
        </w:rPr>
        <w:t xml:space="preserve"> </w:t>
      </w:r>
      <w:r w:rsidR="001500CF" w:rsidRPr="001500CF">
        <w:rPr>
          <w:rFonts w:eastAsia="Calibri"/>
          <w:color w:val="000000"/>
          <w:sz w:val="24"/>
          <w:szCs w:val="24"/>
          <w:highlight w:val="green"/>
          <w:shd w:val="clear" w:color="auto" w:fill="FFFFFF"/>
          <w:lang w:eastAsia="en-US"/>
        </w:rPr>
        <w:t>водоохранной зоны</w:t>
      </w:r>
      <w:r w:rsidRPr="001500CF">
        <w:rPr>
          <w:rFonts w:ascii="Calibri" w:eastAsia="Calibri" w:hAnsi="Calibri"/>
          <w:sz w:val="24"/>
          <w:szCs w:val="24"/>
          <w:highlight w:val="green"/>
          <w:lang w:eastAsia="en-US"/>
        </w:rPr>
        <w:t xml:space="preserve"> </w:t>
      </w:r>
      <w:r w:rsidRPr="001500CF">
        <w:rPr>
          <w:rFonts w:eastAsia="Calibri"/>
          <w:color w:val="000000"/>
          <w:sz w:val="24"/>
          <w:szCs w:val="24"/>
          <w:highlight w:val="green"/>
          <w:shd w:val="clear" w:color="auto" w:fill="FFFFFF"/>
          <w:lang w:eastAsia="en-US"/>
        </w:rPr>
        <w:t>р.</w:t>
      </w:r>
      <w:r w:rsidR="00374CCE" w:rsidRPr="001500CF">
        <w:rPr>
          <w:rFonts w:eastAsia="Calibri"/>
          <w:color w:val="000000"/>
          <w:sz w:val="24"/>
          <w:szCs w:val="24"/>
          <w:highlight w:val="green"/>
          <w:shd w:val="clear" w:color="auto" w:fill="FFFFFF"/>
          <w:lang w:eastAsia="en-US"/>
        </w:rPr>
        <w:t> </w:t>
      </w:r>
      <w:r w:rsidRPr="001500CF">
        <w:rPr>
          <w:rFonts w:eastAsia="Calibri"/>
          <w:color w:val="000000"/>
          <w:sz w:val="24"/>
          <w:szCs w:val="24"/>
          <w:highlight w:val="green"/>
          <w:shd w:val="clear" w:color="auto" w:fill="FFFFFF"/>
          <w:lang w:eastAsia="en-US"/>
        </w:rPr>
        <w:t>Верхний Хотемль.</w:t>
      </w:r>
    </w:p>
    <w:p w14:paraId="1A52925E" w14:textId="77777777" w:rsidR="009059CC" w:rsidRPr="001500CF" w:rsidRDefault="009059CC" w:rsidP="009059CC">
      <w:pPr>
        <w:widowControl w:val="0"/>
        <w:tabs>
          <w:tab w:val="left" w:pos="7513"/>
        </w:tabs>
        <w:suppressAutoHyphens w:val="0"/>
        <w:overflowPunct/>
        <w:autoSpaceDE/>
        <w:spacing w:line="360" w:lineRule="auto"/>
        <w:ind w:firstLine="709"/>
        <w:jc w:val="both"/>
        <w:textAlignment w:val="auto"/>
        <w:rPr>
          <w:b/>
          <w:bCs/>
          <w:color w:val="000000"/>
          <w:kern w:val="36"/>
          <w:sz w:val="24"/>
          <w:szCs w:val="24"/>
          <w:highlight w:val="green"/>
          <w:lang w:eastAsia="ru-RU"/>
        </w:rPr>
      </w:pPr>
      <w:r w:rsidRPr="001500CF">
        <w:rPr>
          <w:b/>
          <w:bCs/>
          <w:color w:val="000000"/>
          <w:kern w:val="36"/>
          <w:sz w:val="24"/>
          <w:szCs w:val="24"/>
          <w:highlight w:val="green"/>
          <w:lang w:eastAsia="ru-RU"/>
        </w:rPr>
        <w:t>Предотвращение негативного воздействия вод и ликвидация его последствий</w:t>
      </w:r>
    </w:p>
    <w:p w14:paraId="6CC5CFF3" w14:textId="77777777" w:rsidR="009059CC" w:rsidRPr="001500CF" w:rsidRDefault="009059CC" w:rsidP="009059CC">
      <w:pPr>
        <w:suppressAutoHyphens w:val="0"/>
        <w:overflowPunct/>
        <w:autoSpaceDE/>
        <w:spacing w:line="360" w:lineRule="auto"/>
        <w:ind w:firstLine="709"/>
        <w:jc w:val="both"/>
        <w:textAlignment w:val="auto"/>
        <w:rPr>
          <w:sz w:val="24"/>
          <w:szCs w:val="24"/>
          <w:highlight w:val="green"/>
          <w:lang w:eastAsia="ru-RU"/>
        </w:rPr>
      </w:pPr>
      <w:r w:rsidRPr="001500CF">
        <w:rPr>
          <w:sz w:val="24"/>
          <w:szCs w:val="24"/>
          <w:highlight w:val="green"/>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51" w:anchor="dst100629" w:history="1">
        <w:r w:rsidRPr="001500CF">
          <w:rPr>
            <w:color w:val="000000"/>
            <w:sz w:val="24"/>
            <w:szCs w:val="24"/>
            <w:highlight w:val="green"/>
            <w:lang w:eastAsia="ru-RU"/>
          </w:rPr>
          <w:t>статьей 7.1</w:t>
        </w:r>
      </w:hyperlink>
      <w:r w:rsidRPr="001500CF">
        <w:rPr>
          <w:sz w:val="24"/>
          <w:szCs w:val="24"/>
          <w:highlight w:val="green"/>
          <w:lang w:eastAsia="ru-RU"/>
        </w:rPr>
        <w:t xml:space="preserve"> Водного кодекса Российской Федерации:</w:t>
      </w:r>
    </w:p>
    <w:p w14:paraId="7BC79921" w14:textId="77777777" w:rsidR="009059CC" w:rsidRPr="001500CF" w:rsidRDefault="009059CC" w:rsidP="009059CC">
      <w:pPr>
        <w:shd w:val="clear" w:color="auto" w:fill="FFFFFF"/>
        <w:suppressAutoHyphens w:val="0"/>
        <w:overflowPunct/>
        <w:autoSpaceDE/>
        <w:spacing w:line="360" w:lineRule="auto"/>
        <w:ind w:firstLine="709"/>
        <w:jc w:val="both"/>
        <w:textAlignment w:val="auto"/>
        <w:rPr>
          <w:color w:val="000000"/>
          <w:sz w:val="24"/>
          <w:szCs w:val="24"/>
          <w:highlight w:val="green"/>
          <w:lang w:eastAsia="ru-RU"/>
        </w:rPr>
      </w:pPr>
      <w:r w:rsidRPr="001500CF">
        <w:rPr>
          <w:color w:val="000000"/>
          <w:sz w:val="24"/>
          <w:szCs w:val="24"/>
          <w:highlight w:val="green"/>
          <w:lang w:eastAsia="ru-RU"/>
        </w:rPr>
        <w:lastRenderedPageBreak/>
        <w:t>1) предпаводковые и послепаводковые обследования территорий, подверженных негативному воздействию вод, и водных объектов;</w:t>
      </w:r>
    </w:p>
    <w:p w14:paraId="334A90EF" w14:textId="77777777" w:rsidR="009059CC" w:rsidRPr="001500CF" w:rsidRDefault="009059CC" w:rsidP="009059CC">
      <w:pPr>
        <w:shd w:val="clear" w:color="auto" w:fill="FFFFFF"/>
        <w:suppressAutoHyphens w:val="0"/>
        <w:overflowPunct/>
        <w:autoSpaceDE/>
        <w:spacing w:line="360" w:lineRule="auto"/>
        <w:ind w:firstLine="709"/>
        <w:jc w:val="both"/>
        <w:textAlignment w:val="auto"/>
        <w:rPr>
          <w:color w:val="000000"/>
          <w:sz w:val="24"/>
          <w:szCs w:val="24"/>
          <w:highlight w:val="green"/>
          <w:lang w:eastAsia="ru-RU"/>
        </w:rPr>
      </w:pPr>
      <w:r w:rsidRPr="001500CF">
        <w:rPr>
          <w:color w:val="000000"/>
          <w:sz w:val="24"/>
          <w:szCs w:val="24"/>
          <w:highlight w:val="green"/>
          <w:lang w:eastAsia="ru-RU"/>
        </w:rPr>
        <w:t>2) ледокольные, ледорезные и иные работы по ослаблению прочности льда и ликвидации ледовых заторов;</w:t>
      </w:r>
    </w:p>
    <w:p w14:paraId="4EA6E3BC" w14:textId="77777777" w:rsidR="009059CC" w:rsidRPr="001500CF" w:rsidRDefault="009059CC" w:rsidP="009059CC">
      <w:pPr>
        <w:suppressAutoHyphens w:val="0"/>
        <w:overflowPunct/>
        <w:autoSpaceDE/>
        <w:spacing w:line="360" w:lineRule="auto"/>
        <w:ind w:firstLine="709"/>
        <w:jc w:val="both"/>
        <w:textAlignment w:val="auto"/>
        <w:rPr>
          <w:sz w:val="24"/>
          <w:szCs w:val="24"/>
          <w:highlight w:val="green"/>
          <w:lang w:eastAsia="ru-RU"/>
        </w:rPr>
      </w:pPr>
      <w:r w:rsidRPr="001500CF">
        <w:rPr>
          <w:sz w:val="24"/>
          <w:szCs w:val="24"/>
          <w:highlight w:val="green"/>
          <w:lang w:eastAsia="ru-RU"/>
        </w:rPr>
        <w:t>3) восстановление пропускной способности русел рек (дноуглубление и спрямление русел рек, расчистка водных объектов);</w:t>
      </w:r>
    </w:p>
    <w:p w14:paraId="737B8500" w14:textId="77777777" w:rsidR="009059CC" w:rsidRPr="001500CF" w:rsidRDefault="009059CC" w:rsidP="009059CC">
      <w:pPr>
        <w:suppressAutoHyphens w:val="0"/>
        <w:overflowPunct/>
        <w:autoSpaceDE/>
        <w:spacing w:line="360" w:lineRule="auto"/>
        <w:ind w:firstLine="709"/>
        <w:jc w:val="both"/>
        <w:textAlignment w:val="auto"/>
        <w:rPr>
          <w:sz w:val="24"/>
          <w:szCs w:val="24"/>
          <w:highlight w:val="green"/>
          <w:lang w:eastAsia="ru-RU"/>
        </w:rPr>
      </w:pPr>
      <w:r w:rsidRPr="001500CF">
        <w:rPr>
          <w:sz w:val="24"/>
          <w:szCs w:val="24"/>
          <w:highlight w:val="green"/>
          <w:lang w:eastAsia="ru-RU"/>
        </w:rPr>
        <w:t xml:space="preserve">4) уполаживание берегов водных объектов, их биогенное закрепление, укрепление песчано-гравийной и каменной наброской, террасирование склонов. </w:t>
      </w:r>
    </w:p>
    <w:p w14:paraId="64AA4BCE" w14:textId="77777777" w:rsidR="009059CC" w:rsidRPr="001500CF" w:rsidRDefault="009059CC" w:rsidP="009059CC">
      <w:pPr>
        <w:suppressAutoHyphens w:val="0"/>
        <w:overflowPunct/>
        <w:autoSpaceDE/>
        <w:spacing w:line="360" w:lineRule="auto"/>
        <w:ind w:firstLine="709"/>
        <w:jc w:val="both"/>
        <w:textAlignment w:val="auto"/>
        <w:rPr>
          <w:sz w:val="24"/>
          <w:szCs w:val="24"/>
          <w:highlight w:val="green"/>
          <w:lang w:eastAsia="ru-RU"/>
        </w:rPr>
      </w:pPr>
      <w:r w:rsidRPr="001500CF">
        <w:rPr>
          <w:sz w:val="24"/>
          <w:szCs w:val="24"/>
          <w:highlight w:val="green"/>
          <w:lang w:eastAsia="ru-RU"/>
        </w:rPr>
        <w:t xml:space="preserve">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52" w:anchor="dst1107" w:history="1">
        <w:r w:rsidRPr="001500CF">
          <w:rPr>
            <w:sz w:val="24"/>
            <w:szCs w:val="24"/>
            <w:highlight w:val="green"/>
            <w:lang w:eastAsia="ru-RU"/>
          </w:rPr>
          <w:t>законодательством</w:t>
        </w:r>
      </w:hyperlink>
      <w:r w:rsidRPr="001500CF">
        <w:rPr>
          <w:sz w:val="24"/>
          <w:szCs w:val="24"/>
          <w:highlight w:val="green"/>
          <w:lang w:eastAsia="ru-RU"/>
        </w:rPr>
        <w:t xml:space="preserve">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5B4EE8EF" w14:textId="4A87A58E" w:rsidR="009059CC" w:rsidRDefault="009059CC" w:rsidP="009059CC">
      <w:pPr>
        <w:suppressAutoHyphens w:val="0"/>
        <w:overflowPunct/>
        <w:autoSpaceDE/>
        <w:spacing w:line="360" w:lineRule="auto"/>
        <w:ind w:firstLine="709"/>
        <w:jc w:val="both"/>
        <w:textAlignment w:val="auto"/>
        <w:rPr>
          <w:sz w:val="24"/>
          <w:szCs w:val="24"/>
          <w:lang w:eastAsia="ru-RU"/>
        </w:rPr>
      </w:pPr>
      <w:r w:rsidRPr="001500CF">
        <w:rPr>
          <w:sz w:val="24"/>
          <w:szCs w:val="24"/>
          <w:highlight w:val="green"/>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05506B88" w14:textId="77777777" w:rsidR="009059CC" w:rsidRDefault="009059CC" w:rsidP="009059CC">
      <w:pPr>
        <w:tabs>
          <w:tab w:val="right" w:leader="dot" w:pos="9781"/>
        </w:tabs>
        <w:ind w:right="-2"/>
        <w:jc w:val="both"/>
        <w:rPr>
          <w:rFonts w:eastAsia="Calibri"/>
          <w:i/>
          <w:iCs/>
          <w:noProof/>
          <w:sz w:val="22"/>
          <w:szCs w:val="22"/>
          <w:lang w:eastAsia="ru-RU"/>
        </w:rPr>
      </w:pPr>
    </w:p>
    <w:p w14:paraId="4E279556" w14:textId="3E2E83B5" w:rsidR="009059CC" w:rsidRDefault="009059CC" w:rsidP="009059CC">
      <w:pPr>
        <w:tabs>
          <w:tab w:val="right" w:leader="dot" w:pos="9781"/>
        </w:tabs>
        <w:ind w:right="-2"/>
        <w:jc w:val="both"/>
        <w:rPr>
          <w:rFonts w:eastAsia="Calibri"/>
          <w:i/>
          <w:iCs/>
          <w:noProof/>
          <w:sz w:val="22"/>
          <w:szCs w:val="22"/>
          <w:lang w:eastAsia="ru-RU"/>
        </w:rPr>
      </w:pPr>
      <w:bookmarkStart w:id="374" w:name="_Hlk174541826"/>
      <w:r w:rsidRPr="007E7097">
        <w:rPr>
          <w:rFonts w:eastAsia="Calibri"/>
          <w:i/>
          <w:iCs/>
          <w:noProof/>
          <w:sz w:val="22"/>
          <w:szCs w:val="22"/>
          <w:lang w:eastAsia="ru-RU"/>
        </w:rPr>
        <w:t>(</w:t>
      </w:r>
      <w:r>
        <w:rPr>
          <w:rFonts w:eastAsia="Calibri"/>
          <w:i/>
          <w:iCs/>
          <w:noProof/>
          <w:sz w:val="22"/>
          <w:szCs w:val="22"/>
          <w:lang w:eastAsia="ru-RU"/>
        </w:rPr>
        <w:t>подраздел 2.7.</w:t>
      </w:r>
      <w:r w:rsidRPr="009059CC">
        <w:rPr>
          <w:rFonts w:eastAsia="Calibri"/>
          <w:i/>
          <w:iCs/>
          <w:noProof/>
          <w:sz w:val="22"/>
          <w:szCs w:val="22"/>
          <w:lang w:eastAsia="ru-RU"/>
        </w:rPr>
        <w:t>4</w:t>
      </w:r>
      <w:r>
        <w:rPr>
          <w:rFonts w:eastAsia="Calibri"/>
          <w:i/>
          <w:iCs/>
          <w:noProof/>
          <w:sz w:val="22"/>
          <w:szCs w:val="22"/>
          <w:lang w:eastAsia="ru-RU"/>
        </w:rPr>
        <w:t xml:space="preserve"> добавлен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bookmarkEnd w:id="374"/>
    <w:p w14:paraId="0B5F32FF" w14:textId="77777777" w:rsidR="009059CC" w:rsidRPr="009059CC" w:rsidRDefault="009059CC" w:rsidP="009059CC">
      <w:pPr>
        <w:pStyle w:val="3"/>
        <w:keepNext w:val="0"/>
        <w:keepLines w:val="0"/>
        <w:widowControl w:val="0"/>
        <w:suppressAutoHyphens w:val="0"/>
        <w:spacing w:before="0"/>
        <w:ind w:hanging="11"/>
        <w:rPr>
          <w:sz w:val="24"/>
          <w:szCs w:val="24"/>
          <w:highlight w:val="green"/>
        </w:rPr>
      </w:pPr>
    </w:p>
    <w:p w14:paraId="4C53FA7A" w14:textId="5958CD10" w:rsidR="009059CC" w:rsidRPr="00FB20DD" w:rsidRDefault="009059CC" w:rsidP="009059CC">
      <w:pPr>
        <w:pStyle w:val="3"/>
        <w:keepNext w:val="0"/>
        <w:keepLines w:val="0"/>
        <w:widowControl w:val="0"/>
        <w:suppressAutoHyphens w:val="0"/>
        <w:spacing w:before="0"/>
        <w:ind w:hanging="11"/>
        <w:rPr>
          <w:sz w:val="24"/>
          <w:szCs w:val="24"/>
          <w:highlight w:val="green"/>
        </w:rPr>
      </w:pPr>
      <w:r w:rsidRPr="00FB20DD">
        <w:rPr>
          <w:rFonts w:ascii="Times New Roman" w:hAnsi="Times New Roman" w:cs="Times New Roman"/>
          <w:color w:val="auto"/>
          <w:sz w:val="24"/>
          <w:szCs w:val="24"/>
          <w:highlight w:val="green"/>
        </w:rPr>
        <w:t>2.7.</w:t>
      </w:r>
      <w:r w:rsidR="0022292C">
        <w:rPr>
          <w:rFonts w:ascii="Times New Roman" w:hAnsi="Times New Roman" w:cs="Times New Roman"/>
          <w:color w:val="auto"/>
          <w:sz w:val="24"/>
          <w:szCs w:val="24"/>
          <w:highlight w:val="green"/>
        </w:rPr>
        <w:t>5</w:t>
      </w:r>
      <w:r w:rsidRPr="00FB20DD">
        <w:rPr>
          <w:rFonts w:ascii="Times New Roman" w:hAnsi="Times New Roman" w:cs="Times New Roman"/>
          <w:color w:val="auto"/>
          <w:sz w:val="24"/>
          <w:szCs w:val="24"/>
          <w:highlight w:val="green"/>
        </w:rPr>
        <w:t xml:space="preserve"> </w:t>
      </w:r>
      <w:r>
        <w:rPr>
          <w:rFonts w:ascii="Times New Roman" w:hAnsi="Times New Roman" w:cs="Times New Roman"/>
          <w:color w:val="auto"/>
          <w:sz w:val="24"/>
          <w:szCs w:val="24"/>
          <w:highlight w:val="green"/>
        </w:rPr>
        <w:t>Зоны охраны объектов культурного наследия</w:t>
      </w:r>
    </w:p>
    <w:p w14:paraId="50E7229C" w14:textId="29BD6F72" w:rsidR="009059CC" w:rsidRDefault="009059CC" w:rsidP="009059CC">
      <w:pPr>
        <w:suppressAutoHyphens w:val="0"/>
        <w:overflowPunct/>
        <w:autoSpaceDE/>
        <w:spacing w:line="360" w:lineRule="auto"/>
        <w:ind w:firstLine="709"/>
        <w:jc w:val="both"/>
        <w:textAlignment w:val="auto"/>
        <w:rPr>
          <w:sz w:val="24"/>
          <w:szCs w:val="24"/>
          <w:lang w:eastAsia="ru-RU"/>
        </w:rPr>
      </w:pPr>
    </w:p>
    <w:p w14:paraId="0ECC278C" w14:textId="47929C02" w:rsidR="009059CC" w:rsidRDefault="009059CC" w:rsidP="000D3A18">
      <w:pPr>
        <w:suppressAutoHyphens w:val="0"/>
        <w:overflowPunct/>
        <w:autoSpaceDE/>
        <w:spacing w:line="360" w:lineRule="auto"/>
        <w:ind w:firstLine="709"/>
        <w:jc w:val="both"/>
        <w:textAlignment w:val="auto"/>
        <w:rPr>
          <w:rFonts w:eastAsia="Calibri"/>
          <w:sz w:val="24"/>
          <w:szCs w:val="24"/>
          <w:lang w:eastAsia="en-US"/>
        </w:rPr>
      </w:pPr>
      <w:r w:rsidRPr="009059CC">
        <w:rPr>
          <w:rFonts w:eastAsia="Calibri"/>
          <w:sz w:val="24"/>
          <w:szCs w:val="24"/>
          <w:highlight w:val="green"/>
          <w:lang w:eastAsia="en-US"/>
        </w:rPr>
        <w:t>Объекты культурного наследия, находящиеся на государственной охране, памятники истории и архитектуры, расположенные на территории муниципального образования «Верхнехотемльский сельсовет» Фатежского района Курской области представлены в таблице.</w:t>
      </w:r>
    </w:p>
    <w:p w14:paraId="5E77D2DD" w14:textId="77777777" w:rsidR="000D3A18" w:rsidRPr="000D3A18" w:rsidRDefault="000D3A18" w:rsidP="000D3A18">
      <w:pPr>
        <w:suppressAutoHyphens w:val="0"/>
        <w:overflowPunct/>
        <w:autoSpaceDE/>
        <w:ind w:firstLine="709"/>
        <w:jc w:val="both"/>
        <w:textAlignment w:val="auto"/>
        <w:rPr>
          <w:rFonts w:eastAsia="Calibri"/>
          <w:sz w:val="24"/>
          <w:szCs w:val="24"/>
          <w:lang w:eastAsia="en-US"/>
        </w:rPr>
      </w:pPr>
    </w:p>
    <w:p w14:paraId="500558C7" w14:textId="77777777" w:rsidR="002C4B44" w:rsidRDefault="002C4B44">
      <w:pPr>
        <w:suppressAutoHyphens w:val="0"/>
        <w:overflowPunct/>
        <w:autoSpaceDE/>
        <w:textAlignment w:val="auto"/>
        <w:rPr>
          <w:b/>
          <w:bCs/>
          <w:sz w:val="24"/>
          <w:szCs w:val="24"/>
          <w:highlight w:val="green"/>
          <w:lang w:eastAsia="ru-RU"/>
        </w:rPr>
      </w:pPr>
      <w:r>
        <w:rPr>
          <w:b/>
          <w:bCs/>
          <w:sz w:val="24"/>
          <w:szCs w:val="24"/>
          <w:highlight w:val="green"/>
          <w:lang w:eastAsia="ru-RU"/>
        </w:rPr>
        <w:br w:type="page"/>
      </w:r>
    </w:p>
    <w:p w14:paraId="644E4049" w14:textId="5375247B" w:rsidR="009059CC" w:rsidRPr="0022292C" w:rsidRDefault="009059CC" w:rsidP="009059CC">
      <w:pPr>
        <w:suppressAutoHyphens w:val="0"/>
        <w:overflowPunct/>
        <w:autoSpaceDE/>
        <w:jc w:val="both"/>
        <w:textAlignment w:val="auto"/>
        <w:rPr>
          <w:b/>
          <w:bCs/>
          <w:sz w:val="24"/>
          <w:szCs w:val="24"/>
          <w:highlight w:val="green"/>
          <w:lang w:eastAsia="ru-RU"/>
        </w:rPr>
      </w:pPr>
      <w:r w:rsidRPr="009059CC">
        <w:rPr>
          <w:b/>
          <w:bCs/>
          <w:sz w:val="24"/>
          <w:szCs w:val="24"/>
          <w:highlight w:val="green"/>
          <w:lang w:eastAsia="ru-RU"/>
        </w:rPr>
        <w:lastRenderedPageBreak/>
        <w:t>Таблица – Объекты культурного наследия</w:t>
      </w:r>
      <w:r w:rsidRPr="009059CC">
        <w:rPr>
          <w:rFonts w:ascii="Calibri" w:eastAsia="Calibri" w:hAnsi="Calibri"/>
          <w:b/>
          <w:bCs/>
          <w:sz w:val="24"/>
          <w:szCs w:val="24"/>
          <w:highlight w:val="green"/>
          <w:lang w:eastAsia="en-US"/>
        </w:rPr>
        <w:t xml:space="preserve"> </w:t>
      </w:r>
      <w:r w:rsidRPr="009059CC">
        <w:rPr>
          <w:b/>
          <w:bCs/>
          <w:sz w:val="24"/>
          <w:szCs w:val="24"/>
          <w:highlight w:val="green"/>
          <w:lang w:eastAsia="ru-RU"/>
        </w:rPr>
        <w:t>муниципального образования «Верхнехотемльский сельсовет» Фатежского района Курской области</w:t>
      </w:r>
    </w:p>
    <w:p w14:paraId="367BCABD" w14:textId="77777777" w:rsidR="009059CC" w:rsidRPr="009059CC" w:rsidRDefault="009059CC" w:rsidP="009059CC">
      <w:pPr>
        <w:suppressAutoHyphens w:val="0"/>
        <w:overflowPunct/>
        <w:autoSpaceDE/>
        <w:jc w:val="both"/>
        <w:textAlignment w:val="auto"/>
        <w:rPr>
          <w:b/>
          <w:bCs/>
          <w:sz w:val="24"/>
          <w:szCs w:val="24"/>
          <w:highlight w:val="green"/>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93"/>
        <w:gridCol w:w="1949"/>
        <w:gridCol w:w="1970"/>
        <w:gridCol w:w="2073"/>
        <w:gridCol w:w="1497"/>
        <w:gridCol w:w="1489"/>
      </w:tblGrid>
      <w:tr w:rsidR="009059CC" w:rsidRPr="009059CC" w14:paraId="37B74393" w14:textId="77777777" w:rsidTr="0022292C">
        <w:trPr>
          <w:trHeight w:val="2330"/>
          <w:jc w:val="center"/>
        </w:trPr>
        <w:tc>
          <w:tcPr>
            <w:tcW w:w="310" w:type="pct"/>
            <w:tcBorders>
              <w:top w:val="single" w:sz="4" w:space="0" w:color="000000"/>
              <w:left w:val="single" w:sz="4" w:space="0" w:color="000000"/>
              <w:bottom w:val="single" w:sz="4" w:space="0" w:color="000000"/>
              <w:right w:val="single" w:sz="4" w:space="0" w:color="000000"/>
            </w:tcBorders>
            <w:vAlign w:val="center"/>
            <w:hideMark/>
          </w:tcPr>
          <w:p w14:paraId="29052050" w14:textId="77777777" w:rsidR="009059CC" w:rsidRPr="009059CC" w:rsidRDefault="009059CC" w:rsidP="0022292C">
            <w:pPr>
              <w:keepNext/>
              <w:widowControl w:val="0"/>
              <w:suppressAutoHyphens w:val="0"/>
              <w:overflowPunct/>
              <w:autoSpaceDE/>
              <w:jc w:val="center"/>
              <w:textAlignment w:val="auto"/>
              <w:rPr>
                <w:rFonts w:eastAsia="Calibri"/>
                <w:b/>
                <w:bCs/>
                <w:highlight w:val="green"/>
                <w:lang w:eastAsia="en-US"/>
              </w:rPr>
            </w:pPr>
            <w:r w:rsidRPr="009059CC">
              <w:rPr>
                <w:rFonts w:eastAsia="Calibri"/>
                <w:b/>
                <w:bCs/>
                <w:highlight w:val="green"/>
                <w:lang w:eastAsia="en-US"/>
              </w:rPr>
              <w:t>№</w:t>
            </w:r>
          </w:p>
          <w:p w14:paraId="44B57734" w14:textId="77777777" w:rsidR="009059CC" w:rsidRPr="009059CC" w:rsidRDefault="009059CC" w:rsidP="0022292C">
            <w:pPr>
              <w:keepNext/>
              <w:widowControl w:val="0"/>
              <w:suppressAutoHyphens w:val="0"/>
              <w:overflowPunct/>
              <w:autoSpaceDE/>
              <w:jc w:val="center"/>
              <w:textAlignment w:val="auto"/>
              <w:rPr>
                <w:rFonts w:eastAsia="Calibri"/>
                <w:b/>
                <w:bCs/>
                <w:highlight w:val="green"/>
                <w:lang w:eastAsia="en-US"/>
              </w:rPr>
            </w:pPr>
            <w:r w:rsidRPr="009059CC">
              <w:rPr>
                <w:rFonts w:eastAsia="Calibri"/>
                <w:b/>
                <w:bCs/>
                <w:highlight w:val="green"/>
                <w:lang w:eastAsia="en-US"/>
              </w:rPr>
              <w:t>п/п</w:t>
            </w:r>
          </w:p>
        </w:tc>
        <w:tc>
          <w:tcPr>
            <w:tcW w:w="1018" w:type="pct"/>
            <w:tcBorders>
              <w:top w:val="single" w:sz="4" w:space="0" w:color="000000"/>
              <w:left w:val="single" w:sz="4" w:space="0" w:color="000000"/>
              <w:bottom w:val="single" w:sz="4" w:space="0" w:color="000000"/>
              <w:right w:val="single" w:sz="4" w:space="0" w:color="000000"/>
            </w:tcBorders>
            <w:vAlign w:val="center"/>
            <w:hideMark/>
          </w:tcPr>
          <w:p w14:paraId="00AACD14" w14:textId="77777777" w:rsidR="009059CC" w:rsidRPr="009059CC" w:rsidRDefault="009059CC" w:rsidP="0022292C">
            <w:pPr>
              <w:suppressAutoHyphens w:val="0"/>
              <w:overflowPunct/>
              <w:autoSpaceDE/>
              <w:jc w:val="center"/>
              <w:textAlignment w:val="auto"/>
              <w:rPr>
                <w:b/>
                <w:bCs/>
                <w:highlight w:val="green"/>
                <w:lang w:eastAsia="ru-RU"/>
              </w:rPr>
            </w:pPr>
            <w:r w:rsidRPr="009059CC">
              <w:rPr>
                <w:b/>
                <w:bCs/>
                <w:highlight w:val="green"/>
                <w:lang w:eastAsia="ru-RU"/>
              </w:rPr>
              <w:t>Наименование объекта культурного наследия</w:t>
            </w:r>
          </w:p>
        </w:tc>
        <w:tc>
          <w:tcPr>
            <w:tcW w:w="1029" w:type="pct"/>
            <w:tcBorders>
              <w:top w:val="single" w:sz="4" w:space="0" w:color="000000"/>
              <w:left w:val="single" w:sz="4" w:space="0" w:color="000000"/>
              <w:bottom w:val="single" w:sz="4" w:space="0" w:color="000000"/>
              <w:right w:val="single" w:sz="4" w:space="0" w:color="000000"/>
            </w:tcBorders>
            <w:vAlign w:val="center"/>
            <w:hideMark/>
          </w:tcPr>
          <w:p w14:paraId="338A1ACF" w14:textId="74EE0D51" w:rsidR="009059CC" w:rsidRPr="009059CC" w:rsidRDefault="009059CC" w:rsidP="0022292C">
            <w:pPr>
              <w:suppressAutoHyphens w:val="0"/>
              <w:overflowPunct/>
              <w:autoSpaceDE/>
              <w:jc w:val="center"/>
              <w:textAlignment w:val="auto"/>
              <w:rPr>
                <w:b/>
                <w:bCs/>
                <w:highlight w:val="green"/>
                <w:lang w:eastAsia="ru-RU"/>
              </w:rPr>
            </w:pPr>
            <w:r w:rsidRPr="009059CC">
              <w:rPr>
                <w:b/>
                <w:bCs/>
                <w:highlight w:val="green"/>
                <w:lang w:eastAsia="ru-RU"/>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83" w:type="pct"/>
            <w:tcBorders>
              <w:top w:val="single" w:sz="4" w:space="0" w:color="000000"/>
              <w:left w:val="single" w:sz="4" w:space="0" w:color="000000"/>
              <w:bottom w:val="single" w:sz="4" w:space="0" w:color="000000"/>
              <w:right w:val="single" w:sz="4" w:space="0" w:color="000000"/>
            </w:tcBorders>
            <w:vAlign w:val="center"/>
            <w:hideMark/>
          </w:tcPr>
          <w:p w14:paraId="543346EC" w14:textId="77777777" w:rsidR="009059CC" w:rsidRPr="009059CC" w:rsidRDefault="009059CC" w:rsidP="0022292C">
            <w:pPr>
              <w:suppressAutoHyphens w:val="0"/>
              <w:overflowPunct/>
              <w:autoSpaceDE/>
              <w:jc w:val="center"/>
              <w:textAlignment w:val="auto"/>
              <w:rPr>
                <w:b/>
                <w:bCs/>
                <w:highlight w:val="green"/>
                <w:lang w:eastAsia="ru-RU"/>
              </w:rPr>
            </w:pPr>
            <w:r w:rsidRPr="009059CC">
              <w:rPr>
                <w:b/>
                <w:bCs/>
                <w:highlight w:val="green"/>
                <w:lang w:eastAsia="ru-RU"/>
              </w:rPr>
              <w:t>Местонахождение объекта культурного наследия</w:t>
            </w:r>
          </w:p>
        </w:tc>
        <w:tc>
          <w:tcPr>
            <w:tcW w:w="782" w:type="pct"/>
            <w:tcBorders>
              <w:top w:val="single" w:sz="4" w:space="0" w:color="000000"/>
              <w:left w:val="single" w:sz="4" w:space="0" w:color="000000"/>
              <w:bottom w:val="single" w:sz="4" w:space="0" w:color="000000"/>
              <w:right w:val="single" w:sz="4" w:space="0" w:color="auto"/>
            </w:tcBorders>
            <w:vAlign w:val="center"/>
            <w:hideMark/>
          </w:tcPr>
          <w:p w14:paraId="4E34BB44" w14:textId="05D71438" w:rsidR="009059CC" w:rsidRPr="009059CC" w:rsidRDefault="009059CC" w:rsidP="0022292C">
            <w:pPr>
              <w:suppressAutoHyphens w:val="0"/>
              <w:overflowPunct/>
              <w:autoSpaceDE/>
              <w:jc w:val="center"/>
              <w:textAlignment w:val="auto"/>
              <w:rPr>
                <w:b/>
                <w:bCs/>
                <w:highlight w:val="green"/>
                <w:lang w:eastAsia="ru-RU"/>
              </w:rPr>
            </w:pPr>
            <w:r w:rsidRPr="009059CC">
              <w:rPr>
                <w:b/>
                <w:bCs/>
                <w:highlight w:val="green"/>
                <w:lang w:eastAsia="ru-RU"/>
              </w:rPr>
              <w:t>Наименова-ние и реквизиты нормативно-правового акта органа государ-ственной власти об утверждении границ территории объекта культурного наследия</w:t>
            </w:r>
          </w:p>
        </w:tc>
        <w:tc>
          <w:tcPr>
            <w:tcW w:w="778" w:type="pct"/>
            <w:tcBorders>
              <w:top w:val="single" w:sz="4" w:space="0" w:color="000000"/>
              <w:left w:val="single" w:sz="4" w:space="0" w:color="000000"/>
              <w:bottom w:val="single" w:sz="4" w:space="0" w:color="000000"/>
              <w:right w:val="single" w:sz="4" w:space="0" w:color="auto"/>
            </w:tcBorders>
            <w:vAlign w:val="center"/>
          </w:tcPr>
          <w:p w14:paraId="5800F4AC" w14:textId="77777777" w:rsidR="009059CC" w:rsidRPr="009059CC" w:rsidRDefault="009059CC" w:rsidP="0022292C">
            <w:pPr>
              <w:suppressAutoHyphens w:val="0"/>
              <w:overflowPunct/>
              <w:autoSpaceDE/>
              <w:jc w:val="center"/>
              <w:textAlignment w:val="auto"/>
              <w:rPr>
                <w:b/>
                <w:bCs/>
                <w:highlight w:val="green"/>
                <w:lang w:eastAsia="ru-RU"/>
              </w:rPr>
            </w:pPr>
            <w:r w:rsidRPr="009059CC">
              <w:rPr>
                <w:rFonts w:eastAsia="Calibri"/>
                <w:b/>
                <w:bCs/>
                <w:highlight w:val="green"/>
                <w:lang w:eastAsia="en-US"/>
              </w:rPr>
              <w:t xml:space="preserve">Наименова-ние и реквизиты нормативно-правового акта органа государ-ственной власти об утверждении предмета охраны объекта культурного наследия </w:t>
            </w:r>
            <w:r w:rsidRPr="009059CC">
              <w:rPr>
                <w:rFonts w:eastAsia="Calibri"/>
                <w:b/>
                <w:highlight w:val="green"/>
                <w:lang w:eastAsia="en-US"/>
              </w:rPr>
              <w:t>региональ-ного значения</w:t>
            </w:r>
          </w:p>
        </w:tc>
      </w:tr>
      <w:tr w:rsidR="009059CC" w:rsidRPr="009059CC" w14:paraId="2C575623" w14:textId="77777777" w:rsidTr="002F6644">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0CA8371F" w14:textId="77777777" w:rsidR="009059CC" w:rsidRPr="009059CC" w:rsidRDefault="009059CC" w:rsidP="009059CC">
            <w:pPr>
              <w:keepNext/>
              <w:widowControl w:val="0"/>
              <w:suppressAutoHyphens w:val="0"/>
              <w:overflowPunct/>
              <w:autoSpaceDE/>
              <w:jc w:val="center"/>
              <w:textAlignment w:val="auto"/>
              <w:rPr>
                <w:rFonts w:eastAsia="Calibri"/>
                <w:b/>
                <w:highlight w:val="green"/>
                <w:lang w:eastAsia="en-US"/>
              </w:rPr>
            </w:pPr>
            <w:r w:rsidRPr="009059CC">
              <w:rPr>
                <w:rFonts w:eastAsia="Calibri"/>
                <w:b/>
                <w:highlight w:val="green"/>
                <w:lang w:eastAsia="en-US"/>
              </w:rPr>
              <w:t>Объекты культурного наследия регионального значения</w:t>
            </w:r>
          </w:p>
        </w:tc>
      </w:tr>
      <w:tr w:rsidR="009059CC" w:rsidRPr="009059CC" w14:paraId="7DE6D699"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2D904732"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130811C6"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«Братская могила воинов Советской Армии, погибших в период</w:t>
            </w:r>
          </w:p>
          <w:p w14:paraId="379E8CC8"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Великой Отечественной войны. Захоронено 200 человек, установлено фамилий на 181 человека. Скульптура установлена в 1963 году», 1941–1945 гг., 1963 г.</w:t>
            </w:r>
          </w:p>
        </w:tc>
        <w:tc>
          <w:tcPr>
            <w:tcW w:w="1029" w:type="pct"/>
            <w:tcBorders>
              <w:top w:val="single" w:sz="4" w:space="0" w:color="000000"/>
              <w:left w:val="single" w:sz="4" w:space="0" w:color="000000"/>
              <w:bottom w:val="single" w:sz="4" w:space="0" w:color="000000"/>
              <w:right w:val="single" w:sz="4" w:space="0" w:color="000000"/>
            </w:tcBorders>
            <w:vAlign w:val="center"/>
          </w:tcPr>
          <w:p w14:paraId="588BA2CE"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 xml:space="preserve">Решение исполнительного комитета Курского областного Совета народных депутатов </w:t>
            </w:r>
          </w:p>
          <w:p w14:paraId="7FF1A3FB"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от 14.06.1979 г. № 382</w:t>
            </w:r>
          </w:p>
          <w:p w14:paraId="742CCAA4"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Рег. № 461410171390005</w:t>
            </w:r>
          </w:p>
        </w:tc>
        <w:tc>
          <w:tcPr>
            <w:tcW w:w="1083" w:type="pct"/>
            <w:tcBorders>
              <w:top w:val="single" w:sz="4" w:space="0" w:color="000000"/>
              <w:left w:val="single" w:sz="4" w:space="0" w:color="000000"/>
              <w:bottom w:val="single" w:sz="4" w:space="0" w:color="000000"/>
              <w:right w:val="single" w:sz="4" w:space="0" w:color="000000"/>
            </w:tcBorders>
            <w:vAlign w:val="center"/>
          </w:tcPr>
          <w:p w14:paraId="7566FC85"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0AF27FC4"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141C4903"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Доброхотово</w:t>
            </w:r>
          </w:p>
        </w:tc>
        <w:tc>
          <w:tcPr>
            <w:tcW w:w="782" w:type="pct"/>
            <w:tcBorders>
              <w:top w:val="single" w:sz="4" w:space="0" w:color="000000"/>
              <w:left w:val="single" w:sz="4" w:space="0" w:color="000000"/>
              <w:bottom w:val="single" w:sz="4" w:space="0" w:color="000000"/>
              <w:right w:val="single" w:sz="4" w:space="0" w:color="auto"/>
            </w:tcBorders>
            <w:vAlign w:val="center"/>
          </w:tcPr>
          <w:p w14:paraId="1C29C485"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Приказ комитета по охране объектов культурного наследия Курской области </w:t>
            </w:r>
          </w:p>
          <w:p w14:paraId="0964E049"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от 28.03.2022 </w:t>
            </w:r>
          </w:p>
          <w:p w14:paraId="7DFD0C4F"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05.4-08/251</w:t>
            </w:r>
          </w:p>
        </w:tc>
        <w:tc>
          <w:tcPr>
            <w:tcW w:w="778" w:type="pct"/>
            <w:tcBorders>
              <w:top w:val="single" w:sz="4" w:space="0" w:color="000000"/>
              <w:left w:val="single" w:sz="4" w:space="0" w:color="000000"/>
              <w:bottom w:val="single" w:sz="4" w:space="0" w:color="000000"/>
              <w:right w:val="single" w:sz="4" w:space="0" w:color="auto"/>
            </w:tcBorders>
            <w:vAlign w:val="center"/>
          </w:tcPr>
          <w:p w14:paraId="6FCE30F3"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Приказ комитета по охране объектов культурного наследия Курской области </w:t>
            </w:r>
          </w:p>
          <w:p w14:paraId="5438DD07"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от 01.11.2022 </w:t>
            </w:r>
          </w:p>
          <w:p w14:paraId="24842E09"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05.4-08/1191</w:t>
            </w:r>
          </w:p>
        </w:tc>
      </w:tr>
      <w:tr w:rsidR="009059CC" w:rsidRPr="009059CC" w14:paraId="6186C853"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BC3A8CA"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3C2F14F1"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«Братская могила воинов Советской Армии, погибших в период</w:t>
            </w:r>
          </w:p>
          <w:p w14:paraId="754326EE"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Великой Отечественной войны. Захоронено 150 человек, установлено фамилий на 26 человек. Скульптурная группа установлена в 1963 году», 1963 г.</w:t>
            </w:r>
          </w:p>
        </w:tc>
        <w:tc>
          <w:tcPr>
            <w:tcW w:w="1029" w:type="pct"/>
            <w:tcBorders>
              <w:top w:val="single" w:sz="4" w:space="0" w:color="000000"/>
              <w:left w:val="single" w:sz="4" w:space="0" w:color="000000"/>
              <w:bottom w:val="single" w:sz="4" w:space="0" w:color="000000"/>
              <w:right w:val="single" w:sz="4" w:space="0" w:color="000000"/>
            </w:tcBorders>
            <w:vAlign w:val="center"/>
          </w:tcPr>
          <w:p w14:paraId="2C39804F"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 xml:space="preserve">Решение исполнительного комитета Курского областного Совета народных депутатов </w:t>
            </w:r>
          </w:p>
          <w:p w14:paraId="34FC165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от 14.06.1979 г. № 382</w:t>
            </w:r>
          </w:p>
          <w:p w14:paraId="45F0DD12"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Рег. № 461410171620005</w:t>
            </w:r>
          </w:p>
        </w:tc>
        <w:tc>
          <w:tcPr>
            <w:tcW w:w="1083" w:type="pct"/>
            <w:tcBorders>
              <w:top w:val="single" w:sz="4" w:space="0" w:color="000000"/>
              <w:left w:val="single" w:sz="4" w:space="0" w:color="000000"/>
              <w:bottom w:val="single" w:sz="4" w:space="0" w:color="000000"/>
              <w:right w:val="single" w:sz="4" w:space="0" w:color="000000"/>
            </w:tcBorders>
            <w:vAlign w:val="center"/>
          </w:tcPr>
          <w:p w14:paraId="445DC57E"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5C6E5753"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10190237"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auto"/>
            </w:tcBorders>
            <w:vAlign w:val="center"/>
          </w:tcPr>
          <w:p w14:paraId="2A76C383"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Приказ комитета по охране объектов культурного наследия Курской области </w:t>
            </w:r>
          </w:p>
          <w:p w14:paraId="29372FAA"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от 28.03.2022 </w:t>
            </w:r>
          </w:p>
          <w:p w14:paraId="452C53A4"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05.4-08/253</w:t>
            </w:r>
          </w:p>
        </w:tc>
        <w:tc>
          <w:tcPr>
            <w:tcW w:w="778" w:type="pct"/>
            <w:tcBorders>
              <w:top w:val="single" w:sz="4" w:space="0" w:color="000000"/>
              <w:left w:val="single" w:sz="4" w:space="0" w:color="000000"/>
              <w:bottom w:val="single" w:sz="4" w:space="0" w:color="000000"/>
              <w:right w:val="single" w:sz="4" w:space="0" w:color="auto"/>
            </w:tcBorders>
            <w:vAlign w:val="center"/>
          </w:tcPr>
          <w:p w14:paraId="50918DF9"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Приказ комитета по охране объектов культурного наследия Курской области </w:t>
            </w:r>
          </w:p>
          <w:p w14:paraId="7B0069A9"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от 01.11.2022 </w:t>
            </w:r>
          </w:p>
          <w:p w14:paraId="59E2814A"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05.4-08/1190</w:t>
            </w:r>
          </w:p>
        </w:tc>
      </w:tr>
      <w:tr w:rsidR="009059CC" w:rsidRPr="009059CC" w14:paraId="001C0E02" w14:textId="77777777" w:rsidTr="008D2031">
        <w:trPr>
          <w:trHeight w:val="2730"/>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0AC00D32"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04C6E001"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«Церковь Рождества Христова», 1763</w:t>
            </w:r>
            <w:r w:rsidRPr="009059CC">
              <w:rPr>
                <w:rFonts w:ascii="Calibri" w:eastAsia="Calibri" w:hAnsi="Calibri"/>
                <w:sz w:val="22"/>
                <w:szCs w:val="22"/>
                <w:highlight w:val="green"/>
                <w:lang w:eastAsia="en-US"/>
              </w:rPr>
              <w:t> </w:t>
            </w:r>
            <w:r w:rsidRPr="009059CC">
              <w:rPr>
                <w:rFonts w:eastAsia="Calibri"/>
                <w:highlight w:val="green"/>
                <w:lang w:eastAsia="en-US"/>
              </w:rPr>
              <w:t>г.</w:t>
            </w:r>
          </w:p>
        </w:tc>
        <w:tc>
          <w:tcPr>
            <w:tcW w:w="1029" w:type="pct"/>
            <w:tcBorders>
              <w:top w:val="single" w:sz="4" w:space="0" w:color="000000"/>
              <w:left w:val="single" w:sz="4" w:space="0" w:color="000000"/>
              <w:bottom w:val="single" w:sz="4" w:space="0" w:color="000000"/>
              <w:right w:val="single" w:sz="4" w:space="0" w:color="000000"/>
            </w:tcBorders>
            <w:vAlign w:val="center"/>
          </w:tcPr>
          <w:p w14:paraId="5C8C399D"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 xml:space="preserve">Постановление Губернатора Курской области </w:t>
            </w:r>
          </w:p>
          <w:p w14:paraId="0A8B1F2B"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от 30.10.1998 г. № 566</w:t>
            </w:r>
          </w:p>
          <w:p w14:paraId="16377403"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Рег. № 461510433890005</w:t>
            </w:r>
          </w:p>
        </w:tc>
        <w:tc>
          <w:tcPr>
            <w:tcW w:w="1083" w:type="pct"/>
            <w:tcBorders>
              <w:top w:val="single" w:sz="4" w:space="0" w:color="000000"/>
              <w:left w:val="single" w:sz="4" w:space="0" w:color="000000"/>
              <w:bottom w:val="single" w:sz="4" w:space="0" w:color="000000"/>
              <w:right w:val="single" w:sz="4" w:space="0" w:color="000000"/>
            </w:tcBorders>
            <w:vAlign w:val="center"/>
          </w:tcPr>
          <w:p w14:paraId="686A643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5492821E"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13969C55"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 2-е Рождественское</w:t>
            </w:r>
          </w:p>
        </w:tc>
        <w:tc>
          <w:tcPr>
            <w:tcW w:w="782" w:type="pct"/>
            <w:tcBorders>
              <w:top w:val="single" w:sz="4" w:space="0" w:color="000000"/>
              <w:left w:val="single" w:sz="4" w:space="0" w:color="000000"/>
              <w:bottom w:val="single" w:sz="4" w:space="0" w:color="000000"/>
              <w:right w:val="single" w:sz="4" w:space="0" w:color="auto"/>
            </w:tcBorders>
            <w:vAlign w:val="center"/>
          </w:tcPr>
          <w:p w14:paraId="13F81DC8"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Приказ комитета по охране объектов культурного наследия Курской области </w:t>
            </w:r>
          </w:p>
          <w:p w14:paraId="309B3E46"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xml:space="preserve">от 26.09.2023 </w:t>
            </w:r>
          </w:p>
          <w:p w14:paraId="4EB0DB3F"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 05.3-08/669</w:t>
            </w:r>
          </w:p>
        </w:tc>
        <w:tc>
          <w:tcPr>
            <w:tcW w:w="778" w:type="pct"/>
            <w:tcBorders>
              <w:top w:val="single" w:sz="4" w:space="0" w:color="000000"/>
              <w:left w:val="single" w:sz="4" w:space="0" w:color="000000"/>
              <w:bottom w:val="single" w:sz="4" w:space="0" w:color="000000"/>
              <w:right w:val="single" w:sz="4" w:space="0" w:color="auto"/>
            </w:tcBorders>
            <w:vAlign w:val="center"/>
          </w:tcPr>
          <w:p w14:paraId="71D7D53A"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r>
      <w:tr w:rsidR="009059CC" w:rsidRPr="009059CC" w14:paraId="17EEBFD0" w14:textId="77777777" w:rsidTr="002F6644">
        <w:trPr>
          <w:trHeight w:val="100"/>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4F52009F" w14:textId="77777777" w:rsidR="009059CC" w:rsidRPr="009059CC" w:rsidRDefault="009059CC" w:rsidP="009059CC">
            <w:pPr>
              <w:suppressAutoHyphens w:val="0"/>
              <w:overflowPunct/>
              <w:autoSpaceDE/>
              <w:jc w:val="center"/>
              <w:textAlignment w:val="auto"/>
              <w:rPr>
                <w:rFonts w:eastAsia="Calibri"/>
                <w:b/>
                <w:highlight w:val="green"/>
                <w:lang w:eastAsia="en-US"/>
              </w:rPr>
            </w:pPr>
            <w:r w:rsidRPr="009059CC">
              <w:rPr>
                <w:rFonts w:eastAsia="Calibri"/>
                <w:b/>
                <w:highlight w:val="green"/>
                <w:lang w:eastAsia="en-US"/>
              </w:rPr>
              <w:lastRenderedPageBreak/>
              <w:t>Объекты культурного наследия, относящиеся к списку выявленных</w:t>
            </w:r>
          </w:p>
        </w:tc>
      </w:tr>
      <w:tr w:rsidR="009059CC" w:rsidRPr="009059CC" w14:paraId="0D49F764" w14:textId="77777777" w:rsidTr="002F6644">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3D414D94" w14:textId="77777777" w:rsidR="009059CC" w:rsidRPr="009059CC" w:rsidRDefault="009059CC" w:rsidP="009059CC">
            <w:pPr>
              <w:suppressAutoHyphens w:val="0"/>
              <w:overflowPunct/>
              <w:autoSpaceDE/>
              <w:jc w:val="center"/>
              <w:textAlignment w:val="auto"/>
              <w:rPr>
                <w:rFonts w:eastAsia="Calibri"/>
                <w:b/>
                <w:highlight w:val="green"/>
                <w:lang w:eastAsia="en-US"/>
              </w:rPr>
            </w:pPr>
            <w:r w:rsidRPr="009059CC">
              <w:rPr>
                <w:rFonts w:eastAsia="Calibri"/>
                <w:b/>
                <w:highlight w:val="green"/>
                <w:lang w:eastAsia="en-US"/>
              </w:rPr>
              <w:t>Памятники истории</w:t>
            </w:r>
          </w:p>
        </w:tc>
      </w:tr>
      <w:tr w:rsidR="009059CC" w:rsidRPr="009059CC" w14:paraId="507D23FA"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69A47BE3"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hideMark/>
          </w:tcPr>
          <w:p w14:paraId="66319505"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Склеп князя Мещерского, кон.</w:t>
            </w:r>
            <w:r w:rsidRPr="009059CC">
              <w:rPr>
                <w:rFonts w:ascii="Calibri" w:eastAsia="Calibri" w:hAnsi="Calibri"/>
                <w:sz w:val="22"/>
                <w:szCs w:val="22"/>
                <w:highlight w:val="green"/>
                <w:lang w:eastAsia="en-US"/>
              </w:rPr>
              <w:t> </w:t>
            </w:r>
            <w:r w:rsidRPr="009059CC">
              <w:rPr>
                <w:rFonts w:eastAsia="Calibri"/>
                <w:highlight w:val="green"/>
                <w:lang w:eastAsia="en-US"/>
              </w:rPr>
              <w:t>XIX в.</w:t>
            </w:r>
          </w:p>
        </w:tc>
        <w:tc>
          <w:tcPr>
            <w:tcW w:w="1029" w:type="pct"/>
            <w:tcBorders>
              <w:top w:val="single" w:sz="4" w:space="0" w:color="000000"/>
              <w:left w:val="single" w:sz="4" w:space="0" w:color="000000"/>
              <w:bottom w:val="single" w:sz="4" w:space="0" w:color="000000"/>
              <w:right w:val="single" w:sz="4" w:space="0" w:color="000000"/>
            </w:tcBorders>
            <w:vAlign w:val="center"/>
            <w:hideMark/>
          </w:tcPr>
          <w:p w14:paraId="172ECDB1"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c>
          <w:tcPr>
            <w:tcW w:w="1083" w:type="pct"/>
            <w:tcBorders>
              <w:top w:val="single" w:sz="4" w:space="0" w:color="000000"/>
              <w:left w:val="single" w:sz="4" w:space="0" w:color="000000"/>
              <w:bottom w:val="single" w:sz="4" w:space="0" w:color="000000"/>
              <w:right w:val="single" w:sz="4" w:space="0" w:color="000000"/>
            </w:tcBorders>
            <w:vAlign w:val="center"/>
            <w:hideMark/>
          </w:tcPr>
          <w:p w14:paraId="7995AFDA"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7E883301"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4A19B475" w14:textId="77777777" w:rsidR="009059CC" w:rsidRPr="009059CC" w:rsidRDefault="009059CC" w:rsidP="009059CC">
            <w:pPr>
              <w:suppressAutoHyphens w:val="0"/>
              <w:overflowPunct/>
              <w:autoSpaceDE/>
              <w:jc w:val="center"/>
              <w:textAlignment w:val="auto"/>
              <w:rPr>
                <w:highlight w:val="green"/>
                <w:lang w:eastAsia="ru-RU"/>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hideMark/>
          </w:tcPr>
          <w:p w14:paraId="572CD986"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6EA1CE88"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2789E2E0" w14:textId="77777777" w:rsidTr="002F6644">
        <w:trPr>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6BDA0F4D" w14:textId="77777777" w:rsidR="009059CC" w:rsidRPr="009059CC" w:rsidRDefault="009059CC" w:rsidP="009059CC">
            <w:pPr>
              <w:suppressAutoHyphens w:val="0"/>
              <w:overflowPunct/>
              <w:autoSpaceDE/>
              <w:jc w:val="center"/>
              <w:textAlignment w:val="auto"/>
              <w:rPr>
                <w:b/>
                <w:bCs/>
                <w:highlight w:val="green"/>
                <w:lang w:eastAsia="ru-RU"/>
              </w:rPr>
            </w:pPr>
            <w:r w:rsidRPr="009059CC">
              <w:rPr>
                <w:b/>
                <w:bCs/>
                <w:highlight w:val="green"/>
                <w:lang w:eastAsia="ru-RU"/>
              </w:rPr>
              <w:t>Памятники архитектуры</w:t>
            </w:r>
          </w:p>
        </w:tc>
      </w:tr>
      <w:tr w:rsidR="009059CC" w:rsidRPr="009059CC" w14:paraId="7E4CD116"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6FD18669"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541E5E95" w14:textId="5D86889C" w:rsidR="009059CC" w:rsidRPr="009059CC" w:rsidRDefault="009059CC" w:rsidP="009059CC">
            <w:pPr>
              <w:suppressAutoHyphens w:val="0"/>
              <w:overflowPunct/>
              <w:autoSpaceDE/>
              <w:spacing w:after="160" w:line="256" w:lineRule="auto"/>
              <w:jc w:val="center"/>
              <w:textAlignment w:val="auto"/>
              <w:rPr>
                <w:rFonts w:eastAsia="Calibri"/>
                <w:highlight w:val="green"/>
                <w:lang w:eastAsia="en-US"/>
              </w:rPr>
            </w:pPr>
            <w:r w:rsidRPr="009059CC">
              <w:rPr>
                <w:rFonts w:eastAsia="Calibri"/>
                <w:highlight w:val="green"/>
                <w:lang w:eastAsia="en-US"/>
              </w:rPr>
              <w:t>Место усадьбы кн. Мещерских, кон.</w:t>
            </w:r>
            <w:r w:rsidR="0022292C" w:rsidRPr="0022292C">
              <w:rPr>
                <w:rFonts w:eastAsia="Calibri"/>
                <w:highlight w:val="green"/>
                <w:lang w:eastAsia="en-US"/>
              </w:rPr>
              <w:t> </w:t>
            </w:r>
            <w:r w:rsidRPr="009059CC">
              <w:rPr>
                <w:rFonts w:eastAsia="Calibri"/>
                <w:highlight w:val="green"/>
                <w:lang w:eastAsia="en-US"/>
              </w:rPr>
              <w:t>XVIII - нач. XX вв.</w:t>
            </w:r>
          </w:p>
        </w:tc>
        <w:tc>
          <w:tcPr>
            <w:tcW w:w="1029" w:type="pct"/>
            <w:tcBorders>
              <w:top w:val="single" w:sz="4" w:space="0" w:color="000000"/>
              <w:left w:val="single" w:sz="4" w:space="0" w:color="000000"/>
              <w:bottom w:val="single" w:sz="4" w:space="0" w:color="000000"/>
              <w:right w:val="single" w:sz="4" w:space="0" w:color="000000"/>
            </w:tcBorders>
            <w:vAlign w:val="center"/>
          </w:tcPr>
          <w:p w14:paraId="2C1F5E76"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c>
          <w:tcPr>
            <w:tcW w:w="1083" w:type="pct"/>
            <w:tcBorders>
              <w:top w:val="single" w:sz="4" w:space="0" w:color="000000"/>
              <w:left w:val="single" w:sz="4" w:space="0" w:color="000000"/>
              <w:bottom w:val="single" w:sz="4" w:space="0" w:color="000000"/>
              <w:right w:val="single" w:sz="4" w:space="0" w:color="000000"/>
            </w:tcBorders>
            <w:vAlign w:val="center"/>
          </w:tcPr>
          <w:p w14:paraId="4A7790A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67F57B4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4F877BD5"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1BA66BD4"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c>
          <w:tcPr>
            <w:tcW w:w="778" w:type="pct"/>
            <w:tcBorders>
              <w:top w:val="single" w:sz="4" w:space="0" w:color="000000"/>
              <w:left w:val="single" w:sz="4" w:space="0" w:color="000000"/>
              <w:bottom w:val="single" w:sz="4" w:space="0" w:color="000000"/>
              <w:right w:val="single" w:sz="4" w:space="0" w:color="000000"/>
            </w:tcBorders>
            <w:vAlign w:val="center"/>
          </w:tcPr>
          <w:p w14:paraId="5A836880" w14:textId="77777777" w:rsidR="009059CC" w:rsidRPr="009059CC" w:rsidRDefault="009059CC" w:rsidP="009059CC">
            <w:pPr>
              <w:suppressAutoHyphens w:val="0"/>
              <w:overflowPunct/>
              <w:autoSpaceDE/>
              <w:jc w:val="center"/>
              <w:textAlignment w:val="auto"/>
              <w:rPr>
                <w:highlight w:val="green"/>
                <w:lang w:eastAsia="ru-RU"/>
              </w:rPr>
            </w:pPr>
            <w:r w:rsidRPr="009059CC">
              <w:rPr>
                <w:highlight w:val="green"/>
                <w:lang w:eastAsia="ru-RU"/>
              </w:rPr>
              <w:t>-</w:t>
            </w:r>
          </w:p>
        </w:tc>
      </w:tr>
      <w:tr w:rsidR="009059CC" w:rsidRPr="009059CC" w14:paraId="6FE6B3FC"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63FE29FB"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289D7F17"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Ледник, кон. XIX в.</w:t>
            </w:r>
          </w:p>
        </w:tc>
        <w:tc>
          <w:tcPr>
            <w:tcW w:w="1029" w:type="pct"/>
            <w:tcBorders>
              <w:top w:val="single" w:sz="4" w:space="0" w:color="000000"/>
              <w:left w:val="single" w:sz="4" w:space="0" w:color="000000"/>
              <w:bottom w:val="single" w:sz="4" w:space="0" w:color="000000"/>
              <w:right w:val="single" w:sz="4" w:space="0" w:color="000000"/>
            </w:tcBorders>
            <w:vAlign w:val="center"/>
          </w:tcPr>
          <w:p w14:paraId="3D216754"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4585D06A"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3999569D"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4A9C924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73A4DEC5" w14:textId="77777777" w:rsidR="009059CC" w:rsidRPr="009059CC" w:rsidRDefault="009059CC" w:rsidP="009059CC">
            <w:pPr>
              <w:suppressAutoHyphens w:val="0"/>
              <w:overflowPunct/>
              <w:autoSpaceDE/>
              <w:jc w:val="center"/>
              <w:textAlignment w:val="auto"/>
              <w:rPr>
                <w:highlight w:val="green"/>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17032D1F"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574BF7A5"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0093AD75"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3C720BFD" w14:textId="461D8116" w:rsidR="009059CC" w:rsidRPr="009059CC" w:rsidRDefault="009059CC" w:rsidP="009059CC">
            <w:pPr>
              <w:suppressAutoHyphens w:val="0"/>
              <w:overflowPunct/>
              <w:autoSpaceDE/>
              <w:jc w:val="center"/>
              <w:textAlignment w:val="auto"/>
              <w:rPr>
                <w:rFonts w:eastAsia="Calibri"/>
                <w:b/>
                <w:bCs/>
                <w:highlight w:val="green"/>
                <w:lang w:eastAsia="en-US"/>
              </w:rPr>
            </w:pPr>
            <w:r w:rsidRPr="009059CC">
              <w:rPr>
                <w:rFonts w:eastAsia="Calibri"/>
                <w:b/>
                <w:bCs/>
                <w:highlight w:val="green"/>
                <w:lang w:eastAsia="en-US"/>
              </w:rPr>
              <w:t>Ансамбль крахмалопаточ</w:t>
            </w:r>
            <w:r w:rsidRPr="0022292C">
              <w:rPr>
                <w:rFonts w:eastAsia="Calibri"/>
                <w:b/>
                <w:bCs/>
                <w:highlight w:val="green"/>
                <w:lang w:eastAsia="en-US"/>
              </w:rPr>
              <w:t>-</w:t>
            </w:r>
            <w:r w:rsidRPr="009059CC">
              <w:rPr>
                <w:rFonts w:eastAsia="Calibri"/>
                <w:b/>
                <w:bCs/>
                <w:highlight w:val="green"/>
                <w:lang w:eastAsia="en-US"/>
              </w:rPr>
              <w:t>ного завода кн. Мещерских, 1911 г.</w:t>
            </w:r>
          </w:p>
        </w:tc>
        <w:tc>
          <w:tcPr>
            <w:tcW w:w="1029" w:type="pct"/>
            <w:tcBorders>
              <w:top w:val="single" w:sz="4" w:space="0" w:color="000000"/>
              <w:left w:val="single" w:sz="4" w:space="0" w:color="000000"/>
              <w:bottom w:val="single" w:sz="4" w:space="0" w:color="000000"/>
              <w:right w:val="single" w:sz="4" w:space="0" w:color="000000"/>
            </w:tcBorders>
            <w:vAlign w:val="center"/>
          </w:tcPr>
          <w:p w14:paraId="7E42C25F"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6227BD88"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299EF08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517E815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7D351B67" w14:textId="77777777" w:rsidR="009059CC" w:rsidRPr="009059CC" w:rsidRDefault="009059CC" w:rsidP="009059CC">
            <w:pPr>
              <w:suppressAutoHyphens w:val="0"/>
              <w:overflowPunct/>
              <w:autoSpaceDE/>
              <w:jc w:val="center"/>
              <w:textAlignment w:val="auto"/>
              <w:rPr>
                <w:highlight w:val="green"/>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79694A15"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351A41B2"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18686410"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77D37B99"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Заводской корпус</w:t>
            </w:r>
          </w:p>
        </w:tc>
        <w:tc>
          <w:tcPr>
            <w:tcW w:w="1029" w:type="pct"/>
            <w:tcBorders>
              <w:top w:val="single" w:sz="4" w:space="0" w:color="000000"/>
              <w:left w:val="single" w:sz="4" w:space="0" w:color="000000"/>
              <w:bottom w:val="single" w:sz="4" w:space="0" w:color="000000"/>
              <w:right w:val="single" w:sz="4" w:space="0" w:color="000000"/>
            </w:tcBorders>
            <w:vAlign w:val="center"/>
          </w:tcPr>
          <w:p w14:paraId="073988DB"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4543FF2B"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5CA0E4A5"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2370677C"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2A3EB5D9" w14:textId="77777777" w:rsidR="009059CC" w:rsidRPr="009059CC" w:rsidRDefault="009059CC" w:rsidP="009059CC">
            <w:pPr>
              <w:suppressAutoHyphens w:val="0"/>
              <w:overflowPunct/>
              <w:autoSpaceDE/>
              <w:jc w:val="center"/>
              <w:textAlignment w:val="auto"/>
              <w:rPr>
                <w:highlight w:val="green"/>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42D30958"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2935A435"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4B572381"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68F9DD88"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Дом управляющего</w:t>
            </w:r>
          </w:p>
        </w:tc>
        <w:tc>
          <w:tcPr>
            <w:tcW w:w="1029" w:type="pct"/>
            <w:tcBorders>
              <w:top w:val="single" w:sz="4" w:space="0" w:color="000000"/>
              <w:left w:val="single" w:sz="4" w:space="0" w:color="000000"/>
              <w:bottom w:val="single" w:sz="4" w:space="0" w:color="000000"/>
              <w:right w:val="single" w:sz="4" w:space="0" w:color="000000"/>
            </w:tcBorders>
            <w:vAlign w:val="center"/>
          </w:tcPr>
          <w:p w14:paraId="54B4AA28"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31F0B51F"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7A613203"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7DC88F6D"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12334FFF" w14:textId="77777777" w:rsidR="009059CC" w:rsidRPr="009059CC" w:rsidRDefault="009059CC" w:rsidP="009059CC">
            <w:pPr>
              <w:suppressAutoHyphens w:val="0"/>
              <w:overflowPunct/>
              <w:autoSpaceDE/>
              <w:jc w:val="center"/>
              <w:textAlignment w:val="auto"/>
              <w:rPr>
                <w:highlight w:val="green"/>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5590A5CE"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01929799"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09E94CF7"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563A4CB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Склад</w:t>
            </w:r>
          </w:p>
        </w:tc>
        <w:tc>
          <w:tcPr>
            <w:tcW w:w="1029" w:type="pct"/>
            <w:tcBorders>
              <w:top w:val="single" w:sz="4" w:space="0" w:color="000000"/>
              <w:left w:val="single" w:sz="4" w:space="0" w:color="000000"/>
              <w:bottom w:val="single" w:sz="4" w:space="0" w:color="000000"/>
              <w:right w:val="single" w:sz="4" w:space="0" w:color="000000"/>
            </w:tcBorders>
            <w:vAlign w:val="center"/>
          </w:tcPr>
          <w:p w14:paraId="159CD52E"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3CAB060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0812020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35E35EDE"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6EBB2C35" w14:textId="77777777" w:rsidR="009059CC" w:rsidRPr="009059CC" w:rsidRDefault="009059CC" w:rsidP="009059CC">
            <w:pPr>
              <w:suppressAutoHyphens w:val="0"/>
              <w:overflowPunct/>
              <w:autoSpaceDE/>
              <w:jc w:val="center"/>
              <w:textAlignment w:val="auto"/>
              <w:rPr>
                <w:highlight w:val="green"/>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1D9BEAFC" w14:textId="77777777" w:rsidR="009059CC" w:rsidRPr="009059CC" w:rsidRDefault="009059CC" w:rsidP="009059CC">
            <w:pPr>
              <w:suppressAutoHyphens w:val="0"/>
              <w:overflowPunct/>
              <w:autoSpaceDE/>
              <w:jc w:val="center"/>
              <w:textAlignment w:val="auto"/>
              <w:rPr>
                <w:highlight w:val="green"/>
                <w:lang w:eastAsia="ru-RU"/>
              </w:rPr>
            </w:pPr>
          </w:p>
        </w:tc>
      </w:tr>
      <w:tr w:rsidR="009059CC" w:rsidRPr="009059CC" w14:paraId="641F3683" w14:textId="77777777" w:rsidTr="0022292C">
        <w:trPr>
          <w:jc w:val="center"/>
        </w:trPr>
        <w:tc>
          <w:tcPr>
            <w:tcW w:w="310" w:type="pct"/>
            <w:tcBorders>
              <w:top w:val="single" w:sz="4" w:space="0" w:color="000000"/>
              <w:left w:val="single" w:sz="4" w:space="0" w:color="000000"/>
              <w:bottom w:val="single" w:sz="4" w:space="0" w:color="000000"/>
              <w:right w:val="single" w:sz="4" w:space="0" w:color="000000"/>
            </w:tcBorders>
            <w:vAlign w:val="center"/>
          </w:tcPr>
          <w:p w14:paraId="6FCE7815" w14:textId="77777777" w:rsidR="009059CC" w:rsidRPr="009059CC" w:rsidRDefault="009059CC" w:rsidP="006F3A73">
            <w:pPr>
              <w:numPr>
                <w:ilvl w:val="0"/>
                <w:numId w:val="17"/>
              </w:numPr>
              <w:suppressAutoHyphens w:val="0"/>
              <w:overflowPunct/>
              <w:autoSpaceDE/>
              <w:spacing w:after="160" w:line="256" w:lineRule="auto"/>
              <w:jc w:val="center"/>
              <w:textAlignment w:val="auto"/>
              <w:rPr>
                <w:rFonts w:eastAsia="Calibri"/>
                <w:highlight w:val="green"/>
                <w:lang w:eastAsia="en-US"/>
              </w:rPr>
            </w:pPr>
          </w:p>
        </w:tc>
        <w:tc>
          <w:tcPr>
            <w:tcW w:w="1018" w:type="pct"/>
            <w:tcBorders>
              <w:top w:val="single" w:sz="4" w:space="0" w:color="000000"/>
              <w:left w:val="single" w:sz="4" w:space="0" w:color="000000"/>
              <w:bottom w:val="single" w:sz="4" w:space="0" w:color="000000"/>
              <w:right w:val="single" w:sz="4" w:space="0" w:color="000000"/>
            </w:tcBorders>
            <w:vAlign w:val="center"/>
          </w:tcPr>
          <w:p w14:paraId="5EE1C3FA"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Здание земской школы, кон. XIX - нач. XX вв.</w:t>
            </w:r>
          </w:p>
        </w:tc>
        <w:tc>
          <w:tcPr>
            <w:tcW w:w="1029" w:type="pct"/>
            <w:tcBorders>
              <w:top w:val="single" w:sz="4" w:space="0" w:color="000000"/>
              <w:left w:val="single" w:sz="4" w:space="0" w:color="000000"/>
              <w:bottom w:val="single" w:sz="4" w:space="0" w:color="000000"/>
              <w:right w:val="single" w:sz="4" w:space="0" w:color="000000"/>
            </w:tcBorders>
            <w:vAlign w:val="center"/>
          </w:tcPr>
          <w:p w14:paraId="16282710" w14:textId="77777777" w:rsidR="009059CC" w:rsidRPr="009059CC" w:rsidRDefault="009059CC" w:rsidP="009059CC">
            <w:pPr>
              <w:suppressAutoHyphens w:val="0"/>
              <w:overflowPunct/>
              <w:autoSpaceDE/>
              <w:jc w:val="center"/>
              <w:textAlignment w:val="auto"/>
              <w:rPr>
                <w:highlight w:val="green"/>
                <w:lang w:eastAsia="ru-RU"/>
              </w:rPr>
            </w:pPr>
          </w:p>
        </w:tc>
        <w:tc>
          <w:tcPr>
            <w:tcW w:w="1083" w:type="pct"/>
            <w:tcBorders>
              <w:top w:val="single" w:sz="4" w:space="0" w:color="000000"/>
              <w:left w:val="single" w:sz="4" w:space="0" w:color="000000"/>
              <w:bottom w:val="single" w:sz="4" w:space="0" w:color="000000"/>
              <w:right w:val="single" w:sz="4" w:space="0" w:color="000000"/>
            </w:tcBorders>
            <w:vAlign w:val="center"/>
          </w:tcPr>
          <w:p w14:paraId="1D6F511A"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Курская область, Фатежский район, муниципальное образование «Верхнехотемльский</w:t>
            </w:r>
          </w:p>
          <w:p w14:paraId="52872670" w14:textId="77777777" w:rsidR="009059CC" w:rsidRPr="009059CC" w:rsidRDefault="009059CC" w:rsidP="009059CC">
            <w:pPr>
              <w:suppressAutoHyphens w:val="0"/>
              <w:overflowPunct/>
              <w:autoSpaceDE/>
              <w:jc w:val="center"/>
              <w:textAlignment w:val="auto"/>
              <w:rPr>
                <w:rFonts w:eastAsia="Calibri"/>
                <w:highlight w:val="green"/>
                <w:lang w:eastAsia="en-US"/>
              </w:rPr>
            </w:pPr>
            <w:r w:rsidRPr="009059CC">
              <w:rPr>
                <w:rFonts w:eastAsia="Calibri"/>
                <w:highlight w:val="green"/>
                <w:lang w:eastAsia="en-US"/>
              </w:rPr>
              <w:t>сельсовет»,</w:t>
            </w:r>
          </w:p>
          <w:p w14:paraId="25DA8848" w14:textId="77777777" w:rsidR="009059CC" w:rsidRPr="009059CC" w:rsidRDefault="009059CC" w:rsidP="009059CC">
            <w:pPr>
              <w:suppressAutoHyphens w:val="0"/>
              <w:overflowPunct/>
              <w:autoSpaceDE/>
              <w:jc w:val="center"/>
              <w:textAlignment w:val="auto"/>
              <w:rPr>
                <w:rFonts w:eastAsia="Calibri"/>
                <w:lang w:eastAsia="en-US"/>
              </w:rPr>
            </w:pPr>
            <w:r w:rsidRPr="009059CC">
              <w:rPr>
                <w:rFonts w:eastAsia="Calibri"/>
                <w:highlight w:val="green"/>
                <w:lang w:eastAsia="en-US"/>
              </w:rPr>
              <w:t>д. Миролюбово</w:t>
            </w:r>
          </w:p>
        </w:tc>
        <w:tc>
          <w:tcPr>
            <w:tcW w:w="782" w:type="pct"/>
            <w:tcBorders>
              <w:top w:val="single" w:sz="4" w:space="0" w:color="000000"/>
              <w:left w:val="single" w:sz="4" w:space="0" w:color="000000"/>
              <w:bottom w:val="single" w:sz="4" w:space="0" w:color="000000"/>
              <w:right w:val="single" w:sz="4" w:space="0" w:color="000000"/>
            </w:tcBorders>
            <w:vAlign w:val="center"/>
          </w:tcPr>
          <w:p w14:paraId="4BAAF3B8" w14:textId="77777777" w:rsidR="009059CC" w:rsidRPr="009059CC" w:rsidRDefault="009059CC" w:rsidP="009059CC">
            <w:pPr>
              <w:suppressAutoHyphens w:val="0"/>
              <w:overflowPunct/>
              <w:autoSpaceDE/>
              <w:jc w:val="center"/>
              <w:textAlignment w:val="auto"/>
              <w:rPr>
                <w:lang w:eastAsia="ru-RU"/>
              </w:rPr>
            </w:pPr>
          </w:p>
        </w:tc>
        <w:tc>
          <w:tcPr>
            <w:tcW w:w="778" w:type="pct"/>
            <w:tcBorders>
              <w:top w:val="single" w:sz="4" w:space="0" w:color="000000"/>
              <w:left w:val="single" w:sz="4" w:space="0" w:color="000000"/>
              <w:bottom w:val="single" w:sz="4" w:space="0" w:color="000000"/>
              <w:right w:val="single" w:sz="4" w:space="0" w:color="000000"/>
            </w:tcBorders>
            <w:vAlign w:val="center"/>
          </w:tcPr>
          <w:p w14:paraId="7854B135" w14:textId="77777777" w:rsidR="009059CC" w:rsidRPr="009059CC" w:rsidRDefault="009059CC" w:rsidP="009059CC">
            <w:pPr>
              <w:suppressAutoHyphens w:val="0"/>
              <w:overflowPunct/>
              <w:autoSpaceDE/>
              <w:jc w:val="center"/>
              <w:textAlignment w:val="auto"/>
              <w:rPr>
                <w:lang w:eastAsia="ru-RU"/>
              </w:rPr>
            </w:pPr>
          </w:p>
        </w:tc>
      </w:tr>
    </w:tbl>
    <w:p w14:paraId="1C7B2DF6" w14:textId="10DA2E2C" w:rsidR="009059CC" w:rsidRPr="009059CC" w:rsidRDefault="009059CC" w:rsidP="009059CC">
      <w:pPr>
        <w:suppressAutoHyphens w:val="0"/>
        <w:overflowPunct/>
        <w:autoSpaceDE/>
        <w:spacing w:after="160" w:line="256" w:lineRule="auto"/>
        <w:jc w:val="right"/>
        <w:textAlignment w:val="auto"/>
        <w:rPr>
          <w:rFonts w:eastAsia="Calibri"/>
          <w:sz w:val="24"/>
          <w:szCs w:val="24"/>
          <w:lang w:eastAsia="en-US"/>
        </w:rPr>
      </w:pPr>
    </w:p>
    <w:p w14:paraId="53AC0303" w14:textId="0A233F0C" w:rsidR="00B04337" w:rsidRPr="008D2031" w:rsidRDefault="0022292C" w:rsidP="008D203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подраздел 2.7.5 добавлен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r w:rsidR="00A51E8E">
        <w:rPr>
          <w:sz w:val="24"/>
          <w:szCs w:val="24"/>
        </w:rPr>
        <w:br w:type="page"/>
      </w:r>
    </w:p>
    <w:p w14:paraId="30B4F0DA" w14:textId="77777777" w:rsidR="00B04337" w:rsidRDefault="00B04337" w:rsidP="0013687F">
      <w:pPr>
        <w:widowControl w:val="0"/>
        <w:sectPr w:rsidR="00B04337" w:rsidSect="00533FCD">
          <w:headerReference w:type="default" r:id="rId53"/>
          <w:footerReference w:type="even" r:id="rId54"/>
          <w:footerReference w:type="default" r:id="rId55"/>
          <w:type w:val="evenPage"/>
          <w:pgSz w:w="11906" w:h="16838"/>
          <w:pgMar w:top="851" w:right="1133" w:bottom="851" w:left="1418" w:header="720" w:footer="720" w:gutter="0"/>
          <w:pgNumType w:start="2"/>
          <w:cols w:space="720"/>
          <w:titlePg/>
          <w:docGrid w:linePitch="360"/>
        </w:sectPr>
      </w:pPr>
    </w:p>
    <w:p w14:paraId="0AC5B1AF" w14:textId="73E993B7" w:rsidR="0022292C" w:rsidRDefault="0022292C" w:rsidP="0022292C">
      <w:pPr>
        <w:pStyle w:val="1"/>
        <w:keepNext w:val="0"/>
        <w:widowControl w:val="0"/>
        <w:jc w:val="center"/>
        <w:rPr>
          <w:sz w:val="24"/>
          <w:szCs w:val="24"/>
        </w:rPr>
      </w:pPr>
      <w:bookmarkStart w:id="375" w:name="__RefHeading__556_1402397012"/>
      <w:bookmarkStart w:id="376" w:name="__RefHeading__469_87856443"/>
      <w:bookmarkStart w:id="377" w:name="__RefHeading__405_940753611"/>
      <w:bookmarkStart w:id="378" w:name="__RefHeading__353_595017917"/>
      <w:bookmarkStart w:id="379" w:name="__RefHeading__287_1039735437"/>
      <w:bookmarkStart w:id="380" w:name="__RefHeading__221_1093250453"/>
      <w:bookmarkStart w:id="381" w:name="__RefHeading__449_1922880767"/>
      <w:bookmarkStart w:id="382" w:name="__RefHeading__88_1981848581"/>
      <w:bookmarkStart w:id="383" w:name="__RefHeading__57_239582663"/>
      <w:bookmarkStart w:id="384" w:name="__RefHeading__121_1922880767"/>
      <w:bookmarkStart w:id="385" w:name="__RefHeading__188_911835131"/>
      <w:bookmarkStart w:id="386" w:name="__RefHeading__254_514927091"/>
      <w:bookmarkStart w:id="387" w:name="__RefHeading__320_385905480"/>
      <w:bookmarkStart w:id="388" w:name="__RefHeading__373_1570249360"/>
      <w:bookmarkStart w:id="389" w:name="__RefHeading__437_157504780"/>
      <w:bookmarkStart w:id="390" w:name="__RefHeading__501_772639089"/>
      <w:bookmarkStart w:id="391" w:name="_Hlk174544252"/>
      <w:bookmarkStart w:id="392" w:name="_Toc390677425"/>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Pr>
          <w:rFonts w:ascii="Times New Roman" w:hAnsi="Times New Roman" w:cs="Times New Roman"/>
          <w:sz w:val="24"/>
          <w:szCs w:val="24"/>
        </w:rPr>
        <w:lastRenderedPageBreak/>
        <w:t>3. ПЕРЕЧЕНЬ МЕРОПРИЯТИЙ ПО ТЕРРИТОРИАЛЬНОМУ ПЛАНИРОВАНИЮ</w:t>
      </w:r>
    </w:p>
    <w:bookmarkEnd w:id="391"/>
    <w:p w14:paraId="5D3E2F55" w14:textId="77777777" w:rsidR="0022292C" w:rsidRDefault="0022292C" w:rsidP="0022292C">
      <w:pPr>
        <w:pStyle w:val="a0"/>
        <w:widowControl w:val="0"/>
        <w:rPr>
          <w:b/>
          <w:sz w:val="24"/>
          <w:szCs w:val="24"/>
        </w:rPr>
      </w:pPr>
    </w:p>
    <w:p w14:paraId="35AAC8E4" w14:textId="77777777" w:rsidR="0022292C" w:rsidRDefault="0022292C" w:rsidP="0022292C">
      <w:pPr>
        <w:tabs>
          <w:tab w:val="right" w:leader="dot" w:pos="9781"/>
        </w:tabs>
        <w:ind w:right="-2"/>
        <w:jc w:val="both"/>
        <w:rPr>
          <w:rFonts w:eastAsia="Calibri"/>
          <w:i/>
          <w:iCs/>
          <w:noProof/>
          <w:sz w:val="22"/>
          <w:szCs w:val="22"/>
          <w:lang w:eastAsia="ru-RU"/>
        </w:rPr>
      </w:pPr>
      <w:r w:rsidRPr="00520881">
        <w:rPr>
          <w:rFonts w:eastAsia="Calibri"/>
          <w:i/>
          <w:iCs/>
          <w:noProof/>
          <w:sz w:val="22"/>
          <w:szCs w:val="22"/>
          <w:highlight w:val="green"/>
          <w:lang w:eastAsia="ru-RU"/>
        </w:rPr>
        <w:t>(подраздел 3.1 исключен в редакции решения комитета архитектуры и градостроительства Курской области от «___» августа 2024 года № 01-12/_____)</w:t>
      </w:r>
    </w:p>
    <w:p w14:paraId="310BA2B4" w14:textId="77777777" w:rsidR="0022292C" w:rsidRDefault="0022292C" w:rsidP="00520881">
      <w:pPr>
        <w:pStyle w:val="2"/>
        <w:keepNext w:val="0"/>
        <w:widowControl w:val="0"/>
        <w:numPr>
          <w:ilvl w:val="0"/>
          <w:numId w:val="0"/>
        </w:numPr>
        <w:suppressAutoHyphens w:val="0"/>
        <w:spacing w:before="0" w:after="0" w:line="240" w:lineRule="auto"/>
        <w:ind w:left="1077" w:hanging="578"/>
        <w:jc w:val="center"/>
        <w:rPr>
          <w:rFonts w:ascii="Times New Roman" w:hAnsi="Times New Roman" w:cs="Times New Roman"/>
          <w:i w:val="0"/>
          <w:sz w:val="24"/>
          <w:szCs w:val="24"/>
        </w:rPr>
      </w:pPr>
    </w:p>
    <w:p w14:paraId="0FAA3F2A" w14:textId="20DAF12F" w:rsidR="00B04337" w:rsidRDefault="00B04337" w:rsidP="0013687F">
      <w:pPr>
        <w:pStyle w:val="2"/>
        <w:keepNext w:val="0"/>
        <w:widowControl w:val="0"/>
        <w:numPr>
          <w:ilvl w:val="0"/>
          <w:numId w:val="0"/>
        </w:numPr>
        <w:suppressAutoHyphens w:val="0"/>
        <w:spacing w:before="0" w:after="0" w:line="360" w:lineRule="auto"/>
        <w:ind w:left="1077" w:hanging="578"/>
        <w:jc w:val="center"/>
      </w:pPr>
      <w:r w:rsidRPr="00520881">
        <w:rPr>
          <w:rFonts w:ascii="Times New Roman" w:hAnsi="Times New Roman" w:cs="Times New Roman"/>
          <w:i w:val="0"/>
          <w:sz w:val="24"/>
          <w:szCs w:val="24"/>
          <w:highlight w:val="green"/>
        </w:rPr>
        <w:t>3.</w:t>
      </w:r>
      <w:r w:rsidR="00520881" w:rsidRPr="00520881">
        <w:rPr>
          <w:rFonts w:ascii="Times New Roman" w:hAnsi="Times New Roman" w:cs="Times New Roman"/>
          <w:i w:val="0"/>
          <w:sz w:val="24"/>
          <w:szCs w:val="24"/>
          <w:highlight w:val="green"/>
        </w:rPr>
        <w:t>1</w:t>
      </w:r>
      <w:r>
        <w:rPr>
          <w:rFonts w:ascii="Times New Roman" w:hAnsi="Times New Roman" w:cs="Times New Roman"/>
          <w:i w:val="0"/>
          <w:sz w:val="24"/>
          <w:szCs w:val="24"/>
        </w:rPr>
        <w:t xml:space="preserve"> </w:t>
      </w:r>
      <w:bookmarkStart w:id="393" w:name="_Hlk173415097"/>
      <w:r>
        <w:rPr>
          <w:rFonts w:ascii="Times New Roman" w:hAnsi="Times New Roman" w:cs="Times New Roman"/>
          <w:i w:val="0"/>
          <w:sz w:val="24"/>
          <w:szCs w:val="24"/>
        </w:rPr>
        <w:t>Предложения по обеспечению территории инженерным оборудованием</w:t>
      </w:r>
      <w:bookmarkEnd w:id="392"/>
      <w:bookmarkEnd w:id="393"/>
      <w:r>
        <w:rPr>
          <w:rFonts w:ascii="Times New Roman" w:hAnsi="Times New Roman" w:cs="Times New Roman"/>
          <w:i w:val="0"/>
          <w:sz w:val="24"/>
          <w:szCs w:val="24"/>
        </w:rPr>
        <w:t xml:space="preserve"> </w:t>
      </w:r>
    </w:p>
    <w:p w14:paraId="200EECA9" w14:textId="77777777" w:rsidR="00520881" w:rsidRDefault="00520881" w:rsidP="00520881">
      <w:pPr>
        <w:tabs>
          <w:tab w:val="right" w:leader="dot" w:pos="9781"/>
        </w:tabs>
        <w:ind w:right="-2"/>
        <w:jc w:val="both"/>
        <w:rPr>
          <w:rFonts w:eastAsia="Calibri"/>
          <w:i/>
          <w:iCs/>
          <w:noProof/>
          <w:sz w:val="22"/>
          <w:szCs w:val="22"/>
          <w:lang w:eastAsia="ru-RU"/>
        </w:rPr>
      </w:pPr>
    </w:p>
    <w:p w14:paraId="14D7791E" w14:textId="0ED86E5F"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наименование подраздела 3.2</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1145D5C0" w14:textId="77777777" w:rsidR="00B04337" w:rsidRDefault="00B04337" w:rsidP="00520881">
      <w:pPr>
        <w:widowControl w:val="0"/>
        <w:suppressAutoHyphens w:val="0"/>
      </w:pPr>
    </w:p>
    <w:p w14:paraId="3F25CFA9" w14:textId="47401200" w:rsidR="00B04337" w:rsidRDefault="00B04337" w:rsidP="0013687F">
      <w:pPr>
        <w:pStyle w:val="3"/>
        <w:keepNext w:val="0"/>
        <w:keepLines w:val="0"/>
        <w:widowControl w:val="0"/>
        <w:suppressAutoHyphens w:val="0"/>
        <w:ind w:hanging="11"/>
        <w:rPr>
          <w:sz w:val="24"/>
          <w:szCs w:val="24"/>
        </w:rPr>
      </w:pPr>
      <w:bookmarkStart w:id="394" w:name="__RefHeading__558_1402397012"/>
      <w:bookmarkStart w:id="395" w:name="__RefHeading__471_87856443"/>
      <w:bookmarkStart w:id="396" w:name="__RefHeading__407_940753611"/>
      <w:bookmarkStart w:id="397" w:name="__RefHeading__355_595017917"/>
      <w:bookmarkStart w:id="398" w:name="__RefHeading__289_1039735437"/>
      <w:bookmarkStart w:id="399" w:name="__RefHeading__223_1093250453"/>
      <w:bookmarkStart w:id="400" w:name="__RefHeading__451_1922880767"/>
      <w:bookmarkStart w:id="401" w:name="__RefHeading__90_1981848581"/>
      <w:bookmarkStart w:id="402" w:name="__RefHeading__59_239582663"/>
      <w:bookmarkStart w:id="403" w:name="__RefHeading__123_1922880767"/>
      <w:bookmarkStart w:id="404" w:name="__RefHeading__190_911835131"/>
      <w:bookmarkStart w:id="405" w:name="__RefHeading__256_514927091"/>
      <w:bookmarkStart w:id="406" w:name="__RefHeading__322_385905480"/>
      <w:bookmarkStart w:id="407" w:name="__RefHeading__375_1570249360"/>
      <w:bookmarkStart w:id="408" w:name="__RefHeading__439_157504780"/>
      <w:bookmarkStart w:id="409" w:name="__RefHeading__503_772639089"/>
      <w:bookmarkStart w:id="410" w:name="_Toc39067742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520881">
        <w:rPr>
          <w:rFonts w:ascii="Times New Roman" w:hAnsi="Times New Roman" w:cs="Times New Roman"/>
          <w:color w:val="auto"/>
          <w:sz w:val="24"/>
          <w:szCs w:val="24"/>
          <w:highlight w:val="green"/>
        </w:rPr>
        <w:t>3.</w:t>
      </w:r>
      <w:r w:rsidR="00520881" w:rsidRPr="00520881">
        <w:rPr>
          <w:rFonts w:ascii="Times New Roman" w:hAnsi="Times New Roman" w:cs="Times New Roman"/>
          <w:color w:val="auto"/>
          <w:sz w:val="24"/>
          <w:szCs w:val="24"/>
          <w:highlight w:val="green"/>
        </w:rPr>
        <w:t>1</w:t>
      </w:r>
      <w:r w:rsidRPr="00520881">
        <w:rPr>
          <w:rFonts w:ascii="Times New Roman" w:hAnsi="Times New Roman" w:cs="Times New Roman"/>
          <w:color w:val="auto"/>
          <w:sz w:val="24"/>
          <w:szCs w:val="24"/>
          <w:highlight w:val="green"/>
        </w:rPr>
        <w:t>.1</w:t>
      </w:r>
      <w:r>
        <w:rPr>
          <w:rFonts w:ascii="Times New Roman" w:hAnsi="Times New Roman" w:cs="Times New Roman"/>
          <w:color w:val="auto"/>
          <w:sz w:val="24"/>
          <w:szCs w:val="24"/>
        </w:rPr>
        <w:t xml:space="preserve"> Водоснабжение</w:t>
      </w:r>
      <w:bookmarkEnd w:id="410"/>
    </w:p>
    <w:p w14:paraId="51657C1B" w14:textId="77777777" w:rsidR="00520881" w:rsidRDefault="00520881" w:rsidP="00520881">
      <w:pPr>
        <w:tabs>
          <w:tab w:val="right" w:leader="dot" w:pos="9781"/>
        </w:tabs>
        <w:ind w:right="-2"/>
        <w:jc w:val="both"/>
        <w:rPr>
          <w:rFonts w:eastAsia="Calibri"/>
          <w:i/>
          <w:iCs/>
          <w:noProof/>
          <w:sz w:val="22"/>
          <w:szCs w:val="22"/>
          <w:lang w:eastAsia="ru-RU"/>
        </w:rPr>
      </w:pPr>
    </w:p>
    <w:p w14:paraId="0F177CD5" w14:textId="4A844A5B"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наименование подраздела 3.2.1</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289C66FB" w14:textId="77777777" w:rsidR="00566B0C" w:rsidRDefault="00566B0C" w:rsidP="0013687F">
      <w:pPr>
        <w:widowControl w:val="0"/>
        <w:spacing w:line="360" w:lineRule="auto"/>
        <w:ind w:firstLine="851"/>
        <w:jc w:val="both"/>
        <w:rPr>
          <w:sz w:val="24"/>
          <w:szCs w:val="24"/>
        </w:rPr>
      </w:pPr>
    </w:p>
    <w:p w14:paraId="132763D5" w14:textId="77777777" w:rsidR="0008451C" w:rsidRPr="0008451C" w:rsidRDefault="0008451C" w:rsidP="0013687F">
      <w:pPr>
        <w:widowControl w:val="0"/>
        <w:spacing w:line="360" w:lineRule="auto"/>
        <w:ind w:firstLine="851"/>
        <w:jc w:val="both"/>
        <w:rPr>
          <w:sz w:val="24"/>
          <w:szCs w:val="24"/>
        </w:rPr>
      </w:pPr>
      <w:r w:rsidRPr="0008451C">
        <w:rPr>
          <w:sz w:val="24"/>
          <w:szCs w:val="24"/>
        </w:rPr>
        <w:t>Водоснабжение населённых пунктов сельсовета в основном осуществляется из артезианских скважин,  а также колодцев на дренированных поверхностных и грунтовых водах. Подача воды производится электрическими насосами производительностью 6-15м</w:t>
      </w:r>
      <w:r w:rsidRPr="0008451C">
        <w:rPr>
          <w:sz w:val="24"/>
          <w:szCs w:val="24"/>
          <w:vertAlign w:val="superscript"/>
        </w:rPr>
        <w:t>3</w:t>
      </w:r>
      <w:r w:rsidRPr="0008451C">
        <w:rPr>
          <w:sz w:val="24"/>
          <w:szCs w:val="24"/>
        </w:rPr>
        <w:t xml:space="preserve">/час с  передачей потребителям по магистральным сетям в т.ч. и на водоразборные колонки. </w:t>
      </w:r>
    </w:p>
    <w:p w14:paraId="692DA224" w14:textId="76807C1B" w:rsidR="0008451C" w:rsidRDefault="0008451C" w:rsidP="0013687F">
      <w:pPr>
        <w:widowControl w:val="0"/>
        <w:spacing w:line="360" w:lineRule="auto"/>
        <w:ind w:firstLine="851"/>
        <w:jc w:val="both"/>
        <w:rPr>
          <w:sz w:val="24"/>
          <w:szCs w:val="24"/>
        </w:rPr>
      </w:pPr>
      <w:r w:rsidRPr="0008451C">
        <w:rPr>
          <w:sz w:val="24"/>
          <w:szCs w:val="24"/>
        </w:rPr>
        <w:t xml:space="preserve">Система </w:t>
      </w:r>
      <w:r w:rsidR="00520881" w:rsidRPr="00520881">
        <w:rPr>
          <w:sz w:val="24"/>
          <w:szCs w:val="24"/>
          <w:highlight w:val="green"/>
        </w:rPr>
        <w:t>хозяйственно-питьевого водопровода (далее – ХПВ)</w:t>
      </w:r>
      <w:r w:rsidRPr="0008451C">
        <w:rPr>
          <w:sz w:val="24"/>
          <w:szCs w:val="24"/>
        </w:rPr>
        <w:t xml:space="preserve"> объединена с противопожарной, тупиковая в основном диаметр магистральных сетей 100 -150мм, давление 1-3кг/см</w:t>
      </w:r>
      <w:r w:rsidRPr="0008451C">
        <w:rPr>
          <w:sz w:val="24"/>
          <w:szCs w:val="24"/>
          <w:vertAlign w:val="superscript"/>
        </w:rPr>
        <w:t>2</w:t>
      </w:r>
      <w:r w:rsidRPr="0008451C">
        <w:rPr>
          <w:sz w:val="24"/>
          <w:szCs w:val="24"/>
        </w:rPr>
        <w:t xml:space="preserve"> , производительность 18-25 м</w:t>
      </w:r>
      <w:r w:rsidRPr="0008451C">
        <w:rPr>
          <w:sz w:val="24"/>
          <w:szCs w:val="24"/>
          <w:vertAlign w:val="superscript"/>
        </w:rPr>
        <w:t>3</w:t>
      </w:r>
      <w:r w:rsidRPr="0008451C">
        <w:rPr>
          <w:sz w:val="24"/>
          <w:szCs w:val="24"/>
        </w:rPr>
        <w:t xml:space="preserve"> /час. </w:t>
      </w:r>
      <w:r w:rsidR="00A51E8E">
        <w:rPr>
          <w:sz w:val="24"/>
          <w:szCs w:val="24"/>
        </w:rPr>
        <w:t>На текущий момент система водоснабжения сельских населенных пунктов Верхнехотемльского сельсовета не обеспечивает в полной мере потребности населения и производственной сферы в воде.</w:t>
      </w:r>
    </w:p>
    <w:p w14:paraId="01FC93EC" w14:textId="51C37403" w:rsidR="00520881" w:rsidRDefault="00520881" w:rsidP="00520881">
      <w:pPr>
        <w:widowControl w:val="0"/>
        <w:ind w:firstLine="851"/>
        <w:jc w:val="both"/>
        <w:rPr>
          <w:sz w:val="24"/>
          <w:szCs w:val="24"/>
        </w:rPr>
      </w:pPr>
    </w:p>
    <w:p w14:paraId="76F0BA65" w14:textId="7EBFE50D"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52468888" w14:textId="77777777" w:rsidR="00520881" w:rsidRDefault="00520881" w:rsidP="0013687F">
      <w:pPr>
        <w:widowControl w:val="0"/>
        <w:spacing w:line="360" w:lineRule="auto"/>
        <w:ind w:firstLine="851"/>
        <w:jc w:val="both"/>
        <w:rPr>
          <w:sz w:val="24"/>
          <w:szCs w:val="24"/>
        </w:rPr>
      </w:pPr>
    </w:p>
    <w:p w14:paraId="16B22F06" w14:textId="77777777" w:rsidR="00A51E8E" w:rsidRDefault="00A51E8E" w:rsidP="0013687F">
      <w:pPr>
        <w:widowControl w:val="0"/>
        <w:spacing w:line="360" w:lineRule="auto"/>
        <w:ind w:firstLine="851"/>
        <w:jc w:val="both"/>
        <w:rPr>
          <w:sz w:val="24"/>
          <w:szCs w:val="24"/>
        </w:rPr>
      </w:pPr>
      <w:r>
        <w:rPr>
          <w:sz w:val="24"/>
          <w:szCs w:val="24"/>
        </w:rPr>
        <w:t>Амортизационный уровень износа как магистральных водоводов, так и уличных водопроводных сетей составляет в населенных пунктах Верхнехотемльского сельсовета около 98%.</w:t>
      </w:r>
    </w:p>
    <w:p w14:paraId="4CC2BAE4" w14:textId="77777777" w:rsidR="00A51E8E" w:rsidRDefault="00A51E8E" w:rsidP="0013687F">
      <w:pPr>
        <w:widowControl w:val="0"/>
        <w:spacing w:line="360" w:lineRule="auto"/>
        <w:ind w:firstLine="851"/>
        <w:jc w:val="both"/>
        <w:rPr>
          <w:sz w:val="24"/>
          <w:szCs w:val="24"/>
        </w:rPr>
      </w:pPr>
      <w:r>
        <w:rPr>
          <w:sz w:val="24"/>
          <w:szCs w:val="24"/>
        </w:rPr>
        <w:t xml:space="preserve">На текущий момент более 40% объектов водоснабжения требуют срочной замены. </w:t>
      </w:r>
    </w:p>
    <w:p w14:paraId="6588A221" w14:textId="77777777" w:rsidR="00A51E8E" w:rsidRPr="00A51E8E" w:rsidRDefault="00A51E8E" w:rsidP="00A51E8E">
      <w:pPr>
        <w:widowControl w:val="0"/>
        <w:spacing w:line="360" w:lineRule="auto"/>
        <w:ind w:firstLine="851"/>
        <w:jc w:val="both"/>
        <w:rPr>
          <w:sz w:val="24"/>
          <w:szCs w:val="24"/>
        </w:rPr>
      </w:pPr>
      <w:r w:rsidRPr="00A51E8E">
        <w:rPr>
          <w:sz w:val="24"/>
          <w:szCs w:val="24"/>
        </w:rPr>
        <w:t>Только около 50 % площади жилищного фонда Верхнехотемльского сельсовета подключена к водопроводным сетям. Еще 9 % населения пользуются услугами уличной водопроводной сети (водоразборными колонками), 41 % населения  Верхнехотемльского сельсовета получают воду из колодцев.</w:t>
      </w:r>
    </w:p>
    <w:p w14:paraId="45C0BC02" w14:textId="337DAE95" w:rsidR="0008451C" w:rsidRDefault="0008451C" w:rsidP="00A51E8E">
      <w:pPr>
        <w:widowControl w:val="0"/>
        <w:spacing w:line="360" w:lineRule="auto"/>
        <w:ind w:firstLine="851"/>
        <w:jc w:val="both"/>
        <w:rPr>
          <w:sz w:val="24"/>
          <w:szCs w:val="24"/>
        </w:rPr>
      </w:pPr>
      <w:r w:rsidRPr="0008451C">
        <w:rPr>
          <w:sz w:val="24"/>
          <w:szCs w:val="24"/>
        </w:rPr>
        <w:t xml:space="preserve">При размещении на территории сельсовета населения в случае эвакуации при </w:t>
      </w:r>
      <w:r w:rsidR="00520881" w:rsidRPr="00520881">
        <w:rPr>
          <w:sz w:val="24"/>
          <w:szCs w:val="24"/>
          <w:highlight w:val="green"/>
        </w:rPr>
        <w:lastRenderedPageBreak/>
        <w:t>чрезвычайных ситуациях</w:t>
      </w:r>
      <w:r w:rsidR="00520881">
        <w:rPr>
          <w:sz w:val="24"/>
          <w:szCs w:val="24"/>
        </w:rPr>
        <w:t xml:space="preserve"> </w:t>
      </w:r>
      <w:r w:rsidRPr="0008451C">
        <w:rPr>
          <w:sz w:val="24"/>
          <w:szCs w:val="24"/>
        </w:rPr>
        <w:t>военного времени, обеспеченность водой на ХПВ составит до 65%.</w:t>
      </w:r>
    </w:p>
    <w:p w14:paraId="75C70BA6" w14:textId="77777777" w:rsidR="00520881" w:rsidRDefault="00520881" w:rsidP="00520881">
      <w:pPr>
        <w:tabs>
          <w:tab w:val="right" w:leader="dot" w:pos="9781"/>
        </w:tabs>
        <w:ind w:right="-2"/>
        <w:jc w:val="both"/>
        <w:rPr>
          <w:rFonts w:eastAsia="Calibri"/>
          <w:i/>
          <w:iCs/>
          <w:noProof/>
          <w:sz w:val="22"/>
          <w:szCs w:val="22"/>
          <w:lang w:eastAsia="ru-RU"/>
        </w:rPr>
      </w:pPr>
    </w:p>
    <w:p w14:paraId="5C3366E6" w14:textId="3AFF78B8"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5F15A3A2" w14:textId="77777777" w:rsidR="00520881" w:rsidRPr="0008451C" w:rsidRDefault="00520881" w:rsidP="00520881">
      <w:pPr>
        <w:widowControl w:val="0"/>
        <w:ind w:firstLine="851"/>
        <w:jc w:val="both"/>
        <w:rPr>
          <w:sz w:val="24"/>
          <w:szCs w:val="24"/>
        </w:rPr>
      </w:pPr>
    </w:p>
    <w:p w14:paraId="0DF96169" w14:textId="77777777" w:rsidR="00B04337" w:rsidRDefault="00B04337" w:rsidP="0013687F">
      <w:pPr>
        <w:pStyle w:val="17"/>
        <w:widowControl w:val="0"/>
        <w:suppressAutoHyphens w:val="0"/>
      </w:pPr>
      <w:r>
        <w:rPr>
          <w:color w:val="00000A"/>
          <w:kern w:val="1"/>
          <w:sz w:val="24"/>
          <w:szCs w:val="24"/>
        </w:rPr>
        <w:t xml:space="preserve">Таблица </w:t>
      </w:r>
      <w:r w:rsidR="00082A8B">
        <w:rPr>
          <w:color w:val="00000A"/>
          <w:kern w:val="1"/>
          <w:sz w:val="24"/>
          <w:szCs w:val="24"/>
        </w:rPr>
        <w:t>2</w:t>
      </w:r>
      <w:r w:rsidR="0065423C">
        <w:rPr>
          <w:color w:val="00000A"/>
          <w:kern w:val="1"/>
          <w:sz w:val="24"/>
          <w:szCs w:val="24"/>
        </w:rPr>
        <w:t>5</w:t>
      </w:r>
      <w:r>
        <w:rPr>
          <w:color w:val="00000A"/>
          <w:kern w:val="1"/>
          <w:sz w:val="24"/>
          <w:szCs w:val="24"/>
        </w:rPr>
        <w:t>– Характеристика системы водоснабжения сельсовета</w:t>
      </w:r>
    </w:p>
    <w:tbl>
      <w:tblPr>
        <w:tblW w:w="9750" w:type="dxa"/>
        <w:tblInd w:w="-90" w:type="dxa"/>
        <w:tblLayout w:type="fixed"/>
        <w:tblLook w:val="0000" w:firstRow="0" w:lastRow="0" w:firstColumn="0" w:lastColumn="0" w:noHBand="0" w:noVBand="0"/>
      </w:tblPr>
      <w:tblGrid>
        <w:gridCol w:w="3681"/>
        <w:gridCol w:w="2094"/>
        <w:gridCol w:w="2267"/>
        <w:gridCol w:w="1708"/>
      </w:tblGrid>
      <w:tr w:rsidR="00B04337" w14:paraId="48E599EA"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331AB3F7" w14:textId="77777777" w:rsidR="00B04337" w:rsidRDefault="00B04337" w:rsidP="0013687F">
            <w:pPr>
              <w:pStyle w:val="17"/>
              <w:widowControl w:val="0"/>
              <w:suppressAutoHyphens w:val="0"/>
              <w:snapToGrid w:val="0"/>
              <w:jc w:val="center"/>
            </w:pPr>
          </w:p>
        </w:tc>
        <w:tc>
          <w:tcPr>
            <w:tcW w:w="2094" w:type="dxa"/>
            <w:tcBorders>
              <w:top w:val="single" w:sz="4" w:space="0" w:color="000000"/>
              <w:left w:val="single" w:sz="4" w:space="0" w:color="000000"/>
              <w:bottom w:val="single" w:sz="4" w:space="0" w:color="000000"/>
            </w:tcBorders>
            <w:shd w:val="clear" w:color="auto" w:fill="auto"/>
            <w:vAlign w:val="center"/>
          </w:tcPr>
          <w:p w14:paraId="2276D4C3" w14:textId="77777777" w:rsidR="00B04337" w:rsidRDefault="00B04337" w:rsidP="0013687F">
            <w:pPr>
              <w:pStyle w:val="17"/>
              <w:widowControl w:val="0"/>
              <w:snapToGrid w:val="0"/>
              <w:jc w:val="center"/>
              <w:rPr>
                <w:color w:val="00000A"/>
                <w:kern w:val="1"/>
                <w:sz w:val="24"/>
                <w:szCs w:val="24"/>
              </w:rPr>
            </w:pPr>
            <w:r>
              <w:rPr>
                <w:color w:val="00000A"/>
                <w:kern w:val="1"/>
                <w:sz w:val="24"/>
                <w:szCs w:val="24"/>
              </w:rPr>
              <w:t>Передано</w:t>
            </w:r>
          </w:p>
          <w:p w14:paraId="43CD0200" w14:textId="77777777" w:rsidR="00B04337" w:rsidRDefault="00B04337" w:rsidP="0013687F">
            <w:pPr>
              <w:pStyle w:val="17"/>
              <w:widowControl w:val="0"/>
              <w:jc w:val="center"/>
              <w:rPr>
                <w:color w:val="00000A"/>
                <w:kern w:val="1"/>
                <w:sz w:val="24"/>
                <w:szCs w:val="24"/>
              </w:rPr>
            </w:pPr>
            <w:r>
              <w:rPr>
                <w:color w:val="00000A"/>
                <w:kern w:val="1"/>
                <w:sz w:val="24"/>
                <w:szCs w:val="24"/>
              </w:rPr>
              <w:t>в муниципальную собственность</w:t>
            </w:r>
          </w:p>
        </w:tc>
        <w:tc>
          <w:tcPr>
            <w:tcW w:w="2267" w:type="dxa"/>
            <w:tcBorders>
              <w:top w:val="single" w:sz="4" w:space="0" w:color="000000"/>
              <w:left w:val="single" w:sz="4" w:space="0" w:color="000000"/>
              <w:bottom w:val="single" w:sz="4" w:space="0" w:color="000000"/>
            </w:tcBorders>
            <w:shd w:val="clear" w:color="auto" w:fill="auto"/>
            <w:vAlign w:val="center"/>
          </w:tcPr>
          <w:p w14:paraId="2AD28694" w14:textId="77777777" w:rsidR="00B04337" w:rsidRDefault="00B04337" w:rsidP="0013687F">
            <w:pPr>
              <w:pStyle w:val="17"/>
              <w:widowControl w:val="0"/>
              <w:snapToGrid w:val="0"/>
              <w:jc w:val="center"/>
              <w:rPr>
                <w:color w:val="00000A"/>
                <w:kern w:val="1"/>
                <w:sz w:val="24"/>
                <w:szCs w:val="24"/>
              </w:rPr>
            </w:pPr>
            <w:r>
              <w:rPr>
                <w:color w:val="00000A"/>
                <w:kern w:val="1"/>
                <w:sz w:val="24"/>
                <w:szCs w:val="24"/>
              </w:rPr>
              <w:t>Находятся</w:t>
            </w:r>
          </w:p>
          <w:p w14:paraId="6981A7AA" w14:textId="77777777" w:rsidR="00B04337" w:rsidRDefault="00B04337" w:rsidP="0013687F">
            <w:pPr>
              <w:pStyle w:val="17"/>
              <w:widowControl w:val="0"/>
              <w:jc w:val="center"/>
              <w:rPr>
                <w:color w:val="00000A"/>
                <w:kern w:val="1"/>
                <w:sz w:val="24"/>
                <w:szCs w:val="24"/>
              </w:rPr>
            </w:pPr>
            <w:r>
              <w:rPr>
                <w:color w:val="00000A"/>
                <w:kern w:val="1"/>
                <w:sz w:val="24"/>
                <w:szCs w:val="24"/>
              </w:rPr>
              <w:t>в совместном</w:t>
            </w:r>
          </w:p>
          <w:p w14:paraId="2E0A2509" w14:textId="77777777" w:rsidR="00B04337" w:rsidRDefault="00B04337" w:rsidP="0013687F">
            <w:pPr>
              <w:pStyle w:val="17"/>
              <w:widowControl w:val="0"/>
              <w:jc w:val="center"/>
              <w:rPr>
                <w:color w:val="00000A"/>
                <w:kern w:val="1"/>
                <w:sz w:val="24"/>
                <w:szCs w:val="24"/>
              </w:rPr>
            </w:pPr>
            <w:r>
              <w:rPr>
                <w:color w:val="00000A"/>
                <w:kern w:val="1"/>
                <w:sz w:val="24"/>
                <w:szCs w:val="24"/>
              </w:rPr>
              <w:t>ведении</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BA2E9" w14:textId="77777777" w:rsidR="00B04337" w:rsidRDefault="00B04337" w:rsidP="0013687F">
            <w:pPr>
              <w:pStyle w:val="17"/>
              <w:widowControl w:val="0"/>
              <w:snapToGrid w:val="0"/>
              <w:jc w:val="center"/>
              <w:rPr>
                <w:kern w:val="1"/>
                <w:sz w:val="24"/>
                <w:szCs w:val="24"/>
              </w:rPr>
            </w:pPr>
            <w:r>
              <w:rPr>
                <w:color w:val="00000A"/>
                <w:kern w:val="1"/>
                <w:sz w:val="24"/>
                <w:szCs w:val="24"/>
              </w:rPr>
              <w:t>Всего</w:t>
            </w:r>
          </w:p>
        </w:tc>
      </w:tr>
      <w:tr w:rsidR="00F8421B" w14:paraId="6E3FAC60"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2B4E749C"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Число оборудованных колодцев</w:t>
            </w:r>
          </w:p>
        </w:tc>
        <w:tc>
          <w:tcPr>
            <w:tcW w:w="2094" w:type="dxa"/>
            <w:tcBorders>
              <w:top w:val="single" w:sz="4" w:space="0" w:color="000000"/>
              <w:left w:val="single" w:sz="4" w:space="0" w:color="000000"/>
              <w:bottom w:val="single" w:sz="4" w:space="0" w:color="000000"/>
            </w:tcBorders>
            <w:shd w:val="clear" w:color="auto" w:fill="auto"/>
            <w:vAlign w:val="center"/>
          </w:tcPr>
          <w:p w14:paraId="7BDC4CE6"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4</w:t>
            </w:r>
          </w:p>
        </w:tc>
        <w:tc>
          <w:tcPr>
            <w:tcW w:w="2267" w:type="dxa"/>
            <w:tcBorders>
              <w:top w:val="single" w:sz="4" w:space="0" w:color="000000"/>
              <w:left w:val="single" w:sz="4" w:space="0" w:color="000000"/>
              <w:bottom w:val="single" w:sz="4" w:space="0" w:color="000000"/>
            </w:tcBorders>
            <w:shd w:val="clear" w:color="auto" w:fill="auto"/>
            <w:vAlign w:val="center"/>
          </w:tcPr>
          <w:p w14:paraId="4D7F17A7" w14:textId="77777777" w:rsidR="00F8421B" w:rsidRDefault="00F8421B" w:rsidP="0013687F">
            <w:pPr>
              <w:widowControl w:val="0"/>
              <w:tabs>
                <w:tab w:val="left" w:pos="1230"/>
              </w:tabs>
              <w:snapToGrid w:val="0"/>
              <w:spacing w:line="100" w:lineRule="atLeast"/>
              <w:ind w:firstLine="34"/>
              <w:jc w:val="center"/>
              <w:rPr>
                <w:kern w:val="1"/>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B4480" w14:textId="77777777" w:rsidR="00F8421B" w:rsidRDefault="00F8421B" w:rsidP="009A3E59">
            <w:pPr>
              <w:widowControl w:val="0"/>
              <w:tabs>
                <w:tab w:val="left" w:pos="1230"/>
              </w:tabs>
              <w:snapToGrid w:val="0"/>
              <w:spacing w:line="100" w:lineRule="atLeast"/>
              <w:ind w:firstLine="34"/>
              <w:jc w:val="center"/>
              <w:rPr>
                <w:kern w:val="1"/>
                <w:sz w:val="24"/>
                <w:szCs w:val="24"/>
              </w:rPr>
            </w:pPr>
            <w:r>
              <w:rPr>
                <w:kern w:val="1"/>
                <w:sz w:val="24"/>
                <w:szCs w:val="24"/>
              </w:rPr>
              <w:t>4</w:t>
            </w:r>
          </w:p>
        </w:tc>
      </w:tr>
      <w:tr w:rsidR="00F8421B" w14:paraId="1D05DAAE"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1BC4E2D4"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Число водонапорных скважин</w:t>
            </w:r>
          </w:p>
        </w:tc>
        <w:tc>
          <w:tcPr>
            <w:tcW w:w="2094" w:type="dxa"/>
            <w:tcBorders>
              <w:top w:val="single" w:sz="4" w:space="0" w:color="000000"/>
              <w:left w:val="single" w:sz="4" w:space="0" w:color="000000"/>
              <w:bottom w:val="single" w:sz="4" w:space="0" w:color="000000"/>
            </w:tcBorders>
            <w:shd w:val="clear" w:color="auto" w:fill="auto"/>
            <w:vAlign w:val="center"/>
          </w:tcPr>
          <w:p w14:paraId="6B3E8D8B"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8</w:t>
            </w:r>
          </w:p>
        </w:tc>
        <w:tc>
          <w:tcPr>
            <w:tcW w:w="2267" w:type="dxa"/>
            <w:tcBorders>
              <w:top w:val="single" w:sz="4" w:space="0" w:color="000000"/>
              <w:left w:val="single" w:sz="4" w:space="0" w:color="000000"/>
              <w:bottom w:val="single" w:sz="4" w:space="0" w:color="000000"/>
            </w:tcBorders>
            <w:shd w:val="clear" w:color="auto" w:fill="auto"/>
            <w:vAlign w:val="center"/>
          </w:tcPr>
          <w:p w14:paraId="59C905FB" w14:textId="77777777" w:rsidR="00F8421B" w:rsidRDefault="00F8421B" w:rsidP="0013687F">
            <w:pPr>
              <w:widowControl w:val="0"/>
              <w:tabs>
                <w:tab w:val="left" w:pos="1230"/>
              </w:tabs>
              <w:snapToGrid w:val="0"/>
              <w:spacing w:line="100" w:lineRule="atLeast"/>
              <w:ind w:firstLine="34"/>
              <w:jc w:val="center"/>
              <w:rPr>
                <w:kern w:val="1"/>
                <w:sz w:val="24"/>
                <w:szCs w:val="24"/>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74B06" w14:textId="77777777" w:rsidR="00F8421B" w:rsidRDefault="00F8421B" w:rsidP="009A3E59">
            <w:pPr>
              <w:widowControl w:val="0"/>
              <w:tabs>
                <w:tab w:val="left" w:pos="1230"/>
              </w:tabs>
              <w:snapToGrid w:val="0"/>
              <w:spacing w:line="100" w:lineRule="atLeast"/>
              <w:ind w:firstLine="34"/>
              <w:jc w:val="center"/>
              <w:rPr>
                <w:kern w:val="1"/>
                <w:sz w:val="24"/>
                <w:szCs w:val="24"/>
              </w:rPr>
            </w:pPr>
            <w:r>
              <w:rPr>
                <w:kern w:val="1"/>
                <w:sz w:val="24"/>
                <w:szCs w:val="24"/>
              </w:rPr>
              <w:t>8</w:t>
            </w:r>
          </w:p>
        </w:tc>
      </w:tr>
      <w:tr w:rsidR="00F8421B" w14:paraId="13DCD6E2"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04A31337"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Число водозаборных колонок</w:t>
            </w:r>
          </w:p>
        </w:tc>
        <w:tc>
          <w:tcPr>
            <w:tcW w:w="2094" w:type="dxa"/>
            <w:tcBorders>
              <w:top w:val="single" w:sz="4" w:space="0" w:color="000000"/>
              <w:left w:val="single" w:sz="4" w:space="0" w:color="000000"/>
              <w:bottom w:val="single" w:sz="4" w:space="0" w:color="000000"/>
            </w:tcBorders>
            <w:shd w:val="clear" w:color="auto" w:fill="auto"/>
            <w:vAlign w:val="center"/>
          </w:tcPr>
          <w:p w14:paraId="7F24DBD3"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38</w:t>
            </w:r>
          </w:p>
        </w:tc>
        <w:tc>
          <w:tcPr>
            <w:tcW w:w="2267" w:type="dxa"/>
            <w:tcBorders>
              <w:top w:val="single" w:sz="4" w:space="0" w:color="000000"/>
              <w:left w:val="single" w:sz="4" w:space="0" w:color="000000"/>
              <w:bottom w:val="single" w:sz="4" w:space="0" w:color="000000"/>
            </w:tcBorders>
            <w:shd w:val="clear" w:color="auto" w:fill="auto"/>
            <w:vAlign w:val="center"/>
          </w:tcPr>
          <w:p w14:paraId="44122C5B"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C7EE5" w14:textId="77777777" w:rsidR="00F8421B" w:rsidRDefault="00F8421B" w:rsidP="009A3E59">
            <w:pPr>
              <w:widowControl w:val="0"/>
              <w:tabs>
                <w:tab w:val="left" w:pos="1230"/>
              </w:tabs>
              <w:snapToGrid w:val="0"/>
              <w:spacing w:line="100" w:lineRule="atLeast"/>
              <w:ind w:firstLine="34"/>
              <w:jc w:val="center"/>
              <w:rPr>
                <w:kern w:val="1"/>
                <w:sz w:val="24"/>
                <w:szCs w:val="24"/>
              </w:rPr>
            </w:pPr>
            <w:r>
              <w:rPr>
                <w:kern w:val="1"/>
                <w:sz w:val="24"/>
                <w:szCs w:val="24"/>
              </w:rPr>
              <w:t>38</w:t>
            </w:r>
          </w:p>
        </w:tc>
      </w:tr>
      <w:tr w:rsidR="00F8421B" w14:paraId="29EFC311"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1A2C5EB7"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Другие электрические и механические источники</w:t>
            </w:r>
          </w:p>
        </w:tc>
        <w:tc>
          <w:tcPr>
            <w:tcW w:w="2094" w:type="dxa"/>
            <w:tcBorders>
              <w:top w:val="single" w:sz="4" w:space="0" w:color="000000"/>
              <w:left w:val="single" w:sz="4" w:space="0" w:color="000000"/>
              <w:bottom w:val="single" w:sz="4" w:space="0" w:color="000000"/>
            </w:tcBorders>
            <w:shd w:val="clear" w:color="auto" w:fill="auto"/>
            <w:vAlign w:val="center"/>
          </w:tcPr>
          <w:p w14:paraId="333A5851"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4</w:t>
            </w:r>
          </w:p>
        </w:tc>
        <w:tc>
          <w:tcPr>
            <w:tcW w:w="2267" w:type="dxa"/>
            <w:tcBorders>
              <w:top w:val="single" w:sz="4" w:space="0" w:color="000000"/>
              <w:left w:val="single" w:sz="4" w:space="0" w:color="000000"/>
              <w:bottom w:val="single" w:sz="4" w:space="0" w:color="000000"/>
            </w:tcBorders>
            <w:shd w:val="clear" w:color="auto" w:fill="auto"/>
            <w:vAlign w:val="center"/>
          </w:tcPr>
          <w:p w14:paraId="605AD9FD" w14:textId="77777777" w:rsidR="00F8421B" w:rsidRDefault="00F8421B" w:rsidP="0013687F">
            <w:pPr>
              <w:widowControl w:val="0"/>
              <w:tabs>
                <w:tab w:val="left" w:pos="1230"/>
              </w:tabs>
              <w:snapToGrid w:val="0"/>
              <w:spacing w:line="100" w:lineRule="atLeast"/>
              <w:ind w:firstLine="34"/>
              <w:jc w:val="center"/>
              <w:rPr>
                <w:kern w:val="1"/>
                <w:sz w:val="24"/>
                <w:szCs w:val="24"/>
              </w:rPr>
            </w:pPr>
            <w:r>
              <w:rPr>
                <w:kern w:val="1"/>
                <w:sz w:val="24"/>
                <w:szCs w:val="24"/>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B274" w14:textId="77777777" w:rsidR="00F8421B" w:rsidRDefault="00F8421B" w:rsidP="009A3E59">
            <w:pPr>
              <w:widowControl w:val="0"/>
              <w:tabs>
                <w:tab w:val="left" w:pos="1230"/>
              </w:tabs>
              <w:snapToGrid w:val="0"/>
              <w:spacing w:line="100" w:lineRule="atLeast"/>
              <w:ind w:firstLine="34"/>
              <w:jc w:val="center"/>
              <w:rPr>
                <w:kern w:val="1"/>
                <w:sz w:val="24"/>
                <w:szCs w:val="24"/>
              </w:rPr>
            </w:pPr>
            <w:r>
              <w:rPr>
                <w:kern w:val="1"/>
                <w:sz w:val="24"/>
                <w:szCs w:val="24"/>
              </w:rPr>
              <w:t>4</w:t>
            </w:r>
          </w:p>
        </w:tc>
      </w:tr>
      <w:tr w:rsidR="001C019D" w14:paraId="0D12D1DE" w14:textId="77777777" w:rsidTr="001C019D">
        <w:trPr>
          <w:cantSplit/>
          <w:trHeight w:val="300"/>
        </w:trPr>
        <w:tc>
          <w:tcPr>
            <w:tcW w:w="3681" w:type="dxa"/>
            <w:tcBorders>
              <w:top w:val="single" w:sz="4" w:space="0" w:color="000000"/>
              <w:left w:val="single" w:sz="4" w:space="0" w:color="000000"/>
              <w:bottom w:val="single" w:sz="4" w:space="0" w:color="000000"/>
            </w:tcBorders>
            <w:shd w:val="clear" w:color="auto" w:fill="auto"/>
            <w:vAlign w:val="center"/>
          </w:tcPr>
          <w:p w14:paraId="6E1B1C1E" w14:textId="77777777" w:rsidR="001C019D" w:rsidRDefault="001C019D" w:rsidP="0013687F">
            <w:pPr>
              <w:widowControl w:val="0"/>
              <w:tabs>
                <w:tab w:val="left" w:pos="1230"/>
              </w:tabs>
              <w:snapToGrid w:val="0"/>
              <w:spacing w:line="100" w:lineRule="atLeast"/>
              <w:ind w:firstLine="34"/>
              <w:jc w:val="center"/>
              <w:rPr>
                <w:kern w:val="1"/>
                <w:sz w:val="24"/>
                <w:szCs w:val="24"/>
              </w:rPr>
            </w:pPr>
            <w:r>
              <w:rPr>
                <w:kern w:val="1"/>
                <w:sz w:val="24"/>
                <w:szCs w:val="24"/>
              </w:rPr>
              <w:t>Протяженность водопроводных сетей (км)</w:t>
            </w:r>
          </w:p>
        </w:tc>
        <w:tc>
          <w:tcPr>
            <w:tcW w:w="2094" w:type="dxa"/>
            <w:tcBorders>
              <w:top w:val="single" w:sz="4" w:space="0" w:color="000000"/>
              <w:left w:val="single" w:sz="4" w:space="0" w:color="000000"/>
              <w:bottom w:val="single" w:sz="4" w:space="0" w:color="000000"/>
            </w:tcBorders>
            <w:shd w:val="clear" w:color="auto" w:fill="auto"/>
            <w:vAlign w:val="center"/>
          </w:tcPr>
          <w:p w14:paraId="2112ACE7" w14:textId="77777777" w:rsidR="001C019D" w:rsidRDefault="005A165E" w:rsidP="0013687F">
            <w:pPr>
              <w:widowControl w:val="0"/>
              <w:tabs>
                <w:tab w:val="left" w:pos="1230"/>
              </w:tabs>
              <w:snapToGrid w:val="0"/>
              <w:spacing w:line="100" w:lineRule="atLeast"/>
              <w:ind w:firstLine="34"/>
              <w:jc w:val="center"/>
              <w:rPr>
                <w:kern w:val="1"/>
                <w:sz w:val="24"/>
                <w:szCs w:val="24"/>
              </w:rPr>
            </w:pPr>
            <w:r>
              <w:rPr>
                <w:kern w:val="1"/>
                <w:sz w:val="24"/>
                <w:szCs w:val="24"/>
              </w:rPr>
              <w:t>20,5</w:t>
            </w:r>
          </w:p>
        </w:tc>
        <w:tc>
          <w:tcPr>
            <w:tcW w:w="2267" w:type="dxa"/>
            <w:tcBorders>
              <w:top w:val="single" w:sz="4" w:space="0" w:color="000000"/>
              <w:left w:val="single" w:sz="4" w:space="0" w:color="000000"/>
              <w:bottom w:val="single" w:sz="4" w:space="0" w:color="000000"/>
            </w:tcBorders>
            <w:shd w:val="clear" w:color="auto" w:fill="auto"/>
            <w:vAlign w:val="center"/>
          </w:tcPr>
          <w:p w14:paraId="647FD316" w14:textId="77777777" w:rsidR="001C019D" w:rsidRDefault="001C019D" w:rsidP="0013687F">
            <w:pPr>
              <w:widowControl w:val="0"/>
              <w:tabs>
                <w:tab w:val="left" w:pos="1230"/>
              </w:tabs>
              <w:snapToGrid w:val="0"/>
              <w:spacing w:line="100" w:lineRule="atLeast"/>
              <w:ind w:firstLine="34"/>
              <w:jc w:val="center"/>
              <w:rPr>
                <w:kern w:val="1"/>
                <w:sz w:val="24"/>
                <w:szCs w:val="24"/>
              </w:rPr>
            </w:pPr>
            <w:r>
              <w:rPr>
                <w:kern w:val="1"/>
                <w:sz w:val="24"/>
                <w:szCs w:val="24"/>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1E38A" w14:textId="77777777" w:rsidR="001C019D" w:rsidRDefault="005A165E" w:rsidP="0013687F">
            <w:pPr>
              <w:widowControl w:val="0"/>
              <w:tabs>
                <w:tab w:val="left" w:pos="1230"/>
              </w:tabs>
              <w:snapToGrid w:val="0"/>
              <w:spacing w:line="100" w:lineRule="atLeast"/>
              <w:ind w:firstLine="34"/>
              <w:jc w:val="center"/>
              <w:rPr>
                <w:kern w:val="1"/>
                <w:sz w:val="24"/>
                <w:szCs w:val="24"/>
              </w:rPr>
            </w:pPr>
            <w:r>
              <w:rPr>
                <w:kern w:val="1"/>
                <w:sz w:val="24"/>
                <w:szCs w:val="24"/>
              </w:rPr>
              <w:t>20,5</w:t>
            </w:r>
          </w:p>
        </w:tc>
      </w:tr>
    </w:tbl>
    <w:p w14:paraId="2609F5FC" w14:textId="77777777" w:rsidR="00D668D2" w:rsidRPr="0008451C" w:rsidRDefault="00D668D2" w:rsidP="0013687F">
      <w:pPr>
        <w:widowControl w:val="0"/>
        <w:spacing w:line="360" w:lineRule="auto"/>
        <w:ind w:firstLine="851"/>
        <w:jc w:val="both"/>
        <w:rPr>
          <w:sz w:val="24"/>
          <w:szCs w:val="24"/>
        </w:rPr>
      </w:pPr>
      <w:r w:rsidRPr="0008451C">
        <w:rPr>
          <w:sz w:val="24"/>
          <w:szCs w:val="24"/>
        </w:rPr>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w:t>
      </w:r>
      <w:r w:rsidR="00186D87">
        <w:rPr>
          <w:sz w:val="24"/>
          <w:szCs w:val="24"/>
        </w:rPr>
        <w:t xml:space="preserve"> централизованного водоснабжения</w:t>
      </w:r>
      <w:r w:rsidRPr="0008451C">
        <w:rPr>
          <w:sz w:val="24"/>
          <w:szCs w:val="24"/>
        </w:rPr>
        <w:t>.</w:t>
      </w:r>
    </w:p>
    <w:p w14:paraId="672E9132" w14:textId="77777777" w:rsidR="00D668D2" w:rsidRDefault="00D668D2" w:rsidP="0013687F">
      <w:pPr>
        <w:widowControl w:val="0"/>
        <w:spacing w:line="360" w:lineRule="auto"/>
        <w:ind w:firstLine="851"/>
        <w:jc w:val="both"/>
        <w:rPr>
          <w:sz w:val="24"/>
          <w:szCs w:val="24"/>
        </w:rPr>
      </w:pPr>
    </w:p>
    <w:p w14:paraId="00852467" w14:textId="77777777" w:rsidR="00B04337" w:rsidRDefault="00B04337" w:rsidP="0013687F">
      <w:pPr>
        <w:pStyle w:val="afd"/>
        <w:spacing w:line="360" w:lineRule="auto"/>
        <w:ind w:left="0" w:firstLine="851"/>
        <w:jc w:val="center"/>
        <w:rPr>
          <w:sz w:val="24"/>
          <w:szCs w:val="24"/>
        </w:rPr>
      </w:pPr>
      <w:r>
        <w:rPr>
          <w:rFonts w:ascii="Times New Roman" w:hAnsi="Times New Roman" w:cs="Times New Roman"/>
          <w:b/>
          <w:i/>
          <w:sz w:val="24"/>
          <w:szCs w:val="24"/>
        </w:rPr>
        <w:t>Противопожарное водоснабжение поселения</w:t>
      </w:r>
    </w:p>
    <w:p w14:paraId="0ED232DA" w14:textId="77777777" w:rsidR="00B04337" w:rsidRDefault="00B04337" w:rsidP="0013687F">
      <w:pPr>
        <w:widowControl w:val="0"/>
        <w:spacing w:line="360" w:lineRule="auto"/>
        <w:ind w:firstLine="851"/>
        <w:jc w:val="both"/>
        <w:rPr>
          <w:b/>
          <w:sz w:val="24"/>
          <w:szCs w:val="24"/>
        </w:rPr>
      </w:pPr>
      <w:r>
        <w:rPr>
          <w:sz w:val="24"/>
          <w:szCs w:val="24"/>
        </w:rPr>
        <w:t xml:space="preserve">На территории населенных пунктов </w:t>
      </w:r>
      <w:r w:rsidR="00186D87">
        <w:rPr>
          <w:sz w:val="24"/>
          <w:szCs w:val="24"/>
        </w:rPr>
        <w:t>Верхнехотемльского</w:t>
      </w:r>
      <w:r>
        <w:rPr>
          <w:sz w:val="24"/>
          <w:szCs w:val="24"/>
        </w:rPr>
        <w:t xml:space="preserve"> сельсовета система наружного противопожарного водоснабжения объединена с системой хозяйственно-питьевого водоснабжения.</w:t>
      </w:r>
    </w:p>
    <w:p w14:paraId="30F587D9" w14:textId="77777777" w:rsidR="00B04337" w:rsidRDefault="00B04337" w:rsidP="0013687F">
      <w:pPr>
        <w:pStyle w:val="19"/>
        <w:widowControl w:val="0"/>
        <w:suppressAutoHyphens w:val="0"/>
        <w:spacing w:line="360" w:lineRule="auto"/>
        <w:ind w:left="357"/>
        <w:jc w:val="center"/>
        <w:rPr>
          <w:sz w:val="24"/>
          <w:szCs w:val="24"/>
        </w:rPr>
      </w:pPr>
      <w:r>
        <w:rPr>
          <w:b/>
          <w:sz w:val="24"/>
          <w:szCs w:val="24"/>
        </w:rPr>
        <w:t>Проектные предложения</w:t>
      </w:r>
    </w:p>
    <w:p w14:paraId="56696D14" w14:textId="77777777" w:rsidR="00B04337" w:rsidRPr="00990B6E" w:rsidRDefault="00B04337" w:rsidP="0013687F">
      <w:pPr>
        <w:widowControl w:val="0"/>
        <w:spacing w:line="360" w:lineRule="auto"/>
        <w:ind w:firstLine="851"/>
        <w:jc w:val="both"/>
        <w:rPr>
          <w:sz w:val="24"/>
        </w:rPr>
      </w:pPr>
      <w:r w:rsidRPr="00990B6E">
        <w:rPr>
          <w:sz w:val="24"/>
        </w:rPr>
        <w:t>Для обеспечения комфортной среды проживания населения муниципального образования «</w:t>
      </w:r>
      <w:r w:rsidR="00186D87">
        <w:rPr>
          <w:sz w:val="24"/>
        </w:rPr>
        <w:t>Верхнехотемльского</w:t>
      </w:r>
      <w:r w:rsidRPr="00990B6E">
        <w:rPr>
          <w:sz w:val="24"/>
        </w:rPr>
        <w:t xml:space="preserve"> сельсовет» генеральным планом предлагается обеспечение населения централизованным водоснабжением.</w:t>
      </w:r>
    </w:p>
    <w:p w14:paraId="258A8746" w14:textId="77777777" w:rsidR="00186D87" w:rsidRDefault="00186D87" w:rsidP="00186D87">
      <w:pPr>
        <w:widowControl w:val="0"/>
        <w:spacing w:line="360" w:lineRule="auto"/>
        <w:ind w:firstLine="851"/>
        <w:jc w:val="both"/>
        <w:rPr>
          <w:sz w:val="24"/>
          <w:szCs w:val="24"/>
        </w:rPr>
      </w:pPr>
      <w:r w:rsidRPr="00A51E8E">
        <w:rPr>
          <w:sz w:val="24"/>
          <w:szCs w:val="24"/>
        </w:rPr>
        <w:t xml:space="preserve">В период 2014-2020 годов требуется осуществить строительство </w:t>
      </w:r>
    </w:p>
    <w:p w14:paraId="4E7452E8" w14:textId="77777777" w:rsidR="00186D87" w:rsidRDefault="00186D87" w:rsidP="006F3A73">
      <w:pPr>
        <w:widowControl w:val="0"/>
        <w:numPr>
          <w:ilvl w:val="0"/>
          <w:numId w:val="16"/>
        </w:numPr>
        <w:tabs>
          <w:tab w:val="clear" w:pos="1571"/>
          <w:tab w:val="num" w:pos="709"/>
          <w:tab w:val="left" w:pos="1134"/>
        </w:tabs>
        <w:spacing w:line="360" w:lineRule="auto"/>
        <w:ind w:left="426" w:firstLine="425"/>
        <w:jc w:val="both"/>
        <w:rPr>
          <w:sz w:val="24"/>
          <w:szCs w:val="24"/>
        </w:rPr>
      </w:pPr>
      <w:r>
        <w:rPr>
          <w:sz w:val="24"/>
          <w:szCs w:val="24"/>
        </w:rPr>
        <w:t>водозаборов (артезианских скважин) – 1 ед.</w:t>
      </w:r>
    </w:p>
    <w:p w14:paraId="5F9D7D40" w14:textId="77777777" w:rsidR="00186D87" w:rsidRDefault="00186D87" w:rsidP="006F3A73">
      <w:pPr>
        <w:widowControl w:val="0"/>
        <w:numPr>
          <w:ilvl w:val="0"/>
          <w:numId w:val="16"/>
        </w:numPr>
        <w:tabs>
          <w:tab w:val="clear" w:pos="1571"/>
          <w:tab w:val="num" w:pos="709"/>
          <w:tab w:val="left" w:pos="1134"/>
        </w:tabs>
        <w:spacing w:line="360" w:lineRule="auto"/>
        <w:ind w:left="426" w:firstLine="425"/>
        <w:jc w:val="both"/>
        <w:rPr>
          <w:sz w:val="24"/>
          <w:szCs w:val="24"/>
        </w:rPr>
      </w:pPr>
      <w:r>
        <w:rPr>
          <w:sz w:val="24"/>
          <w:szCs w:val="24"/>
        </w:rPr>
        <w:t>водонапорных установок (водонапорных башен) – 1 ед.</w:t>
      </w:r>
    </w:p>
    <w:p w14:paraId="37DADA77" w14:textId="77777777" w:rsidR="00186D87" w:rsidRDefault="00186D87" w:rsidP="006F3A73">
      <w:pPr>
        <w:widowControl w:val="0"/>
        <w:numPr>
          <w:ilvl w:val="0"/>
          <w:numId w:val="16"/>
        </w:numPr>
        <w:tabs>
          <w:tab w:val="clear" w:pos="1571"/>
          <w:tab w:val="num" w:pos="709"/>
          <w:tab w:val="left" w:pos="1134"/>
        </w:tabs>
        <w:spacing w:line="360" w:lineRule="auto"/>
        <w:ind w:left="426" w:firstLine="425"/>
        <w:jc w:val="both"/>
        <w:rPr>
          <w:sz w:val="24"/>
          <w:szCs w:val="24"/>
        </w:rPr>
      </w:pPr>
      <w:r>
        <w:rPr>
          <w:sz w:val="24"/>
          <w:szCs w:val="24"/>
        </w:rPr>
        <w:t xml:space="preserve">распределительного водопровода - </w:t>
      </w:r>
      <w:r w:rsidRPr="00A51E8E">
        <w:rPr>
          <w:sz w:val="24"/>
          <w:szCs w:val="24"/>
        </w:rPr>
        <w:t xml:space="preserve"> 4.1 км</w:t>
      </w:r>
      <w:r>
        <w:rPr>
          <w:sz w:val="24"/>
          <w:szCs w:val="24"/>
        </w:rPr>
        <w:t xml:space="preserve">. </w:t>
      </w:r>
    </w:p>
    <w:p w14:paraId="61FBD561" w14:textId="77777777" w:rsidR="00B04337" w:rsidRDefault="00B04337" w:rsidP="0013687F">
      <w:pPr>
        <w:widowControl w:val="0"/>
        <w:spacing w:line="360" w:lineRule="auto"/>
        <w:ind w:firstLine="851"/>
        <w:jc w:val="both"/>
        <w:rPr>
          <w:b/>
          <w:sz w:val="24"/>
          <w:szCs w:val="24"/>
        </w:rPr>
      </w:pPr>
      <w:r>
        <w:rPr>
          <w:sz w:val="24"/>
          <w:szCs w:val="24"/>
        </w:rPr>
        <w:t>Раздел составлен в соответствии с данными существующего положения и мероприятиями, необходимыми для развития системы на I очередь (201</w:t>
      </w:r>
      <w:r w:rsidR="00186D87">
        <w:rPr>
          <w:sz w:val="24"/>
          <w:szCs w:val="24"/>
        </w:rPr>
        <w:t>9</w:t>
      </w:r>
      <w:r>
        <w:rPr>
          <w:sz w:val="24"/>
          <w:szCs w:val="24"/>
        </w:rPr>
        <w:t xml:space="preserve"> г.) и расчетный срок (203</w:t>
      </w:r>
      <w:r w:rsidR="00186D87">
        <w:rPr>
          <w:sz w:val="24"/>
          <w:szCs w:val="24"/>
        </w:rPr>
        <w:t>4</w:t>
      </w:r>
      <w:r>
        <w:rPr>
          <w:sz w:val="24"/>
          <w:szCs w:val="24"/>
        </w:rPr>
        <w:t xml:space="preserve"> г.) и обеспечивающими население водой нормативного качества в достаточном количестве.</w:t>
      </w:r>
    </w:p>
    <w:p w14:paraId="555D9AD4" w14:textId="77777777" w:rsidR="00520881" w:rsidRDefault="00520881">
      <w:pPr>
        <w:suppressAutoHyphens w:val="0"/>
        <w:overflowPunct/>
        <w:autoSpaceDE/>
        <w:textAlignment w:val="auto"/>
        <w:rPr>
          <w:b/>
          <w:sz w:val="24"/>
          <w:szCs w:val="24"/>
        </w:rPr>
      </w:pPr>
      <w:bookmarkStart w:id="411" w:name="_Hlk173415447"/>
      <w:r>
        <w:rPr>
          <w:b/>
          <w:sz w:val="24"/>
          <w:szCs w:val="24"/>
        </w:rPr>
        <w:br w:type="page"/>
      </w:r>
    </w:p>
    <w:p w14:paraId="1535D564" w14:textId="69149323" w:rsidR="00B04337" w:rsidRPr="00520881" w:rsidRDefault="00B04337" w:rsidP="0013687F">
      <w:pPr>
        <w:widowControl w:val="0"/>
        <w:suppressAutoHyphens w:val="0"/>
        <w:spacing w:line="360" w:lineRule="auto"/>
        <w:ind w:firstLine="851"/>
        <w:rPr>
          <w:sz w:val="24"/>
          <w:szCs w:val="24"/>
          <w:highlight w:val="green"/>
        </w:rPr>
      </w:pPr>
      <w:r w:rsidRPr="00520881">
        <w:rPr>
          <w:b/>
          <w:sz w:val="24"/>
          <w:szCs w:val="24"/>
          <w:highlight w:val="green"/>
        </w:rPr>
        <w:lastRenderedPageBreak/>
        <w:t>Нормы водопотребления и расчетные расходы воды питьевого качества</w:t>
      </w:r>
    </w:p>
    <w:bookmarkEnd w:id="411"/>
    <w:p w14:paraId="207A1992" w14:textId="77777777" w:rsidR="00520881" w:rsidRPr="00520881" w:rsidRDefault="00520881" w:rsidP="00520881">
      <w:pPr>
        <w:suppressAutoHyphens w:val="0"/>
        <w:overflowPunct/>
        <w:autoSpaceDE/>
        <w:spacing w:line="360" w:lineRule="auto"/>
        <w:ind w:firstLine="709"/>
        <w:jc w:val="both"/>
        <w:textAlignment w:val="auto"/>
        <w:rPr>
          <w:sz w:val="24"/>
          <w:szCs w:val="24"/>
          <w:highlight w:val="green"/>
          <w:lang w:eastAsia="ru-RU"/>
        </w:rPr>
      </w:pPr>
    </w:p>
    <w:p w14:paraId="07904CBF" w14:textId="03098D30" w:rsidR="00520881" w:rsidRPr="00520881" w:rsidRDefault="00520881" w:rsidP="00520881">
      <w:pPr>
        <w:suppressAutoHyphens w:val="0"/>
        <w:overflowPunct/>
        <w:autoSpaceDE/>
        <w:spacing w:line="360" w:lineRule="auto"/>
        <w:ind w:firstLine="709"/>
        <w:jc w:val="both"/>
        <w:textAlignment w:val="auto"/>
        <w:rPr>
          <w:sz w:val="24"/>
          <w:szCs w:val="24"/>
          <w:highlight w:val="green"/>
          <w:lang w:eastAsia="ru-RU"/>
        </w:rPr>
      </w:pPr>
      <w:r w:rsidRPr="00520881">
        <w:rPr>
          <w:sz w:val="24"/>
          <w:szCs w:val="24"/>
          <w:highlight w:val="green"/>
          <w:lang w:eastAsia="ru-RU"/>
        </w:rPr>
        <w:t>Минимально допустимый объем водопотребление на одного жителя принято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w:t>
      </w:r>
    </w:p>
    <w:p w14:paraId="45DCE3A0" w14:textId="77777777" w:rsidR="00520881" w:rsidRPr="00520881" w:rsidRDefault="00520881" w:rsidP="00520881">
      <w:pPr>
        <w:suppressAutoHyphens w:val="0"/>
        <w:overflowPunct/>
        <w:autoSpaceDE/>
        <w:spacing w:line="360" w:lineRule="auto"/>
        <w:ind w:firstLine="709"/>
        <w:jc w:val="both"/>
        <w:textAlignment w:val="auto"/>
        <w:rPr>
          <w:sz w:val="24"/>
          <w:szCs w:val="24"/>
          <w:highlight w:val="green"/>
          <w:lang w:eastAsia="ru-RU"/>
        </w:rPr>
      </w:pPr>
      <w:r w:rsidRPr="00520881">
        <w:rPr>
          <w:sz w:val="24"/>
          <w:szCs w:val="24"/>
          <w:highlight w:val="green"/>
          <w:lang w:eastAsia="ru-RU"/>
        </w:rPr>
        <w:t xml:space="preserve">Водопотребление включает расходы воды на хозяйственно-питьевые нужды в жилых и общественных зданиях. </w:t>
      </w:r>
    </w:p>
    <w:p w14:paraId="4615395B" w14:textId="559A2FA3" w:rsidR="00520881" w:rsidRPr="00520881" w:rsidRDefault="00520881" w:rsidP="00520881">
      <w:pPr>
        <w:suppressAutoHyphens w:val="0"/>
        <w:overflowPunct/>
        <w:autoSpaceDE/>
        <w:spacing w:line="360" w:lineRule="auto"/>
        <w:ind w:firstLine="709"/>
        <w:jc w:val="both"/>
        <w:textAlignment w:val="auto"/>
        <w:rPr>
          <w:sz w:val="24"/>
          <w:szCs w:val="24"/>
          <w:lang w:eastAsia="ru-RU"/>
        </w:rPr>
      </w:pPr>
      <w:r w:rsidRPr="00520881">
        <w:rPr>
          <w:sz w:val="24"/>
          <w:szCs w:val="24"/>
          <w:highlight w:val="green"/>
          <w:lang w:eastAsia="ru-RU"/>
        </w:rPr>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354563BC" w14:textId="77777777" w:rsidR="00520881" w:rsidRDefault="00520881" w:rsidP="00520881">
      <w:pPr>
        <w:tabs>
          <w:tab w:val="right" w:leader="dot" w:pos="9781"/>
        </w:tabs>
        <w:ind w:right="-2"/>
        <w:jc w:val="both"/>
        <w:rPr>
          <w:rFonts w:eastAsia="Calibri"/>
          <w:i/>
          <w:iCs/>
          <w:noProof/>
          <w:sz w:val="22"/>
          <w:szCs w:val="22"/>
          <w:lang w:eastAsia="ru-RU"/>
        </w:rPr>
      </w:pPr>
    </w:p>
    <w:p w14:paraId="22CED16C" w14:textId="250B71DD"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подраздел «Нормы водопотребления и расчетные расходы воды питьевого качества» изложен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43E833B3" w14:textId="77777777" w:rsidR="00123FDF" w:rsidRDefault="00123FDF" w:rsidP="00520881">
      <w:pPr>
        <w:widowControl w:val="0"/>
        <w:suppressAutoHyphens w:val="0"/>
        <w:overflowPunct/>
        <w:autoSpaceDE/>
        <w:ind w:firstLine="851"/>
        <w:jc w:val="center"/>
        <w:textAlignment w:val="auto"/>
        <w:rPr>
          <w:rFonts w:eastAsia="Calibri"/>
          <w:b/>
          <w:kern w:val="1"/>
          <w:sz w:val="24"/>
          <w:szCs w:val="24"/>
          <w:lang w:eastAsia="en-US"/>
        </w:rPr>
      </w:pPr>
    </w:p>
    <w:p w14:paraId="3E1439DC" w14:textId="77777777" w:rsidR="00B04337" w:rsidRDefault="00B04337" w:rsidP="0013687F">
      <w:pPr>
        <w:widowControl w:val="0"/>
        <w:suppressAutoHyphens w:val="0"/>
        <w:overflowPunct/>
        <w:autoSpaceDE/>
        <w:spacing w:line="360" w:lineRule="auto"/>
        <w:ind w:firstLine="851"/>
        <w:jc w:val="center"/>
        <w:textAlignment w:val="auto"/>
        <w:rPr>
          <w:rFonts w:eastAsia="Calibri"/>
          <w:b/>
          <w:kern w:val="1"/>
          <w:sz w:val="24"/>
          <w:szCs w:val="24"/>
          <w:lang w:eastAsia="en-US"/>
        </w:rPr>
      </w:pPr>
      <w:r>
        <w:rPr>
          <w:rFonts w:eastAsia="Calibri"/>
          <w:b/>
          <w:kern w:val="1"/>
          <w:sz w:val="24"/>
          <w:szCs w:val="24"/>
          <w:lang w:eastAsia="en-US"/>
        </w:rPr>
        <w:t>Расходы воды на пожаротушение</w:t>
      </w:r>
    </w:p>
    <w:p w14:paraId="28FC92FA" w14:textId="77777777" w:rsidR="003537B8" w:rsidRDefault="003537B8" w:rsidP="00520881">
      <w:pPr>
        <w:widowControl w:val="0"/>
        <w:suppressAutoHyphens w:val="0"/>
        <w:overflowPunct/>
        <w:autoSpaceDE/>
        <w:ind w:firstLine="851"/>
        <w:jc w:val="center"/>
        <w:textAlignment w:val="auto"/>
        <w:rPr>
          <w:rFonts w:eastAsia="Calibri"/>
          <w:b/>
          <w:kern w:val="1"/>
          <w:sz w:val="24"/>
          <w:szCs w:val="24"/>
          <w:lang w:eastAsia="en-US"/>
        </w:rPr>
      </w:pPr>
    </w:p>
    <w:p w14:paraId="7C9F436E" w14:textId="77777777" w:rsidR="003537B8" w:rsidRPr="003537B8" w:rsidRDefault="003537B8" w:rsidP="003537B8">
      <w:pPr>
        <w:widowControl w:val="0"/>
        <w:suppressAutoHyphens w:val="0"/>
        <w:overflowPunct/>
        <w:autoSpaceDE/>
        <w:spacing w:line="360" w:lineRule="auto"/>
        <w:ind w:firstLine="851"/>
        <w:jc w:val="both"/>
        <w:textAlignment w:val="auto"/>
        <w:rPr>
          <w:rFonts w:eastAsia="Calibri"/>
          <w:b/>
          <w:kern w:val="1"/>
          <w:sz w:val="24"/>
          <w:szCs w:val="24"/>
          <w:lang w:eastAsia="en-US"/>
        </w:rPr>
      </w:pPr>
      <w:bookmarkStart w:id="412" w:name="_Hlk173416023"/>
      <w:r w:rsidRPr="003537B8">
        <w:rPr>
          <w:rFonts w:eastAsia="Calibri"/>
          <w:b/>
          <w:kern w:val="1"/>
          <w:sz w:val="24"/>
          <w:szCs w:val="24"/>
          <w:lang w:eastAsia="en-US"/>
        </w:rPr>
        <w:t>Противопожарное водоснабжение</w:t>
      </w:r>
      <w:bookmarkEnd w:id="412"/>
      <w:r w:rsidRPr="003537B8">
        <w:rPr>
          <w:rFonts w:eastAsia="Calibri"/>
          <w:b/>
          <w:kern w:val="1"/>
          <w:sz w:val="24"/>
          <w:szCs w:val="24"/>
          <w:lang w:eastAsia="en-US"/>
        </w:rPr>
        <w:t>.</w:t>
      </w:r>
    </w:p>
    <w:p w14:paraId="04EABF29" w14:textId="77777777" w:rsidR="003537B8" w:rsidRPr="003537B8" w:rsidRDefault="003537B8" w:rsidP="003537B8">
      <w:pPr>
        <w:widowControl w:val="0"/>
        <w:suppressAutoHyphens w:val="0"/>
        <w:overflowPunct/>
        <w:autoSpaceDE/>
        <w:spacing w:line="360" w:lineRule="auto"/>
        <w:ind w:firstLine="851"/>
        <w:jc w:val="both"/>
        <w:textAlignment w:val="auto"/>
        <w:rPr>
          <w:rFonts w:eastAsia="Calibri"/>
          <w:kern w:val="1"/>
          <w:sz w:val="24"/>
          <w:szCs w:val="24"/>
          <w:lang w:eastAsia="en-US"/>
        </w:rPr>
      </w:pPr>
      <w:r w:rsidRPr="003537B8">
        <w:rPr>
          <w:rFonts w:eastAsia="Calibri"/>
          <w:kern w:val="1"/>
          <w:sz w:val="24"/>
          <w:szCs w:val="24"/>
          <w:lang w:eastAsia="en-US"/>
        </w:rPr>
        <w:t xml:space="preserve">Состояние источников наружного и внутреннего противопожарного водоснабжения на территории населённых пунктов сельсовета   требует  выполнения мероприятий по устранению  имеющихся недостатков, проведению  ремонтов согласно требований и с учётом соблюдения нормативов расхода воды на наружное пожаротушение в поселениях из водопроводной сети и установки пожарных гидрантов. </w:t>
      </w:r>
    </w:p>
    <w:p w14:paraId="3CB44676" w14:textId="77777777" w:rsidR="003537B8" w:rsidRDefault="003537B8" w:rsidP="003537B8">
      <w:pPr>
        <w:widowControl w:val="0"/>
        <w:suppressAutoHyphens w:val="0"/>
        <w:overflowPunct/>
        <w:autoSpaceDE/>
        <w:spacing w:line="360" w:lineRule="auto"/>
        <w:ind w:firstLine="851"/>
        <w:jc w:val="both"/>
        <w:textAlignment w:val="auto"/>
        <w:rPr>
          <w:rFonts w:eastAsia="Calibri"/>
          <w:kern w:val="1"/>
          <w:sz w:val="24"/>
          <w:szCs w:val="24"/>
          <w:lang w:eastAsia="en-US"/>
        </w:rPr>
      </w:pPr>
      <w:r w:rsidRPr="003537B8">
        <w:rPr>
          <w:rFonts w:eastAsia="Calibri"/>
          <w:kern w:val="1"/>
          <w:sz w:val="24"/>
          <w:szCs w:val="24"/>
          <w:lang w:eastAsia="en-US"/>
        </w:rPr>
        <w:t>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с противопожарной. Из 9 водонапорных башен 3 оборудованы устройствами для забора воды пожарными автомобилями.</w:t>
      </w:r>
    </w:p>
    <w:p w14:paraId="6AFFEA0B" w14:textId="77777777" w:rsidR="003537B8" w:rsidRPr="003537B8" w:rsidRDefault="003537B8" w:rsidP="003537B8">
      <w:pPr>
        <w:widowControl w:val="0"/>
        <w:suppressAutoHyphens w:val="0"/>
        <w:overflowPunct/>
        <w:autoSpaceDE/>
        <w:spacing w:line="360" w:lineRule="auto"/>
        <w:ind w:firstLine="851"/>
        <w:jc w:val="both"/>
        <w:textAlignment w:val="auto"/>
        <w:rPr>
          <w:rFonts w:eastAsia="Calibri"/>
          <w:kern w:val="1"/>
          <w:sz w:val="24"/>
          <w:szCs w:val="24"/>
          <w:lang w:eastAsia="en-US"/>
        </w:rPr>
      </w:pPr>
      <w:r w:rsidRPr="003537B8">
        <w:rPr>
          <w:rFonts w:eastAsia="Calibri"/>
          <w:kern w:val="1"/>
          <w:sz w:val="24"/>
          <w:szCs w:val="24"/>
          <w:lang w:eastAsia="en-US"/>
        </w:rPr>
        <w:t xml:space="preserve">Система водоснабжения  тупиковая на магистрали 63-100мм, давление 1-3.5кг/см2 , расход воды до 37л/с,  установлены 5 гидрантов (в н.п. В. Хотемль и Доброхотово). </w:t>
      </w:r>
    </w:p>
    <w:p w14:paraId="76C28547" w14:textId="77777777" w:rsidR="003537B8" w:rsidRPr="003537B8" w:rsidRDefault="003537B8" w:rsidP="003537B8">
      <w:pPr>
        <w:widowControl w:val="0"/>
        <w:suppressAutoHyphens w:val="0"/>
        <w:overflowPunct/>
        <w:autoSpaceDE/>
        <w:spacing w:line="360" w:lineRule="auto"/>
        <w:ind w:firstLine="851"/>
        <w:jc w:val="both"/>
        <w:textAlignment w:val="auto"/>
        <w:rPr>
          <w:rFonts w:eastAsia="Calibri"/>
          <w:kern w:val="1"/>
          <w:sz w:val="24"/>
          <w:szCs w:val="24"/>
          <w:lang w:eastAsia="en-US"/>
        </w:rPr>
      </w:pPr>
      <w:r w:rsidRPr="003537B8">
        <w:rPr>
          <w:rFonts w:eastAsia="Calibri"/>
          <w:kern w:val="1"/>
          <w:sz w:val="24"/>
          <w:szCs w:val="24"/>
          <w:lang w:eastAsia="en-US"/>
        </w:rPr>
        <w:t>В целом, системой наружного противопожарного водоснабжения (забором воды из системы ОХПВ) оборудована территория 4 населённых пунктов.</w:t>
      </w:r>
    </w:p>
    <w:p w14:paraId="1F7FFA8B" w14:textId="77777777" w:rsidR="003537B8" w:rsidRPr="003537B8" w:rsidRDefault="003537B8" w:rsidP="003537B8">
      <w:pPr>
        <w:widowControl w:val="0"/>
        <w:suppressAutoHyphens w:val="0"/>
        <w:overflowPunct/>
        <w:autoSpaceDE/>
        <w:spacing w:line="360" w:lineRule="auto"/>
        <w:ind w:firstLine="851"/>
        <w:jc w:val="both"/>
        <w:textAlignment w:val="auto"/>
        <w:rPr>
          <w:rFonts w:eastAsia="Calibri"/>
          <w:kern w:val="1"/>
          <w:sz w:val="24"/>
          <w:szCs w:val="24"/>
          <w:lang w:eastAsia="en-US"/>
        </w:rPr>
      </w:pPr>
      <w:r w:rsidRPr="003537B8">
        <w:rPr>
          <w:rFonts w:eastAsia="Calibri"/>
          <w:kern w:val="1"/>
          <w:sz w:val="24"/>
          <w:szCs w:val="24"/>
          <w:lang w:eastAsia="en-US"/>
        </w:rPr>
        <w:t>Противопожарное водоснабжение населённых пунктов (по количеству и размещению наружных источников ) не вполне отвечает установленным требованиям.</w:t>
      </w:r>
    </w:p>
    <w:p w14:paraId="0BBB62D1" w14:textId="3CA932FE" w:rsidR="00B04337" w:rsidRDefault="00B04337" w:rsidP="0013687F">
      <w:pPr>
        <w:widowControl w:val="0"/>
        <w:suppressAutoHyphens w:val="0"/>
        <w:overflowPunct/>
        <w:autoSpaceDE/>
        <w:spacing w:line="360" w:lineRule="auto"/>
        <w:ind w:firstLine="851"/>
        <w:jc w:val="both"/>
        <w:textAlignment w:val="auto"/>
        <w:rPr>
          <w:rFonts w:eastAsia="Calibri"/>
          <w:kern w:val="1"/>
          <w:sz w:val="24"/>
          <w:szCs w:val="24"/>
          <w:lang w:eastAsia="en-US"/>
        </w:rPr>
      </w:pPr>
      <w:r>
        <w:rPr>
          <w:rFonts w:eastAsia="Calibri"/>
          <w:kern w:val="1"/>
          <w:sz w:val="24"/>
          <w:szCs w:val="24"/>
          <w:lang w:eastAsia="en-US"/>
        </w:rPr>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w:t>
      </w:r>
      <w:r w:rsidR="00520881" w:rsidRPr="00520881">
        <w:rPr>
          <w:rFonts w:eastAsia="Calibri"/>
          <w:kern w:val="1"/>
          <w:sz w:val="24"/>
          <w:szCs w:val="24"/>
          <w:highlight w:val="green"/>
          <w:lang w:eastAsia="en-US"/>
        </w:rPr>
        <w:t xml:space="preserve">СП 31.13330.2021 «СНиП 2.04.02-84* </w:t>
      </w:r>
      <w:r w:rsidR="00520881" w:rsidRPr="00520881">
        <w:rPr>
          <w:rFonts w:eastAsia="Calibri"/>
          <w:kern w:val="1"/>
          <w:sz w:val="24"/>
          <w:szCs w:val="24"/>
          <w:highlight w:val="green"/>
          <w:lang w:eastAsia="en-US"/>
        </w:rPr>
        <w:lastRenderedPageBreak/>
        <w:t>Водоснабжение. Наружные сети и сооружения».</w:t>
      </w:r>
    </w:p>
    <w:p w14:paraId="306C100F" w14:textId="77777777" w:rsidR="00520881" w:rsidRDefault="00520881" w:rsidP="00520881">
      <w:pPr>
        <w:tabs>
          <w:tab w:val="right" w:leader="dot" w:pos="9781"/>
        </w:tabs>
        <w:ind w:right="-2"/>
        <w:jc w:val="both"/>
        <w:rPr>
          <w:rFonts w:eastAsia="Calibri"/>
          <w:i/>
          <w:iCs/>
          <w:noProof/>
          <w:sz w:val="22"/>
          <w:szCs w:val="22"/>
          <w:lang w:eastAsia="ru-RU"/>
        </w:rPr>
      </w:pPr>
    </w:p>
    <w:p w14:paraId="10280CA3" w14:textId="6B79883A" w:rsidR="00520881" w:rsidRDefault="00520881" w:rsidP="00520881">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236260CB" w14:textId="77777777" w:rsidR="00520881" w:rsidRDefault="00520881" w:rsidP="0013687F">
      <w:pPr>
        <w:widowControl w:val="0"/>
        <w:suppressAutoHyphens w:val="0"/>
        <w:overflowPunct/>
        <w:autoSpaceDE/>
        <w:spacing w:line="360" w:lineRule="auto"/>
        <w:ind w:firstLine="851"/>
        <w:jc w:val="both"/>
        <w:textAlignment w:val="auto"/>
        <w:rPr>
          <w:rFonts w:eastAsia="Calibri"/>
          <w:kern w:val="1"/>
          <w:sz w:val="24"/>
          <w:szCs w:val="24"/>
          <w:lang w:eastAsia="en-US"/>
        </w:rPr>
      </w:pPr>
    </w:p>
    <w:p w14:paraId="2ECAA7DF" w14:textId="77777777" w:rsidR="00123FDF" w:rsidRDefault="00123FDF" w:rsidP="0013687F">
      <w:pPr>
        <w:widowControl w:val="0"/>
        <w:suppressAutoHyphens w:val="0"/>
        <w:overflowPunct/>
        <w:autoSpaceDE/>
        <w:spacing w:line="360" w:lineRule="auto"/>
        <w:ind w:firstLine="851"/>
        <w:jc w:val="both"/>
        <w:textAlignment w:val="auto"/>
      </w:pPr>
      <w:r>
        <w:rPr>
          <w:rFonts w:eastAsia="Calibri"/>
          <w:kern w:val="1"/>
          <w:sz w:val="24"/>
          <w:szCs w:val="24"/>
          <w:lang w:eastAsia="en-US"/>
        </w:rPr>
        <w:t xml:space="preserve">Для расчета расхода воды на наружное пожаротушение принят один одновременный пожар с расходом воды 5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  </w:t>
      </w:r>
    </w:p>
    <w:p w14:paraId="2F96D57A" w14:textId="77777777" w:rsidR="00123FDF" w:rsidRDefault="0031264A" w:rsidP="0013687F">
      <w:pPr>
        <w:widowControl w:val="0"/>
        <w:suppressAutoHyphens w:val="0"/>
        <w:overflowPunct/>
        <w:autoSpaceDE/>
        <w:spacing w:line="360" w:lineRule="auto"/>
        <w:ind w:firstLine="851"/>
        <w:jc w:val="center"/>
        <w:textAlignment w:val="auto"/>
        <w:rPr>
          <w:rFonts w:eastAsia="Calibri"/>
          <w:kern w:val="1"/>
          <w:sz w:val="24"/>
          <w:szCs w:val="24"/>
          <w:lang w:eastAsia="en-US"/>
        </w:rPr>
      </w:pPr>
      <w:r>
        <w:rPr>
          <w:position w:val="-20"/>
        </w:rPr>
        <w:pict w14:anchorId="5BFFE14C">
          <v:shape id="_x0000_i1049" type="#_x0000_t75" style="width:110.25pt;height:30.75pt" filled="t">
            <v:fill color2="black"/>
            <v:imagedata r:id="rId56" o:title=""/>
          </v:shape>
        </w:pict>
      </w:r>
    </w:p>
    <w:p w14:paraId="48887D64" w14:textId="77777777" w:rsidR="00123FDF" w:rsidRDefault="00123FDF" w:rsidP="0013687F">
      <w:pPr>
        <w:widowControl w:val="0"/>
        <w:suppressAutoHyphens w:val="0"/>
        <w:overflowPunct/>
        <w:autoSpaceDE/>
        <w:spacing w:line="360" w:lineRule="auto"/>
        <w:ind w:firstLine="851"/>
        <w:jc w:val="both"/>
        <w:textAlignment w:val="auto"/>
        <w:rPr>
          <w:rFonts w:eastAsia="Calibri"/>
          <w:kern w:val="1"/>
          <w:sz w:val="24"/>
          <w:szCs w:val="24"/>
          <w:lang w:eastAsia="en-US"/>
        </w:rPr>
      </w:pPr>
      <w:r>
        <w:rPr>
          <w:rFonts w:eastAsia="Calibri"/>
          <w:kern w:val="1"/>
          <w:sz w:val="24"/>
          <w:szCs w:val="24"/>
          <w:lang w:eastAsia="en-US"/>
        </w:rPr>
        <w:t>Максимальный срок восстановления пожарного объема воды должен быть не более 72 часов.</w:t>
      </w:r>
    </w:p>
    <w:p w14:paraId="373F3786" w14:textId="77777777" w:rsidR="00B04337" w:rsidRDefault="00B04337" w:rsidP="0013687F">
      <w:pPr>
        <w:widowControl w:val="0"/>
        <w:suppressAutoHyphens w:val="0"/>
        <w:overflowPunct/>
        <w:autoSpaceDE/>
        <w:spacing w:line="360" w:lineRule="auto"/>
        <w:ind w:firstLine="851"/>
        <w:jc w:val="both"/>
        <w:textAlignment w:val="auto"/>
        <w:rPr>
          <w:rFonts w:eastAsia="Calibri"/>
          <w:kern w:val="1"/>
          <w:sz w:val="24"/>
          <w:szCs w:val="24"/>
          <w:lang w:eastAsia="en-US"/>
        </w:rPr>
      </w:pPr>
      <w:r>
        <w:rPr>
          <w:rFonts w:eastAsia="Calibri"/>
          <w:kern w:val="1"/>
          <w:sz w:val="24"/>
          <w:szCs w:val="24"/>
          <w:lang w:eastAsia="en-US"/>
        </w:rPr>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14:paraId="0F41F37D" w14:textId="77777777" w:rsidR="00174E53" w:rsidRPr="00174E53" w:rsidRDefault="00174E53" w:rsidP="0013687F">
      <w:pPr>
        <w:widowControl w:val="0"/>
        <w:suppressAutoHyphens w:val="0"/>
        <w:overflowPunct/>
        <w:autoSpaceDE/>
        <w:spacing w:line="360" w:lineRule="auto"/>
        <w:ind w:firstLine="851"/>
        <w:jc w:val="both"/>
        <w:textAlignment w:val="auto"/>
        <w:rPr>
          <w:rFonts w:eastAsia="Calibri"/>
          <w:kern w:val="1"/>
          <w:sz w:val="24"/>
          <w:szCs w:val="24"/>
          <w:lang w:eastAsia="en-US"/>
        </w:rPr>
      </w:pPr>
      <w:r w:rsidRPr="00174E53">
        <w:rPr>
          <w:rFonts w:eastAsia="Calibri"/>
          <w:kern w:val="1"/>
          <w:sz w:val="24"/>
          <w:szCs w:val="24"/>
          <w:lang w:eastAsia="en-US"/>
        </w:rPr>
        <w:t>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с противопожарной. Из 11 водонапорных башен  4 оборудованы устройствами для забора воды пожарными автомобилями.</w:t>
      </w:r>
    </w:p>
    <w:p w14:paraId="7026B3C9" w14:textId="77777777" w:rsidR="00B04337" w:rsidRDefault="00B04337" w:rsidP="0013687F">
      <w:pPr>
        <w:widowControl w:val="0"/>
        <w:overflowPunct/>
        <w:autoSpaceDE/>
        <w:spacing w:line="360" w:lineRule="auto"/>
        <w:ind w:firstLine="851"/>
        <w:jc w:val="both"/>
        <w:textAlignment w:val="auto"/>
        <w:rPr>
          <w:rFonts w:eastAsia="Calibri"/>
          <w:kern w:val="1"/>
          <w:sz w:val="24"/>
          <w:szCs w:val="24"/>
          <w:lang w:eastAsia="ru-RU"/>
        </w:rPr>
      </w:pPr>
      <w:r>
        <w:rPr>
          <w:rFonts w:eastAsia="Calibri"/>
          <w:b/>
          <w:i/>
          <w:kern w:val="1"/>
          <w:sz w:val="24"/>
          <w:szCs w:val="24"/>
          <w:lang w:eastAsia="en-US"/>
        </w:rPr>
        <w:t>Генеральным планом предлагается</w:t>
      </w:r>
      <w:r>
        <w:rPr>
          <w:rFonts w:eastAsia="Calibri"/>
          <w:kern w:val="1"/>
          <w:sz w:val="24"/>
          <w:szCs w:val="24"/>
          <w:lang w:eastAsia="en-US"/>
        </w:rPr>
        <w:t xml:space="preserve"> предусмотреть следующие мероприятия</w:t>
      </w:r>
      <w:r>
        <w:rPr>
          <w:rFonts w:eastAsia="Calibri"/>
          <w:bCs/>
          <w:kern w:val="1"/>
          <w:sz w:val="24"/>
          <w:szCs w:val="24"/>
          <w:lang w:eastAsia="en-US"/>
        </w:rPr>
        <w:t xml:space="preserve"> </w:t>
      </w:r>
      <w:r>
        <w:rPr>
          <w:rFonts w:eastAsia="Calibri"/>
          <w:b/>
          <w:bCs/>
          <w:kern w:val="1"/>
          <w:sz w:val="24"/>
          <w:szCs w:val="24"/>
          <w:lang w:eastAsia="en-US"/>
        </w:rPr>
        <w:t xml:space="preserve">на </w:t>
      </w:r>
      <w:r>
        <w:rPr>
          <w:rFonts w:eastAsia="Calibri"/>
          <w:b/>
          <w:bCs/>
          <w:kern w:val="1"/>
          <w:sz w:val="24"/>
          <w:szCs w:val="24"/>
          <w:lang w:val="en-US" w:eastAsia="en-US"/>
        </w:rPr>
        <w:t>I</w:t>
      </w:r>
      <w:r>
        <w:rPr>
          <w:rFonts w:eastAsia="Calibri"/>
          <w:b/>
          <w:bCs/>
          <w:kern w:val="1"/>
          <w:sz w:val="24"/>
          <w:szCs w:val="24"/>
          <w:lang w:eastAsia="en-US"/>
        </w:rPr>
        <w:t xml:space="preserve"> очередь строительства</w:t>
      </w:r>
      <w:r>
        <w:rPr>
          <w:rFonts w:eastAsia="Calibri"/>
          <w:kern w:val="1"/>
          <w:sz w:val="24"/>
          <w:szCs w:val="24"/>
          <w:lang w:eastAsia="en-US"/>
        </w:rPr>
        <w:t>:</w:t>
      </w:r>
    </w:p>
    <w:p w14:paraId="17CC1AC3" w14:textId="77777777" w:rsidR="00B04337" w:rsidRDefault="00B04337" w:rsidP="006F3A73">
      <w:pPr>
        <w:widowControl w:val="0"/>
        <w:numPr>
          <w:ilvl w:val="0"/>
          <w:numId w:val="12"/>
        </w:numPr>
        <w:suppressAutoHyphens w:val="0"/>
        <w:overflowPunct/>
        <w:autoSpaceDE/>
        <w:spacing w:after="200" w:line="360" w:lineRule="auto"/>
        <w:contextualSpacing/>
        <w:jc w:val="both"/>
        <w:textAlignment w:val="auto"/>
        <w:rPr>
          <w:rFonts w:eastAsia="Calibri"/>
          <w:bCs/>
          <w:kern w:val="1"/>
          <w:sz w:val="24"/>
          <w:szCs w:val="24"/>
          <w:lang w:eastAsia="en-US"/>
        </w:rPr>
      </w:pPr>
      <w:r>
        <w:rPr>
          <w:rFonts w:eastAsia="Calibri"/>
          <w:kern w:val="1"/>
          <w:sz w:val="24"/>
          <w:szCs w:val="24"/>
          <w:lang w:eastAsia="ru-RU"/>
        </w:rPr>
        <w:t xml:space="preserve">замену изношенных водопроводных сетей </w:t>
      </w:r>
      <w:r w:rsidR="00174E53">
        <w:rPr>
          <w:rFonts w:eastAsia="Calibri"/>
          <w:kern w:val="1"/>
          <w:sz w:val="24"/>
          <w:szCs w:val="24"/>
          <w:lang w:eastAsia="ru-RU"/>
        </w:rPr>
        <w:t>–</w:t>
      </w:r>
      <w:r w:rsidR="003537B8">
        <w:rPr>
          <w:rFonts w:eastAsia="Calibri"/>
          <w:kern w:val="1"/>
          <w:sz w:val="24"/>
          <w:szCs w:val="24"/>
          <w:lang w:eastAsia="ru-RU"/>
        </w:rPr>
        <w:t>6,52 км или 40 %</w:t>
      </w:r>
      <w:r w:rsidRPr="00F23703">
        <w:rPr>
          <w:rFonts w:eastAsia="Calibri"/>
          <w:kern w:val="1"/>
          <w:sz w:val="24"/>
          <w:szCs w:val="24"/>
          <w:lang w:eastAsia="ru-RU"/>
        </w:rPr>
        <w:t>;</w:t>
      </w:r>
    </w:p>
    <w:p w14:paraId="0C2B5E52" w14:textId="77777777" w:rsidR="00B04337" w:rsidRDefault="00B04337" w:rsidP="006F3A73">
      <w:pPr>
        <w:widowControl w:val="0"/>
        <w:numPr>
          <w:ilvl w:val="0"/>
          <w:numId w:val="12"/>
        </w:numPr>
        <w:suppressAutoHyphens w:val="0"/>
        <w:overflowPunct/>
        <w:autoSpaceDE/>
        <w:spacing w:after="200" w:line="360" w:lineRule="auto"/>
        <w:contextualSpacing/>
        <w:jc w:val="both"/>
        <w:textAlignment w:val="auto"/>
        <w:rPr>
          <w:rFonts w:eastAsia="Calibri"/>
          <w:kern w:val="1"/>
          <w:sz w:val="24"/>
          <w:szCs w:val="24"/>
          <w:lang w:eastAsia="ru-RU"/>
        </w:rPr>
      </w:pPr>
      <w:r>
        <w:rPr>
          <w:rFonts w:eastAsia="Calibri"/>
          <w:bCs/>
          <w:kern w:val="1"/>
          <w:sz w:val="24"/>
          <w:szCs w:val="24"/>
          <w:lang w:eastAsia="en-US"/>
        </w:rPr>
        <w:t xml:space="preserve">обеспечение производительности водозаборных сооружений не менее </w:t>
      </w:r>
      <w:r w:rsidR="003537B8">
        <w:rPr>
          <w:rFonts w:eastAsia="Calibri"/>
          <w:bCs/>
          <w:kern w:val="1"/>
          <w:sz w:val="24"/>
          <w:szCs w:val="24"/>
          <w:lang w:eastAsia="en-US"/>
        </w:rPr>
        <w:t>250</w:t>
      </w:r>
      <w:r>
        <w:rPr>
          <w:rFonts w:eastAsia="Calibri"/>
          <w:bCs/>
          <w:kern w:val="1"/>
          <w:sz w:val="24"/>
          <w:szCs w:val="24"/>
          <w:lang w:eastAsia="en-US"/>
        </w:rPr>
        <w:t xml:space="preserve"> м</w:t>
      </w:r>
      <w:r>
        <w:rPr>
          <w:rFonts w:eastAsia="Calibri"/>
          <w:bCs/>
          <w:kern w:val="1"/>
          <w:sz w:val="24"/>
          <w:szCs w:val="24"/>
          <w:vertAlign w:val="superscript"/>
          <w:lang w:eastAsia="en-US"/>
        </w:rPr>
        <w:t>3</w:t>
      </w:r>
      <w:r>
        <w:rPr>
          <w:rFonts w:eastAsia="Calibri"/>
          <w:bCs/>
          <w:kern w:val="1"/>
          <w:sz w:val="24"/>
          <w:szCs w:val="24"/>
          <w:lang w:eastAsia="en-US"/>
        </w:rPr>
        <w:t>/сутки, с доведением уровня оснащенности централизованного водоснабжения до 100%;</w:t>
      </w:r>
    </w:p>
    <w:p w14:paraId="76CE1B18" w14:textId="77777777" w:rsidR="00B04337" w:rsidRDefault="00B04337" w:rsidP="006F3A73">
      <w:pPr>
        <w:widowControl w:val="0"/>
        <w:numPr>
          <w:ilvl w:val="0"/>
          <w:numId w:val="12"/>
        </w:numPr>
        <w:suppressAutoHyphens w:val="0"/>
        <w:overflowPunct/>
        <w:autoSpaceDE/>
        <w:spacing w:after="200" w:line="360" w:lineRule="auto"/>
        <w:contextualSpacing/>
        <w:jc w:val="both"/>
        <w:textAlignment w:val="auto"/>
        <w:rPr>
          <w:rFonts w:eastAsia="Calibri"/>
          <w:kern w:val="1"/>
          <w:sz w:val="24"/>
          <w:szCs w:val="24"/>
          <w:lang w:eastAsia="en-US"/>
        </w:rPr>
      </w:pPr>
      <w:r>
        <w:rPr>
          <w:rFonts w:eastAsia="Calibri"/>
          <w:kern w:val="1"/>
          <w:sz w:val="24"/>
          <w:szCs w:val="24"/>
          <w:lang w:eastAsia="ru-RU"/>
        </w:rPr>
        <w:t>прокладку уличного водопровода на новых территориях жилой и общественно-деловой застройки</w:t>
      </w:r>
      <w:r w:rsidR="003537B8">
        <w:rPr>
          <w:rFonts w:eastAsia="Calibri"/>
          <w:kern w:val="1"/>
          <w:sz w:val="24"/>
          <w:szCs w:val="24"/>
          <w:lang w:eastAsia="ru-RU"/>
        </w:rPr>
        <w:t xml:space="preserve"> – 4,2 км</w:t>
      </w:r>
      <w:r>
        <w:rPr>
          <w:rFonts w:eastAsia="Calibri"/>
          <w:kern w:val="1"/>
          <w:sz w:val="24"/>
          <w:szCs w:val="24"/>
          <w:lang w:eastAsia="ru-RU"/>
        </w:rPr>
        <w:t>;</w:t>
      </w:r>
    </w:p>
    <w:p w14:paraId="5BF26778" w14:textId="7017A4FD" w:rsidR="00B04337" w:rsidRPr="0073199D" w:rsidRDefault="00B04337" w:rsidP="006F3A73">
      <w:pPr>
        <w:widowControl w:val="0"/>
        <w:numPr>
          <w:ilvl w:val="0"/>
          <w:numId w:val="12"/>
        </w:numPr>
        <w:suppressAutoHyphens w:val="0"/>
        <w:overflowPunct/>
        <w:autoSpaceDE/>
        <w:spacing w:after="200" w:line="360" w:lineRule="auto"/>
        <w:contextualSpacing/>
        <w:jc w:val="both"/>
        <w:textAlignment w:val="auto"/>
        <w:rPr>
          <w:b/>
          <w:bCs/>
          <w:i/>
          <w:iCs/>
          <w:kern w:val="1"/>
          <w:sz w:val="24"/>
          <w:szCs w:val="24"/>
          <w:highlight w:val="green"/>
          <w:shd w:val="clear" w:color="auto" w:fill="FFFFFF"/>
          <w:lang w:eastAsia="ru-RU"/>
        </w:rPr>
      </w:pPr>
      <w:r>
        <w:rPr>
          <w:rFonts w:eastAsia="Calibri"/>
          <w:kern w:val="1"/>
          <w:sz w:val="24"/>
          <w:szCs w:val="24"/>
          <w:lang w:eastAsia="en-US"/>
        </w:rPr>
        <w:t>обеспечение территорий населенных пунктов резервной емкости для целей противопожарной безопасности (54 м</w:t>
      </w:r>
      <w:r>
        <w:rPr>
          <w:rFonts w:eastAsia="Calibri"/>
          <w:kern w:val="1"/>
          <w:sz w:val="24"/>
          <w:szCs w:val="24"/>
          <w:vertAlign w:val="superscript"/>
          <w:lang w:eastAsia="en-US"/>
        </w:rPr>
        <w:t>3</w:t>
      </w:r>
      <w:r w:rsidR="00174E53">
        <w:rPr>
          <w:rFonts w:eastAsia="Calibri"/>
          <w:kern w:val="1"/>
          <w:sz w:val="24"/>
          <w:szCs w:val="24"/>
          <w:lang w:eastAsia="en-US"/>
        </w:rPr>
        <w:t xml:space="preserve"> на 1 единовременный пожар с продолжительностью пушения 3 часа)</w:t>
      </w:r>
      <w:r>
        <w:rPr>
          <w:rFonts w:eastAsia="Calibri"/>
          <w:kern w:val="1"/>
          <w:sz w:val="24"/>
          <w:szCs w:val="24"/>
          <w:lang w:eastAsia="en-US"/>
        </w:rPr>
        <w:t>. Проектирование и строительство противопожарной емкости производить в соответствии с</w:t>
      </w:r>
      <w:r w:rsidR="0073199D">
        <w:rPr>
          <w:rFonts w:eastAsia="Calibri"/>
          <w:kern w:val="1"/>
          <w:sz w:val="24"/>
          <w:szCs w:val="24"/>
          <w:lang w:eastAsia="en-US"/>
        </w:rPr>
        <w:t xml:space="preserve"> </w:t>
      </w:r>
      <w:r w:rsidR="0073199D" w:rsidRPr="0073199D">
        <w:rPr>
          <w:rFonts w:eastAsia="Calibri"/>
          <w:kern w:val="1"/>
          <w:sz w:val="24"/>
          <w:szCs w:val="24"/>
          <w:highlight w:val="green"/>
          <w:lang w:eastAsia="en-US"/>
        </w:rPr>
        <w:t>СП 31.13330.2021 «СНиП 2.04.02-84* Водоснабжение. Наружные сети и сооружения».</w:t>
      </w:r>
    </w:p>
    <w:p w14:paraId="29928001" w14:textId="77777777" w:rsidR="0073199D" w:rsidRDefault="0073199D" w:rsidP="0073199D">
      <w:pPr>
        <w:tabs>
          <w:tab w:val="right" w:leader="dot" w:pos="9781"/>
        </w:tabs>
        <w:ind w:right="-2"/>
        <w:jc w:val="both"/>
        <w:rPr>
          <w:rFonts w:eastAsia="Calibri"/>
          <w:i/>
          <w:iCs/>
          <w:noProof/>
          <w:sz w:val="22"/>
          <w:szCs w:val="22"/>
          <w:lang w:eastAsia="ru-RU"/>
        </w:rPr>
      </w:pPr>
    </w:p>
    <w:p w14:paraId="5DB672DE" w14:textId="3B6194B4" w:rsidR="0073199D" w:rsidRDefault="0073199D" w:rsidP="0073199D">
      <w:pPr>
        <w:tabs>
          <w:tab w:val="right" w:leader="dot" w:pos="9781"/>
        </w:tabs>
        <w:ind w:right="-2"/>
        <w:jc w:val="both"/>
        <w:rPr>
          <w:rFonts w:eastAsia="Calibri"/>
          <w:i/>
          <w:iCs/>
          <w:noProof/>
          <w:sz w:val="22"/>
          <w:szCs w:val="22"/>
          <w:lang w:eastAsia="ru-RU"/>
        </w:rPr>
      </w:pPr>
      <w:bookmarkStart w:id="413" w:name="_Hlk174543312"/>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bookmarkEnd w:id="413"/>
    <w:p w14:paraId="7D785B41" w14:textId="77777777" w:rsidR="00B04337" w:rsidRDefault="00B04337" w:rsidP="0013687F">
      <w:pPr>
        <w:widowControl w:val="0"/>
        <w:tabs>
          <w:tab w:val="left" w:pos="1440"/>
        </w:tabs>
        <w:suppressAutoHyphens w:val="0"/>
        <w:overflowPunct/>
        <w:autoSpaceDE/>
        <w:snapToGrid w:val="0"/>
        <w:spacing w:line="340" w:lineRule="exact"/>
        <w:ind w:firstLine="709"/>
        <w:jc w:val="both"/>
        <w:textAlignment w:val="auto"/>
        <w:rPr>
          <w:b/>
          <w:bCs/>
          <w:i/>
          <w:iCs/>
          <w:kern w:val="1"/>
          <w:sz w:val="24"/>
          <w:szCs w:val="24"/>
          <w:shd w:val="clear" w:color="auto" w:fill="FFFFFF"/>
          <w:lang w:eastAsia="ru-RU"/>
        </w:rPr>
      </w:pPr>
    </w:p>
    <w:p w14:paraId="0D51C5B3" w14:textId="22315944" w:rsidR="00B04337" w:rsidRDefault="00B04337" w:rsidP="0013687F">
      <w:pPr>
        <w:pStyle w:val="3"/>
        <w:keepNext w:val="0"/>
        <w:keepLines w:val="0"/>
        <w:widowControl w:val="0"/>
        <w:suppressAutoHyphens w:val="0"/>
        <w:ind w:firstLine="131"/>
        <w:rPr>
          <w:sz w:val="24"/>
          <w:szCs w:val="24"/>
        </w:rPr>
      </w:pPr>
      <w:bookmarkStart w:id="414" w:name="__RefHeading__560_1402397012"/>
      <w:bookmarkStart w:id="415" w:name="__RefHeading__473_87856443"/>
      <w:bookmarkStart w:id="416" w:name="__RefHeading__409_940753611"/>
      <w:bookmarkStart w:id="417" w:name="__RefHeading__357_595017917"/>
      <w:bookmarkStart w:id="418" w:name="__RefHeading__291_1039735437"/>
      <w:bookmarkStart w:id="419" w:name="__RefHeading__225_1093250453"/>
      <w:bookmarkStart w:id="420" w:name="__RefHeading__453_1922880767"/>
      <w:bookmarkStart w:id="421" w:name="__RefHeading__92_1981848581"/>
      <w:bookmarkStart w:id="422" w:name="__RefHeading__61_239582663"/>
      <w:bookmarkStart w:id="423" w:name="__RefHeading__125_1922880767"/>
      <w:bookmarkStart w:id="424" w:name="__RefHeading__192_911835131"/>
      <w:bookmarkStart w:id="425" w:name="__RefHeading__258_514927091"/>
      <w:bookmarkStart w:id="426" w:name="__RefHeading__324_385905480"/>
      <w:bookmarkStart w:id="427" w:name="__RefHeading__377_1570249360"/>
      <w:bookmarkStart w:id="428" w:name="__RefHeading__441_157504780"/>
      <w:bookmarkStart w:id="429" w:name="__RefHeading__505_772639089"/>
      <w:bookmarkStart w:id="430" w:name="_Toc390677427"/>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73199D">
        <w:rPr>
          <w:rFonts w:ascii="Times New Roman" w:hAnsi="Times New Roman" w:cs="Times New Roman"/>
          <w:color w:val="auto"/>
          <w:sz w:val="24"/>
          <w:szCs w:val="24"/>
          <w:highlight w:val="green"/>
        </w:rPr>
        <w:lastRenderedPageBreak/>
        <w:t>3.</w:t>
      </w:r>
      <w:r w:rsidR="0073199D" w:rsidRPr="0073199D">
        <w:rPr>
          <w:rFonts w:ascii="Times New Roman" w:hAnsi="Times New Roman" w:cs="Times New Roman"/>
          <w:color w:val="auto"/>
          <w:sz w:val="24"/>
          <w:szCs w:val="24"/>
          <w:highlight w:val="green"/>
        </w:rPr>
        <w:t>1</w:t>
      </w:r>
      <w:r w:rsidRPr="0073199D">
        <w:rPr>
          <w:rFonts w:ascii="Times New Roman" w:hAnsi="Times New Roman" w:cs="Times New Roman"/>
          <w:color w:val="auto"/>
          <w:sz w:val="24"/>
          <w:szCs w:val="24"/>
          <w:highlight w:val="green"/>
        </w:rPr>
        <w:t>.2</w:t>
      </w:r>
      <w:r>
        <w:rPr>
          <w:rFonts w:ascii="Times New Roman" w:hAnsi="Times New Roman" w:cs="Times New Roman"/>
          <w:color w:val="auto"/>
          <w:sz w:val="24"/>
          <w:szCs w:val="24"/>
        </w:rPr>
        <w:t xml:space="preserve"> </w:t>
      </w:r>
      <w:bookmarkStart w:id="431" w:name="_Hlk173416821"/>
      <w:r>
        <w:rPr>
          <w:rFonts w:ascii="Times New Roman" w:hAnsi="Times New Roman" w:cs="Times New Roman"/>
          <w:color w:val="auto"/>
          <w:sz w:val="24"/>
          <w:szCs w:val="24"/>
        </w:rPr>
        <w:t>Газоснабжение</w:t>
      </w:r>
      <w:r w:rsidR="008624D8">
        <w:rPr>
          <w:rFonts w:ascii="Times New Roman" w:hAnsi="Times New Roman" w:cs="Times New Roman"/>
          <w:color w:val="auto"/>
          <w:sz w:val="24"/>
          <w:szCs w:val="24"/>
        </w:rPr>
        <w:t xml:space="preserve"> и теплоснабжение</w:t>
      </w:r>
      <w:bookmarkEnd w:id="430"/>
    </w:p>
    <w:bookmarkEnd w:id="431"/>
    <w:p w14:paraId="08ACAF86" w14:textId="77777777" w:rsidR="0073199D" w:rsidRDefault="0073199D" w:rsidP="0073199D">
      <w:pPr>
        <w:tabs>
          <w:tab w:val="right" w:leader="dot" w:pos="9781"/>
        </w:tabs>
        <w:ind w:right="-2"/>
        <w:jc w:val="both"/>
        <w:rPr>
          <w:rFonts w:eastAsia="Calibri"/>
          <w:i/>
          <w:iCs/>
          <w:noProof/>
          <w:sz w:val="22"/>
          <w:szCs w:val="22"/>
          <w:lang w:eastAsia="ru-RU"/>
        </w:rPr>
      </w:pPr>
    </w:p>
    <w:p w14:paraId="176828F9" w14:textId="31C73B74" w:rsidR="0073199D" w:rsidRDefault="0073199D" w:rsidP="0073199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наименование подраздела 3.2.2</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151A2BE3" w14:textId="77777777" w:rsidR="00B04337" w:rsidRDefault="00B04337" w:rsidP="0013687F">
      <w:pPr>
        <w:widowControl w:val="0"/>
        <w:spacing w:line="360" w:lineRule="auto"/>
        <w:ind w:firstLine="851"/>
        <w:jc w:val="both"/>
        <w:rPr>
          <w:sz w:val="24"/>
          <w:szCs w:val="24"/>
        </w:rPr>
      </w:pPr>
    </w:p>
    <w:p w14:paraId="28125E5C" w14:textId="74456C32" w:rsidR="00057A52" w:rsidRPr="00057A52" w:rsidRDefault="00057A52" w:rsidP="00057A52">
      <w:pPr>
        <w:widowControl w:val="0"/>
        <w:spacing w:line="360" w:lineRule="auto"/>
        <w:ind w:firstLine="851"/>
        <w:jc w:val="both"/>
        <w:rPr>
          <w:sz w:val="24"/>
          <w:szCs w:val="24"/>
        </w:rPr>
      </w:pPr>
      <w:r w:rsidRPr="00057A52">
        <w:rPr>
          <w:sz w:val="24"/>
          <w:szCs w:val="24"/>
        </w:rPr>
        <w:t>По состоянию на 01.01.2013 года сетевым газом обеспечено</w:t>
      </w:r>
      <w:r w:rsidR="0073199D">
        <w:rPr>
          <w:sz w:val="24"/>
          <w:szCs w:val="24"/>
        </w:rPr>
        <w:t xml:space="preserve"> </w:t>
      </w:r>
      <w:r w:rsidRPr="00057A52">
        <w:rPr>
          <w:sz w:val="24"/>
          <w:szCs w:val="24"/>
        </w:rPr>
        <w:t>55 % жилищного фонда населенных пунктов Верхнехотемльского сельсовета.</w:t>
      </w:r>
    </w:p>
    <w:p w14:paraId="63BAC06B" w14:textId="77777777" w:rsidR="00EF5361" w:rsidRPr="00AE39CB" w:rsidRDefault="00EF5361" w:rsidP="00EF5361">
      <w:pPr>
        <w:widowControl w:val="0"/>
        <w:spacing w:line="360" w:lineRule="auto"/>
        <w:ind w:firstLine="851"/>
        <w:jc w:val="both"/>
        <w:rPr>
          <w:sz w:val="24"/>
          <w:szCs w:val="24"/>
        </w:rPr>
      </w:pPr>
      <w:r w:rsidRPr="00AE39CB">
        <w:rPr>
          <w:sz w:val="24"/>
          <w:szCs w:val="24"/>
        </w:rPr>
        <w:t>Система газоснабжения включает  распределительные пункты и газовые сети 2-й категории.</w:t>
      </w:r>
    </w:p>
    <w:p w14:paraId="0E74B047" w14:textId="79493844" w:rsidR="00EF5361" w:rsidRPr="00AE39CB" w:rsidRDefault="00EF5361" w:rsidP="00EF5361">
      <w:pPr>
        <w:widowControl w:val="0"/>
        <w:spacing w:line="360" w:lineRule="auto"/>
        <w:ind w:firstLine="851"/>
        <w:jc w:val="both"/>
        <w:rPr>
          <w:sz w:val="24"/>
          <w:szCs w:val="24"/>
        </w:rPr>
      </w:pPr>
      <w:r w:rsidRPr="00AE39CB">
        <w:rPr>
          <w:sz w:val="24"/>
          <w:szCs w:val="24"/>
        </w:rPr>
        <w:t xml:space="preserve">Существующая система газоснабжения не вполне позволяет обеспечить потребности в энергоносителе для устойчивого функционирования объектов </w:t>
      </w:r>
      <w:r w:rsidR="0073199D" w:rsidRPr="0073199D">
        <w:rPr>
          <w:sz w:val="24"/>
          <w:szCs w:val="24"/>
          <w:highlight w:val="green"/>
        </w:rPr>
        <w:t>жилищно-коммунального хоз</w:t>
      </w:r>
      <w:r w:rsidR="0073199D">
        <w:rPr>
          <w:sz w:val="24"/>
          <w:szCs w:val="24"/>
          <w:highlight w:val="green"/>
        </w:rPr>
        <w:t>я</w:t>
      </w:r>
      <w:r w:rsidR="0073199D" w:rsidRPr="0073199D">
        <w:rPr>
          <w:sz w:val="24"/>
          <w:szCs w:val="24"/>
          <w:highlight w:val="green"/>
        </w:rPr>
        <w:t>йства</w:t>
      </w:r>
      <w:r w:rsidRPr="00AE39CB">
        <w:rPr>
          <w:sz w:val="24"/>
          <w:szCs w:val="24"/>
        </w:rPr>
        <w:t>, социального назначения, объектов жилого фонда на территории сельсовета.</w:t>
      </w:r>
    </w:p>
    <w:p w14:paraId="38C0CB76" w14:textId="77777777" w:rsidR="0073199D" w:rsidRDefault="0073199D" w:rsidP="0073199D">
      <w:pPr>
        <w:tabs>
          <w:tab w:val="right" w:leader="dot" w:pos="9781"/>
        </w:tabs>
        <w:ind w:right="-2"/>
        <w:jc w:val="both"/>
        <w:rPr>
          <w:rFonts w:eastAsia="Calibri"/>
          <w:i/>
          <w:iCs/>
          <w:noProof/>
          <w:sz w:val="22"/>
          <w:szCs w:val="22"/>
          <w:lang w:eastAsia="ru-RU"/>
        </w:rPr>
      </w:pPr>
    </w:p>
    <w:p w14:paraId="32DE681D" w14:textId="194CF788" w:rsidR="0073199D" w:rsidRDefault="0073199D" w:rsidP="0073199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2D9B3A62" w14:textId="77777777" w:rsidR="008624D8" w:rsidRDefault="008624D8" w:rsidP="0073199D">
      <w:pPr>
        <w:widowControl w:val="0"/>
        <w:ind w:firstLine="851"/>
        <w:jc w:val="both"/>
        <w:rPr>
          <w:sz w:val="24"/>
          <w:szCs w:val="24"/>
        </w:rPr>
      </w:pPr>
    </w:p>
    <w:p w14:paraId="371B89FC" w14:textId="77777777" w:rsidR="00B04337" w:rsidRDefault="00B04337" w:rsidP="0013687F">
      <w:pPr>
        <w:pStyle w:val="19"/>
        <w:widowControl w:val="0"/>
        <w:tabs>
          <w:tab w:val="left" w:pos="6237"/>
        </w:tabs>
        <w:spacing w:line="360" w:lineRule="auto"/>
        <w:ind w:left="403"/>
        <w:jc w:val="center"/>
        <w:rPr>
          <w:sz w:val="24"/>
          <w:szCs w:val="24"/>
        </w:rPr>
      </w:pPr>
      <w:r>
        <w:rPr>
          <w:b/>
          <w:sz w:val="24"/>
          <w:szCs w:val="24"/>
        </w:rPr>
        <w:t>Проектные предложения</w:t>
      </w:r>
    </w:p>
    <w:p w14:paraId="36894DDB" w14:textId="77777777" w:rsidR="00B04337" w:rsidRDefault="00B04337" w:rsidP="0013687F">
      <w:pPr>
        <w:widowControl w:val="0"/>
        <w:spacing w:line="360" w:lineRule="auto"/>
        <w:ind w:firstLine="708"/>
        <w:jc w:val="both"/>
        <w:rPr>
          <w:sz w:val="24"/>
          <w:szCs w:val="24"/>
        </w:rPr>
      </w:pPr>
      <w:r>
        <w:rPr>
          <w:sz w:val="24"/>
          <w:szCs w:val="24"/>
        </w:rPr>
        <w:t>Развитие газификации населенных пунктов сельсовета позволит получить высокий социальный и экономический эффект: существенно улучшится качество жизни населения.</w:t>
      </w:r>
    </w:p>
    <w:p w14:paraId="4C7CA512" w14:textId="77777777" w:rsidR="00B04337" w:rsidRDefault="00B04337" w:rsidP="0013687F">
      <w:pPr>
        <w:widowControl w:val="0"/>
        <w:spacing w:line="360" w:lineRule="auto"/>
        <w:ind w:firstLine="851"/>
        <w:jc w:val="both"/>
        <w:rPr>
          <w:b/>
          <w:sz w:val="24"/>
          <w:szCs w:val="24"/>
        </w:rPr>
      </w:pPr>
      <w:r>
        <w:rPr>
          <w:b/>
          <w:sz w:val="24"/>
          <w:szCs w:val="24"/>
        </w:rPr>
        <w:t xml:space="preserve">Генеральным планом на </w:t>
      </w:r>
      <w:r>
        <w:rPr>
          <w:b/>
          <w:sz w:val="24"/>
          <w:szCs w:val="24"/>
          <w:lang w:val="en-US"/>
        </w:rPr>
        <w:t>I</w:t>
      </w:r>
      <w:r>
        <w:rPr>
          <w:b/>
          <w:sz w:val="24"/>
          <w:szCs w:val="24"/>
        </w:rPr>
        <w:t xml:space="preserve"> очередь строительства определены следующие мероприятия:</w:t>
      </w:r>
    </w:p>
    <w:p w14:paraId="64D58D90" w14:textId="77777777" w:rsidR="009D0DEC" w:rsidRPr="00057A52" w:rsidRDefault="009D0DEC" w:rsidP="009D0DEC">
      <w:pPr>
        <w:widowControl w:val="0"/>
        <w:spacing w:line="360" w:lineRule="auto"/>
        <w:ind w:firstLine="851"/>
        <w:jc w:val="both"/>
        <w:rPr>
          <w:sz w:val="24"/>
          <w:szCs w:val="24"/>
        </w:rPr>
      </w:pPr>
      <w:r w:rsidRPr="00057A52">
        <w:rPr>
          <w:sz w:val="24"/>
          <w:szCs w:val="24"/>
        </w:rPr>
        <w:t>По состоянию на 01.01.2015 года сетевым газом будет обеспечено 61% жилищного фонда населенных пунктов Верхнехотемльского сельсовета.</w:t>
      </w:r>
    </w:p>
    <w:p w14:paraId="6FA4A7F9" w14:textId="77777777" w:rsidR="00B04337" w:rsidRDefault="009D0DEC" w:rsidP="006F3A73">
      <w:pPr>
        <w:pStyle w:val="19"/>
        <w:widowControl w:val="0"/>
        <w:numPr>
          <w:ilvl w:val="0"/>
          <w:numId w:val="9"/>
        </w:numPr>
        <w:spacing w:line="360" w:lineRule="auto"/>
        <w:jc w:val="both"/>
        <w:rPr>
          <w:b/>
          <w:sz w:val="24"/>
          <w:szCs w:val="24"/>
        </w:rPr>
      </w:pPr>
      <w:r>
        <w:rPr>
          <w:sz w:val="24"/>
          <w:szCs w:val="24"/>
        </w:rPr>
        <w:t>Строительство распределительных газовых сетей – 6,1 км.</w:t>
      </w:r>
    </w:p>
    <w:p w14:paraId="1ACCF36B" w14:textId="77777777" w:rsidR="00B04337" w:rsidRDefault="00B04337" w:rsidP="0013687F">
      <w:pPr>
        <w:widowControl w:val="0"/>
        <w:spacing w:line="360" w:lineRule="auto"/>
        <w:ind w:firstLine="851"/>
        <w:jc w:val="both"/>
        <w:rPr>
          <w:b/>
          <w:sz w:val="24"/>
          <w:szCs w:val="24"/>
        </w:rPr>
      </w:pPr>
      <w:r>
        <w:rPr>
          <w:b/>
          <w:sz w:val="24"/>
          <w:szCs w:val="24"/>
        </w:rPr>
        <w:t>Генеральным планом на расчетный срок предусмотрено:</w:t>
      </w:r>
    </w:p>
    <w:p w14:paraId="43A3225E" w14:textId="77777777" w:rsidR="009D0DEC" w:rsidRPr="00057A52" w:rsidRDefault="009D0DEC" w:rsidP="009D0DEC">
      <w:pPr>
        <w:widowControl w:val="0"/>
        <w:spacing w:line="360" w:lineRule="auto"/>
        <w:ind w:firstLine="851"/>
        <w:jc w:val="both"/>
        <w:rPr>
          <w:sz w:val="24"/>
          <w:szCs w:val="24"/>
        </w:rPr>
      </w:pPr>
      <w:r w:rsidRPr="00057A52">
        <w:rPr>
          <w:sz w:val="24"/>
          <w:szCs w:val="24"/>
        </w:rPr>
        <w:t>В период 2014-2020 годов планируется осуществить подключение к сетевому газоснабжению следующих населенных пунктов Верхнехотемльского сельсовета:</w:t>
      </w:r>
      <w:r>
        <w:rPr>
          <w:sz w:val="24"/>
          <w:szCs w:val="24"/>
        </w:rPr>
        <w:t xml:space="preserve"> </w:t>
      </w:r>
      <w:r w:rsidRPr="00057A52">
        <w:rPr>
          <w:sz w:val="24"/>
          <w:szCs w:val="24"/>
        </w:rPr>
        <w:t>д.Крюково, х.Ларинские Выселки, с.2-е Рождественское</w:t>
      </w:r>
    </w:p>
    <w:p w14:paraId="646A4976" w14:textId="77777777" w:rsidR="00B04337" w:rsidRDefault="00B04337" w:rsidP="0013687F">
      <w:pPr>
        <w:widowControl w:val="0"/>
        <w:spacing w:line="360" w:lineRule="auto"/>
        <w:ind w:firstLine="851"/>
        <w:jc w:val="both"/>
        <w:rPr>
          <w:sz w:val="24"/>
          <w:szCs w:val="24"/>
        </w:rPr>
      </w:pPr>
      <w:r>
        <w:rPr>
          <w:sz w:val="24"/>
          <w:szCs w:val="24"/>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возрастет надежность теплоснабжения и снижение влияния на окружающую среду</w:t>
      </w:r>
    </w:p>
    <w:p w14:paraId="46BE8849" w14:textId="77777777" w:rsidR="00621E93" w:rsidRDefault="00621E93" w:rsidP="0013687F">
      <w:pPr>
        <w:widowControl w:val="0"/>
        <w:spacing w:line="360" w:lineRule="auto"/>
        <w:ind w:firstLine="851"/>
        <w:jc w:val="both"/>
        <w:rPr>
          <w:sz w:val="24"/>
          <w:szCs w:val="24"/>
        </w:rPr>
      </w:pPr>
    </w:p>
    <w:p w14:paraId="167F2420" w14:textId="77777777" w:rsidR="008624D8" w:rsidRPr="008624D8" w:rsidRDefault="008624D8" w:rsidP="0013687F">
      <w:pPr>
        <w:widowControl w:val="0"/>
        <w:spacing w:line="360" w:lineRule="auto"/>
        <w:ind w:firstLine="851"/>
        <w:jc w:val="both"/>
        <w:rPr>
          <w:b/>
          <w:color w:val="000000"/>
          <w:sz w:val="24"/>
          <w:szCs w:val="24"/>
        </w:rPr>
      </w:pPr>
      <w:bookmarkStart w:id="432" w:name="_Toc379886139"/>
      <w:r w:rsidRPr="008624D8">
        <w:rPr>
          <w:b/>
          <w:color w:val="000000"/>
          <w:sz w:val="24"/>
          <w:szCs w:val="24"/>
        </w:rPr>
        <w:t>Система теплоснабжения</w:t>
      </w:r>
      <w:bookmarkEnd w:id="432"/>
    </w:p>
    <w:p w14:paraId="26999DAB" w14:textId="77777777" w:rsidR="00621E93" w:rsidRPr="00621E93" w:rsidRDefault="00621E93" w:rsidP="00621E93">
      <w:pPr>
        <w:widowControl w:val="0"/>
        <w:spacing w:line="360" w:lineRule="auto"/>
        <w:ind w:firstLine="851"/>
        <w:jc w:val="both"/>
        <w:rPr>
          <w:color w:val="000000"/>
          <w:sz w:val="24"/>
          <w:szCs w:val="24"/>
        </w:rPr>
      </w:pPr>
      <w:r w:rsidRPr="00621E93">
        <w:rPr>
          <w:color w:val="000000"/>
          <w:sz w:val="24"/>
          <w:szCs w:val="24"/>
        </w:rPr>
        <w:t xml:space="preserve">Теплоснабжение объектов жилой и социальной сфер на территории сельсовета осуществляется индивидуально (теплоисточники в частных домовладениях и на объектах административного и социального назначения) с использованием твёрдого топлива,  </w:t>
      </w:r>
      <w:r w:rsidRPr="00621E93">
        <w:rPr>
          <w:color w:val="000000"/>
          <w:sz w:val="24"/>
          <w:szCs w:val="24"/>
        </w:rPr>
        <w:lastRenderedPageBreak/>
        <w:t xml:space="preserve">электроэнергии, газа. </w:t>
      </w:r>
    </w:p>
    <w:p w14:paraId="053190E0" w14:textId="48DADF9A" w:rsidR="00B04337" w:rsidRDefault="00B04337" w:rsidP="00141701">
      <w:pPr>
        <w:pStyle w:val="3"/>
        <w:keepNext w:val="0"/>
        <w:keepLines w:val="0"/>
        <w:widowControl w:val="0"/>
        <w:suppressAutoHyphens w:val="0"/>
        <w:ind w:firstLine="131"/>
      </w:pPr>
      <w:bookmarkStart w:id="433" w:name="__RefHeading__562_1402397012"/>
      <w:bookmarkStart w:id="434" w:name="__RefHeading__475_87856443"/>
      <w:bookmarkStart w:id="435" w:name="__RefHeading__411_940753611"/>
      <w:bookmarkStart w:id="436" w:name="__RefHeading__359_595017917"/>
      <w:bookmarkStart w:id="437" w:name="__RefHeading__293_1039735437"/>
      <w:bookmarkStart w:id="438" w:name="__RefHeading__227_1093250453"/>
      <w:bookmarkStart w:id="439" w:name="__RefHeading__455_1922880767"/>
      <w:bookmarkStart w:id="440" w:name="__RefHeading__94_1981848581"/>
      <w:bookmarkStart w:id="441" w:name="__RefHeading__63_239582663"/>
      <w:bookmarkStart w:id="442" w:name="__RefHeading__127_1922880767"/>
      <w:bookmarkStart w:id="443" w:name="__RefHeading__194_911835131"/>
      <w:bookmarkStart w:id="444" w:name="__RefHeading__260_514927091"/>
      <w:bookmarkStart w:id="445" w:name="__RefHeading__326_385905480"/>
      <w:bookmarkStart w:id="446" w:name="__RefHeading__379_1570249360"/>
      <w:bookmarkStart w:id="447" w:name="__RefHeading__443_157504780"/>
      <w:bookmarkStart w:id="448" w:name="__RefHeading__507_772639089"/>
      <w:bookmarkStart w:id="449" w:name="_Toc390677428"/>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73199D">
        <w:rPr>
          <w:rFonts w:ascii="Times New Roman" w:hAnsi="Times New Roman" w:cs="Times New Roman"/>
          <w:color w:val="auto"/>
          <w:sz w:val="24"/>
          <w:szCs w:val="24"/>
          <w:highlight w:val="green"/>
        </w:rPr>
        <w:t>3.</w:t>
      </w:r>
      <w:r w:rsidR="0073199D" w:rsidRPr="0073199D">
        <w:rPr>
          <w:rFonts w:ascii="Times New Roman" w:hAnsi="Times New Roman" w:cs="Times New Roman"/>
          <w:color w:val="auto"/>
          <w:sz w:val="24"/>
          <w:szCs w:val="24"/>
          <w:highlight w:val="green"/>
        </w:rPr>
        <w:t>1</w:t>
      </w:r>
      <w:r w:rsidRPr="0073199D">
        <w:rPr>
          <w:rFonts w:ascii="Times New Roman" w:hAnsi="Times New Roman" w:cs="Times New Roman"/>
          <w:color w:val="auto"/>
          <w:sz w:val="24"/>
          <w:szCs w:val="24"/>
          <w:highlight w:val="green"/>
        </w:rPr>
        <w:t>.3</w:t>
      </w:r>
      <w:r>
        <w:rPr>
          <w:rFonts w:ascii="Times New Roman" w:hAnsi="Times New Roman" w:cs="Times New Roman"/>
          <w:color w:val="auto"/>
          <w:sz w:val="24"/>
          <w:szCs w:val="24"/>
        </w:rPr>
        <w:t xml:space="preserve"> Электроснабжение</w:t>
      </w:r>
      <w:bookmarkEnd w:id="449"/>
    </w:p>
    <w:p w14:paraId="6D66691C" w14:textId="77777777" w:rsidR="0073199D" w:rsidRDefault="0073199D" w:rsidP="0073199D">
      <w:pPr>
        <w:tabs>
          <w:tab w:val="right" w:leader="dot" w:pos="9781"/>
        </w:tabs>
        <w:ind w:right="-2"/>
        <w:jc w:val="both"/>
        <w:rPr>
          <w:rFonts w:eastAsia="Calibri"/>
          <w:i/>
          <w:iCs/>
          <w:noProof/>
          <w:sz w:val="22"/>
          <w:szCs w:val="22"/>
          <w:lang w:eastAsia="ru-RU"/>
        </w:rPr>
      </w:pPr>
    </w:p>
    <w:p w14:paraId="09009114" w14:textId="30A40235" w:rsidR="0073199D" w:rsidRDefault="0073199D" w:rsidP="0073199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наименование подраздела 3.2.3</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598F97D9" w14:textId="77777777" w:rsidR="00B04337" w:rsidRPr="00141701" w:rsidRDefault="00B04337" w:rsidP="00141701">
      <w:pPr>
        <w:widowControl w:val="0"/>
        <w:spacing w:line="360" w:lineRule="auto"/>
        <w:ind w:firstLine="851"/>
        <w:jc w:val="both"/>
        <w:rPr>
          <w:color w:val="000000"/>
          <w:sz w:val="24"/>
          <w:szCs w:val="24"/>
        </w:rPr>
      </w:pPr>
    </w:p>
    <w:p w14:paraId="74C13BB1" w14:textId="45952468" w:rsidR="00141701" w:rsidRDefault="00141701" w:rsidP="00141701">
      <w:pPr>
        <w:widowControl w:val="0"/>
        <w:spacing w:line="360" w:lineRule="auto"/>
        <w:ind w:firstLine="851"/>
        <w:jc w:val="both"/>
        <w:rPr>
          <w:color w:val="000000"/>
          <w:sz w:val="24"/>
          <w:szCs w:val="24"/>
        </w:rPr>
      </w:pPr>
      <w:r w:rsidRPr="00141701">
        <w:rPr>
          <w:color w:val="000000"/>
          <w:sz w:val="24"/>
          <w:szCs w:val="24"/>
        </w:rPr>
        <w:t>Электроснабжение потребителей сельсовета предусмотрено от электрических сетей Фатежских РЭС ПО ЦЭС сетевой компании</w:t>
      </w:r>
      <w:r w:rsidR="0073199D">
        <w:rPr>
          <w:color w:val="000000"/>
          <w:sz w:val="24"/>
          <w:szCs w:val="24"/>
        </w:rPr>
        <w:t xml:space="preserve"> </w:t>
      </w:r>
      <w:r w:rsidR="0073199D" w:rsidRPr="0073199D">
        <w:rPr>
          <w:color w:val="000000"/>
          <w:sz w:val="24"/>
          <w:szCs w:val="24"/>
          <w:highlight w:val="green"/>
        </w:rPr>
        <w:t>филиала ПАО «Россети Центр» - «Курскэнерго»</w:t>
      </w:r>
    </w:p>
    <w:p w14:paraId="57DC7FA5" w14:textId="77777777" w:rsidR="0073199D" w:rsidRDefault="0073199D" w:rsidP="0073199D">
      <w:pPr>
        <w:tabs>
          <w:tab w:val="right" w:leader="dot" w:pos="9781"/>
        </w:tabs>
        <w:ind w:right="-2"/>
        <w:jc w:val="both"/>
        <w:rPr>
          <w:rFonts w:eastAsia="Calibri"/>
          <w:i/>
          <w:iCs/>
          <w:noProof/>
          <w:sz w:val="22"/>
          <w:szCs w:val="22"/>
          <w:lang w:eastAsia="ru-RU"/>
        </w:rPr>
      </w:pPr>
    </w:p>
    <w:p w14:paraId="620FB9AC" w14:textId="1052E9B5" w:rsidR="0073199D" w:rsidRDefault="0073199D" w:rsidP="0073199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316BB258" w14:textId="77777777" w:rsidR="0073199D" w:rsidRPr="00141701" w:rsidRDefault="0073199D" w:rsidP="0073199D">
      <w:pPr>
        <w:widowControl w:val="0"/>
        <w:ind w:firstLine="851"/>
        <w:jc w:val="both"/>
        <w:rPr>
          <w:color w:val="000000"/>
          <w:sz w:val="24"/>
          <w:szCs w:val="24"/>
        </w:rPr>
      </w:pPr>
    </w:p>
    <w:p w14:paraId="341BE9AA" w14:textId="77777777" w:rsidR="00141701" w:rsidRPr="00141701" w:rsidRDefault="00141701" w:rsidP="00141701">
      <w:pPr>
        <w:widowControl w:val="0"/>
        <w:spacing w:line="360" w:lineRule="auto"/>
        <w:ind w:firstLine="851"/>
        <w:jc w:val="both"/>
        <w:rPr>
          <w:color w:val="000000"/>
          <w:sz w:val="24"/>
          <w:szCs w:val="24"/>
        </w:rPr>
      </w:pPr>
      <w:r w:rsidRPr="00141701">
        <w:rPr>
          <w:color w:val="000000"/>
          <w:sz w:val="24"/>
          <w:szCs w:val="24"/>
        </w:rPr>
        <w:t>На территории сельсовета имеется 21 трансформаторная подстанция (ПС 35/10кВ и КТП 10х0,4), обеспечивающие энергоснабжение населенных пунктов сельсовета.</w:t>
      </w:r>
    </w:p>
    <w:p w14:paraId="2DDFFC0C" w14:textId="77777777" w:rsidR="00141701" w:rsidRPr="00141701" w:rsidRDefault="00141701" w:rsidP="00141701">
      <w:pPr>
        <w:widowControl w:val="0"/>
        <w:spacing w:line="360" w:lineRule="auto"/>
        <w:ind w:firstLine="851"/>
        <w:jc w:val="both"/>
        <w:rPr>
          <w:color w:val="000000"/>
          <w:sz w:val="24"/>
          <w:szCs w:val="24"/>
        </w:rPr>
      </w:pPr>
      <w:r w:rsidRPr="00141701">
        <w:rPr>
          <w:color w:val="000000"/>
          <w:sz w:val="24"/>
          <w:szCs w:val="24"/>
        </w:rPr>
        <w:t>Передача электроэнергии осуществляется по сетям 0.4 – 20кВ (до 45км).</w:t>
      </w:r>
    </w:p>
    <w:p w14:paraId="04D5114F" w14:textId="77777777" w:rsidR="00141701" w:rsidRPr="00141701" w:rsidRDefault="00141701" w:rsidP="00141701">
      <w:pPr>
        <w:widowControl w:val="0"/>
        <w:spacing w:line="360" w:lineRule="auto"/>
        <w:ind w:firstLine="851"/>
        <w:jc w:val="both"/>
        <w:rPr>
          <w:color w:val="000000"/>
          <w:sz w:val="24"/>
          <w:szCs w:val="24"/>
        </w:rPr>
      </w:pPr>
      <w:r w:rsidRPr="00141701">
        <w:rPr>
          <w:color w:val="000000"/>
          <w:sz w:val="24"/>
          <w:szCs w:val="24"/>
        </w:rPr>
        <w:t>Потребление электрической энергии достигает 30-53% от мощности трансформаторных подстанций.</w:t>
      </w:r>
    </w:p>
    <w:p w14:paraId="7D05B8F8" w14:textId="77777777" w:rsidR="00141701" w:rsidRPr="00141701" w:rsidRDefault="00141701" w:rsidP="00141701">
      <w:pPr>
        <w:widowControl w:val="0"/>
        <w:spacing w:line="360" w:lineRule="auto"/>
        <w:ind w:firstLine="851"/>
        <w:jc w:val="both"/>
        <w:rPr>
          <w:color w:val="000000"/>
          <w:sz w:val="24"/>
          <w:szCs w:val="24"/>
        </w:rPr>
      </w:pPr>
      <w:r w:rsidRPr="00141701">
        <w:rPr>
          <w:color w:val="000000"/>
          <w:sz w:val="24"/>
          <w:szCs w:val="24"/>
        </w:rPr>
        <w:t>Имеющаяся сеть энергоснабжения позволяет обеспечить население и объекты экономики достаточным количеством электроэнергии.</w:t>
      </w:r>
    </w:p>
    <w:p w14:paraId="5F9607EA" w14:textId="77777777" w:rsidR="00B04337" w:rsidRDefault="00B04337" w:rsidP="0013687F">
      <w:pPr>
        <w:widowControl w:val="0"/>
        <w:spacing w:line="360" w:lineRule="auto"/>
        <w:ind w:firstLine="851"/>
        <w:jc w:val="both"/>
        <w:rPr>
          <w:color w:val="000000"/>
          <w:sz w:val="24"/>
          <w:szCs w:val="24"/>
        </w:rPr>
      </w:pPr>
      <w:r>
        <w:rPr>
          <w:color w:val="000000"/>
          <w:sz w:val="24"/>
          <w:szCs w:val="24"/>
        </w:rPr>
        <w:t>По территории сельсовета проходит</w:t>
      </w:r>
      <w:r w:rsidR="00141701" w:rsidRPr="00141701">
        <w:rPr>
          <w:color w:val="000000"/>
          <w:sz w:val="24"/>
          <w:szCs w:val="24"/>
        </w:rPr>
        <w:t xml:space="preserve"> </w:t>
      </w:r>
      <w:r w:rsidR="00141701">
        <w:rPr>
          <w:color w:val="000000"/>
          <w:sz w:val="24"/>
          <w:szCs w:val="24"/>
        </w:rPr>
        <w:t>ЛЭП 330кВ протяженностью по территории сельсовета около 9,5 км,</w:t>
      </w:r>
      <w:r w:rsidR="001253A9">
        <w:rPr>
          <w:color w:val="000000"/>
          <w:sz w:val="24"/>
          <w:szCs w:val="24"/>
        </w:rPr>
        <w:t xml:space="preserve"> ЛЭП 110кВ</w:t>
      </w:r>
      <w:r w:rsidR="005D52FC">
        <w:rPr>
          <w:color w:val="000000"/>
          <w:sz w:val="24"/>
          <w:szCs w:val="24"/>
        </w:rPr>
        <w:t xml:space="preserve">, протяженностью </w:t>
      </w:r>
      <w:r w:rsidR="00141701">
        <w:rPr>
          <w:color w:val="000000"/>
          <w:sz w:val="24"/>
          <w:szCs w:val="24"/>
        </w:rPr>
        <w:t xml:space="preserve">по территории сельсовета </w:t>
      </w:r>
      <w:r w:rsidR="005D52FC">
        <w:rPr>
          <w:color w:val="000000"/>
          <w:sz w:val="24"/>
          <w:szCs w:val="24"/>
        </w:rPr>
        <w:t xml:space="preserve">около </w:t>
      </w:r>
      <w:r w:rsidR="00141701">
        <w:rPr>
          <w:color w:val="000000"/>
          <w:sz w:val="24"/>
          <w:szCs w:val="24"/>
        </w:rPr>
        <w:t>9,5</w:t>
      </w:r>
      <w:r w:rsidR="005D52FC">
        <w:rPr>
          <w:color w:val="000000"/>
          <w:sz w:val="24"/>
          <w:szCs w:val="24"/>
        </w:rPr>
        <w:t xml:space="preserve"> км</w:t>
      </w:r>
      <w:r w:rsidR="00141701">
        <w:rPr>
          <w:color w:val="000000"/>
          <w:sz w:val="24"/>
          <w:szCs w:val="24"/>
        </w:rPr>
        <w:t>.</w:t>
      </w:r>
    </w:p>
    <w:p w14:paraId="19BA85BC" w14:textId="77777777" w:rsidR="00B04337" w:rsidRDefault="00B04337" w:rsidP="0013687F">
      <w:pPr>
        <w:widowControl w:val="0"/>
        <w:spacing w:line="360" w:lineRule="auto"/>
        <w:ind w:firstLine="851"/>
        <w:jc w:val="both"/>
        <w:rPr>
          <w:sz w:val="24"/>
          <w:szCs w:val="24"/>
        </w:rPr>
      </w:pPr>
      <w:r>
        <w:rPr>
          <w:color w:val="000000"/>
          <w:sz w:val="24"/>
          <w:szCs w:val="24"/>
        </w:rPr>
        <w:t>Питание сельскохозяйственных, промышленных предприятий, а также культурно бытовых и жилых потребителей осуществляется через понизительные трансформаторные подстанции.</w:t>
      </w:r>
    </w:p>
    <w:p w14:paraId="23A93C17" w14:textId="77777777" w:rsidR="00B04337" w:rsidRDefault="00B04337" w:rsidP="0013687F">
      <w:pPr>
        <w:widowControl w:val="0"/>
        <w:spacing w:line="360" w:lineRule="auto"/>
        <w:ind w:firstLine="851"/>
        <w:jc w:val="both"/>
        <w:rPr>
          <w:b/>
          <w:sz w:val="24"/>
          <w:szCs w:val="24"/>
        </w:rPr>
      </w:pPr>
      <w:r>
        <w:rPr>
          <w:sz w:val="24"/>
          <w:szCs w:val="24"/>
        </w:rPr>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 Большой износ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14:paraId="2E72FA13" w14:textId="77777777" w:rsidR="00B04337" w:rsidRDefault="00B04337" w:rsidP="0013687F">
      <w:pPr>
        <w:pStyle w:val="19"/>
        <w:widowControl w:val="0"/>
        <w:spacing w:line="360" w:lineRule="auto"/>
        <w:ind w:left="403"/>
        <w:jc w:val="center"/>
        <w:rPr>
          <w:b/>
          <w:sz w:val="24"/>
          <w:szCs w:val="24"/>
        </w:rPr>
      </w:pPr>
    </w:p>
    <w:p w14:paraId="0BF07BD4" w14:textId="77777777" w:rsidR="00B04337" w:rsidRDefault="00B04337" w:rsidP="0013687F">
      <w:pPr>
        <w:pStyle w:val="19"/>
        <w:widowControl w:val="0"/>
        <w:spacing w:line="360" w:lineRule="auto"/>
        <w:ind w:left="403"/>
        <w:jc w:val="center"/>
        <w:rPr>
          <w:sz w:val="24"/>
          <w:szCs w:val="24"/>
        </w:rPr>
      </w:pPr>
      <w:r>
        <w:rPr>
          <w:b/>
          <w:sz w:val="24"/>
          <w:szCs w:val="24"/>
        </w:rPr>
        <w:t>Проектные предложения</w:t>
      </w:r>
    </w:p>
    <w:p w14:paraId="23CB2E16" w14:textId="77777777" w:rsidR="00B04337" w:rsidRDefault="00B04337" w:rsidP="0013687F">
      <w:pPr>
        <w:widowControl w:val="0"/>
        <w:spacing w:line="360" w:lineRule="auto"/>
        <w:ind w:firstLine="851"/>
        <w:jc w:val="both"/>
        <w:rPr>
          <w:b/>
          <w:sz w:val="24"/>
          <w:szCs w:val="24"/>
        </w:rPr>
      </w:pPr>
      <w:r>
        <w:rPr>
          <w:sz w:val="24"/>
          <w:szCs w:val="24"/>
        </w:rPr>
        <w:t xml:space="preserve">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w:t>
      </w:r>
      <w:r>
        <w:rPr>
          <w:sz w:val="24"/>
          <w:szCs w:val="24"/>
        </w:rPr>
        <w:lastRenderedPageBreak/>
        <w:t>строительстве новых линий самонесущий изолированный провод (СИП).</w:t>
      </w:r>
    </w:p>
    <w:p w14:paraId="44B3D311" w14:textId="77777777" w:rsidR="00B04337" w:rsidRDefault="00B04337" w:rsidP="0013687F">
      <w:pPr>
        <w:widowControl w:val="0"/>
        <w:spacing w:line="360" w:lineRule="auto"/>
        <w:ind w:firstLine="851"/>
        <w:jc w:val="both"/>
        <w:rPr>
          <w:sz w:val="24"/>
          <w:szCs w:val="24"/>
        </w:rPr>
      </w:pPr>
      <w:r>
        <w:rPr>
          <w:b/>
          <w:sz w:val="24"/>
          <w:szCs w:val="24"/>
        </w:rPr>
        <w:t xml:space="preserve">Генеральным планом на </w:t>
      </w:r>
      <w:r>
        <w:rPr>
          <w:b/>
          <w:sz w:val="24"/>
          <w:szCs w:val="24"/>
          <w:lang w:val="en-US"/>
        </w:rPr>
        <w:t>I</w:t>
      </w:r>
      <w:r>
        <w:rPr>
          <w:b/>
          <w:sz w:val="24"/>
          <w:szCs w:val="24"/>
        </w:rPr>
        <w:t xml:space="preserve"> очередь строительства предусмотрено</w:t>
      </w:r>
      <w:r>
        <w:rPr>
          <w:sz w:val="24"/>
          <w:szCs w:val="24"/>
        </w:rPr>
        <w:t>:</w:t>
      </w:r>
    </w:p>
    <w:p w14:paraId="41B4FB2F" w14:textId="77777777" w:rsidR="00B04337" w:rsidRDefault="00B04337" w:rsidP="006F3A73">
      <w:pPr>
        <w:pStyle w:val="19"/>
        <w:widowControl w:val="0"/>
        <w:numPr>
          <w:ilvl w:val="0"/>
          <w:numId w:val="9"/>
        </w:numPr>
        <w:spacing w:line="360" w:lineRule="auto"/>
        <w:ind w:left="0" w:firstLine="851"/>
        <w:jc w:val="both"/>
        <w:rPr>
          <w:sz w:val="24"/>
          <w:szCs w:val="24"/>
        </w:rPr>
      </w:pPr>
      <w:r>
        <w:rPr>
          <w:sz w:val="24"/>
          <w:szCs w:val="24"/>
        </w:rPr>
        <w:t>замена ветхих участков линий электропередач, модернизация объектов системы электроснабжения;</w:t>
      </w:r>
    </w:p>
    <w:p w14:paraId="571502E7" w14:textId="77777777" w:rsidR="00B04337" w:rsidRDefault="00B04337" w:rsidP="006F3A73">
      <w:pPr>
        <w:pStyle w:val="19"/>
        <w:widowControl w:val="0"/>
        <w:numPr>
          <w:ilvl w:val="0"/>
          <w:numId w:val="9"/>
        </w:numPr>
        <w:spacing w:line="360" w:lineRule="auto"/>
        <w:ind w:left="0" w:firstLine="851"/>
        <w:jc w:val="both"/>
        <w:rPr>
          <w:b/>
          <w:sz w:val="24"/>
          <w:szCs w:val="24"/>
        </w:rPr>
      </w:pPr>
      <w:r>
        <w:rPr>
          <w:sz w:val="24"/>
          <w:szCs w:val="24"/>
        </w:rPr>
        <w:t xml:space="preserve">подключение к системе электроснабжения поселения запланированных на  </w:t>
      </w:r>
      <w:r>
        <w:rPr>
          <w:sz w:val="24"/>
          <w:szCs w:val="24"/>
          <w:lang w:val="en-US"/>
        </w:rPr>
        <w:t>I</w:t>
      </w:r>
      <w:r>
        <w:rPr>
          <w:sz w:val="24"/>
          <w:szCs w:val="24"/>
        </w:rPr>
        <w:t xml:space="preserve"> очередь строительства объектов жилой и общественно-деловой застройки. </w:t>
      </w:r>
    </w:p>
    <w:p w14:paraId="5C1D4709" w14:textId="77777777" w:rsidR="00B04337" w:rsidRDefault="00B04337" w:rsidP="0013687F">
      <w:pPr>
        <w:widowControl w:val="0"/>
        <w:spacing w:line="360" w:lineRule="auto"/>
        <w:ind w:firstLine="851"/>
        <w:jc w:val="both"/>
        <w:rPr>
          <w:sz w:val="24"/>
          <w:szCs w:val="24"/>
        </w:rPr>
      </w:pPr>
      <w:r>
        <w:rPr>
          <w:b/>
          <w:sz w:val="24"/>
          <w:szCs w:val="24"/>
        </w:rPr>
        <w:t>Генеральным планом на расчетный срок предусмотрено:</w:t>
      </w:r>
    </w:p>
    <w:p w14:paraId="6A3B0C6B" w14:textId="77777777" w:rsidR="00B04337" w:rsidRDefault="00B04337" w:rsidP="006F3A73">
      <w:pPr>
        <w:pStyle w:val="19"/>
        <w:widowControl w:val="0"/>
        <w:numPr>
          <w:ilvl w:val="0"/>
          <w:numId w:val="9"/>
        </w:numPr>
        <w:spacing w:line="360" w:lineRule="auto"/>
        <w:ind w:left="0" w:firstLine="851"/>
        <w:jc w:val="both"/>
        <w:rPr>
          <w:sz w:val="24"/>
          <w:szCs w:val="24"/>
        </w:rPr>
      </w:pPr>
      <w:r>
        <w:rPr>
          <w:sz w:val="24"/>
          <w:szCs w:val="24"/>
        </w:rPr>
        <w:t>подключение к системе электроснабжения запланированных на расчетный срок объектов жилой и общественно-деловой застройки.</w:t>
      </w:r>
    </w:p>
    <w:p w14:paraId="76585124" w14:textId="5B92823C" w:rsidR="00B04337" w:rsidRPr="003F128A" w:rsidRDefault="00B04337" w:rsidP="0013687F">
      <w:pPr>
        <w:pStyle w:val="3"/>
        <w:keepNext w:val="0"/>
        <w:keepLines w:val="0"/>
        <w:widowControl w:val="0"/>
        <w:suppressAutoHyphens w:val="0"/>
        <w:ind w:hanging="11"/>
        <w:rPr>
          <w:i/>
          <w:iCs/>
          <w:sz w:val="24"/>
          <w:szCs w:val="24"/>
          <w:highlight w:val="green"/>
        </w:rPr>
      </w:pPr>
      <w:bookmarkStart w:id="450" w:name="__RefHeading__564_1402397012"/>
      <w:bookmarkStart w:id="451" w:name="__RefHeading__477_87856443"/>
      <w:bookmarkStart w:id="452" w:name="__RefHeading__413_940753611"/>
      <w:bookmarkStart w:id="453" w:name="__RefHeading__361_595017917"/>
      <w:bookmarkStart w:id="454" w:name="__RefHeading__295_1039735437"/>
      <w:bookmarkStart w:id="455" w:name="__RefHeading__229_1093250453"/>
      <w:bookmarkStart w:id="456" w:name="__RefHeading__457_1922880767"/>
      <w:bookmarkStart w:id="457" w:name="__RefHeading__96_1981848581"/>
      <w:bookmarkStart w:id="458" w:name="__RefHeading__65_239582663"/>
      <w:bookmarkStart w:id="459" w:name="__RefHeading__129_1922880767"/>
      <w:bookmarkStart w:id="460" w:name="__RefHeading__196_911835131"/>
      <w:bookmarkStart w:id="461" w:name="__RefHeading__262_514927091"/>
      <w:bookmarkStart w:id="462" w:name="__RefHeading__328_385905480"/>
      <w:bookmarkStart w:id="463" w:name="__RefHeading__381_1570249360"/>
      <w:bookmarkStart w:id="464" w:name="__RefHeading__445_157504780"/>
      <w:bookmarkStart w:id="465" w:name="__RefHeading__509_772639089"/>
      <w:bookmarkStart w:id="466" w:name="_Toc39067742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3F128A">
        <w:rPr>
          <w:rFonts w:ascii="Times New Roman" w:hAnsi="Times New Roman" w:cs="Times New Roman"/>
          <w:color w:val="auto"/>
          <w:sz w:val="24"/>
          <w:szCs w:val="24"/>
          <w:highlight w:val="green"/>
        </w:rPr>
        <w:t>3.</w:t>
      </w:r>
      <w:r w:rsidR="0073199D" w:rsidRPr="003F128A">
        <w:rPr>
          <w:rFonts w:ascii="Times New Roman" w:hAnsi="Times New Roman" w:cs="Times New Roman"/>
          <w:color w:val="auto"/>
          <w:sz w:val="24"/>
          <w:szCs w:val="24"/>
          <w:highlight w:val="green"/>
        </w:rPr>
        <w:t>1</w:t>
      </w:r>
      <w:r w:rsidRPr="003F128A">
        <w:rPr>
          <w:rFonts w:ascii="Times New Roman" w:hAnsi="Times New Roman" w:cs="Times New Roman"/>
          <w:color w:val="auto"/>
          <w:sz w:val="24"/>
          <w:szCs w:val="24"/>
          <w:highlight w:val="green"/>
        </w:rPr>
        <w:t xml:space="preserve">.4 </w:t>
      </w:r>
      <w:bookmarkStart w:id="467" w:name="_Hlk173417121"/>
      <w:r w:rsidRPr="003F128A">
        <w:rPr>
          <w:rFonts w:ascii="Times New Roman" w:hAnsi="Times New Roman" w:cs="Times New Roman"/>
          <w:color w:val="auto"/>
          <w:sz w:val="24"/>
          <w:szCs w:val="24"/>
          <w:highlight w:val="green"/>
        </w:rPr>
        <w:t>Связь. Радиовещание. Телевидение</w:t>
      </w:r>
      <w:bookmarkEnd w:id="466"/>
      <w:bookmarkEnd w:id="467"/>
    </w:p>
    <w:p w14:paraId="352DBDFA" w14:textId="77777777" w:rsidR="00433C28" w:rsidRDefault="00433C28" w:rsidP="0013687F">
      <w:pPr>
        <w:widowControl w:val="0"/>
        <w:suppressAutoHyphens w:val="0"/>
        <w:spacing w:line="360" w:lineRule="auto"/>
        <w:ind w:firstLine="851"/>
        <w:jc w:val="center"/>
        <w:rPr>
          <w:b/>
          <w:bCs/>
          <w:i/>
          <w:iCs/>
          <w:sz w:val="24"/>
          <w:szCs w:val="24"/>
        </w:rPr>
      </w:pPr>
    </w:p>
    <w:p w14:paraId="3F277117" w14:textId="77777777" w:rsidR="0073199D" w:rsidRPr="0073199D" w:rsidRDefault="0073199D" w:rsidP="0073199D">
      <w:pPr>
        <w:widowControl w:val="0"/>
        <w:overflowPunct/>
        <w:autoSpaceDE/>
        <w:spacing w:line="360" w:lineRule="auto"/>
        <w:ind w:firstLine="709"/>
        <w:jc w:val="both"/>
        <w:textAlignment w:val="auto"/>
        <w:rPr>
          <w:b/>
          <w:bCs/>
          <w:kern w:val="2"/>
          <w:sz w:val="24"/>
          <w:szCs w:val="24"/>
          <w:highlight w:val="green"/>
          <w:lang w:eastAsia="ru-RU"/>
        </w:rPr>
      </w:pPr>
      <w:r w:rsidRPr="0073199D">
        <w:rPr>
          <w:b/>
          <w:bCs/>
          <w:kern w:val="2"/>
          <w:sz w:val="24"/>
          <w:szCs w:val="24"/>
          <w:highlight w:val="green"/>
          <w:lang w:eastAsia="ru-RU"/>
        </w:rPr>
        <w:t>Телефонная связь</w:t>
      </w:r>
    </w:p>
    <w:p w14:paraId="672A56B8"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5E4DC91A"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Телефонизировано муниципальное образование «Верхнехотемльский сельсовет» Фатежского района Курской области от районного узла связи.</w:t>
      </w:r>
    </w:p>
    <w:p w14:paraId="6928D8BD"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Услуги мобильной связи представляются следующими операторами: Курский филиал ПАО «ВымпелКом» (БиЛайн), Курский филиал ООО «МТС», Курский филиал ЗАО «Мегакон» (Мегафон) и Курский филиал ООО «Т2 Мобайл» (Теле-2).</w:t>
      </w:r>
    </w:p>
    <w:p w14:paraId="5F0FB2E2" w14:textId="77777777" w:rsidR="0073199D" w:rsidRPr="0073199D" w:rsidRDefault="0073199D" w:rsidP="0073199D">
      <w:pPr>
        <w:widowControl w:val="0"/>
        <w:overflowPunct/>
        <w:autoSpaceDE/>
        <w:spacing w:line="360" w:lineRule="auto"/>
        <w:ind w:firstLine="709"/>
        <w:jc w:val="both"/>
        <w:textAlignment w:val="auto"/>
        <w:rPr>
          <w:b/>
          <w:bCs/>
          <w:kern w:val="2"/>
          <w:sz w:val="24"/>
          <w:szCs w:val="24"/>
          <w:highlight w:val="green"/>
          <w:lang w:eastAsia="ru-RU"/>
        </w:rPr>
      </w:pPr>
      <w:r w:rsidRPr="0073199D">
        <w:rPr>
          <w:b/>
          <w:bCs/>
          <w:kern w:val="2"/>
          <w:sz w:val="24"/>
          <w:szCs w:val="24"/>
          <w:highlight w:val="green"/>
          <w:lang w:eastAsia="ru-RU"/>
        </w:rPr>
        <w:t>Телевидение, радиовещание</w:t>
      </w:r>
    </w:p>
    <w:p w14:paraId="784E7B57"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Телевизионное вещание осуществляется по цифровым эфирным сигналам: Первый канал, РОССИЯ, ТВЦ, НТВ.</w:t>
      </w:r>
    </w:p>
    <w:p w14:paraId="75DEA061"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Цифровое эфирное вещание представлено двадцатью теле- и тремя радиоканалами:</w:t>
      </w:r>
    </w:p>
    <w:p w14:paraId="78BB991A"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Телеканалы: «Первый канал», «Россия 1», «НТВ», «Культура», «Петербург – 5 канал», «Спорт», «24 часа», «Детско-юношеский телевизионный канал» и др.</w:t>
      </w:r>
    </w:p>
    <w:p w14:paraId="4FED81FD"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Радиоканалы: «Вести FM», «Маяк», «Радио России».</w:t>
      </w:r>
    </w:p>
    <w:p w14:paraId="65A0B760"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Проводное радиовещание отсутствует.</w:t>
      </w:r>
    </w:p>
    <w:p w14:paraId="61A7D05D"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7DF16E9A" w14:textId="77777777" w:rsidR="0073199D" w:rsidRPr="0073199D" w:rsidRDefault="0073199D" w:rsidP="0073199D">
      <w:pPr>
        <w:widowControl w:val="0"/>
        <w:overflowPunct/>
        <w:autoSpaceDE/>
        <w:spacing w:line="360" w:lineRule="auto"/>
        <w:ind w:firstLine="709"/>
        <w:jc w:val="center"/>
        <w:textAlignment w:val="auto"/>
        <w:rPr>
          <w:b/>
          <w:bCs/>
          <w:kern w:val="2"/>
          <w:sz w:val="24"/>
          <w:szCs w:val="24"/>
          <w:highlight w:val="green"/>
          <w:lang w:eastAsia="ru-RU"/>
        </w:rPr>
      </w:pPr>
      <w:r w:rsidRPr="0073199D">
        <w:rPr>
          <w:b/>
          <w:bCs/>
          <w:kern w:val="2"/>
          <w:sz w:val="24"/>
          <w:szCs w:val="24"/>
          <w:highlight w:val="green"/>
          <w:lang w:eastAsia="ru-RU"/>
        </w:rPr>
        <w:t>Проектные предложения</w:t>
      </w:r>
    </w:p>
    <w:p w14:paraId="322CFC96"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Для развития системы телефонной связи Генеральным планом на расчетный срок предусматривается:</w:t>
      </w:r>
    </w:p>
    <w:p w14:paraId="02E2DD0A"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переход на цифровые АТС, обновление технической базы;</w:t>
      </w:r>
    </w:p>
    <w:p w14:paraId="5446743D"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lastRenderedPageBreak/>
        <w:t>проведение мероприятий по организации качественной мобильной связи покрытия территории поселения;</w:t>
      </w:r>
    </w:p>
    <w:p w14:paraId="2DE63D6D" w14:textId="77777777" w:rsidR="0073199D" w:rsidRPr="0073199D" w:rsidRDefault="0073199D" w:rsidP="0073199D">
      <w:pPr>
        <w:widowControl w:val="0"/>
        <w:overflowPunct/>
        <w:autoSpaceDE/>
        <w:spacing w:line="360" w:lineRule="auto"/>
        <w:ind w:firstLine="709"/>
        <w:jc w:val="both"/>
        <w:textAlignment w:val="auto"/>
        <w:rPr>
          <w:bCs/>
          <w:kern w:val="2"/>
          <w:sz w:val="24"/>
          <w:szCs w:val="24"/>
          <w:highlight w:val="green"/>
          <w:lang w:eastAsia="ru-RU"/>
        </w:rPr>
      </w:pPr>
      <w:r w:rsidRPr="0073199D">
        <w:rPr>
          <w:bCs/>
          <w:kern w:val="2"/>
          <w:sz w:val="24"/>
          <w:szCs w:val="24"/>
          <w:highlight w:val="green"/>
          <w:lang w:eastAsia="ru-RU"/>
        </w:rPr>
        <w:t>проведение интернета к общественно-деловой застройке и к индивидуальным домовладениям;</w:t>
      </w:r>
    </w:p>
    <w:p w14:paraId="74CF5357" w14:textId="42D9443B" w:rsidR="0073199D" w:rsidRPr="0073199D" w:rsidRDefault="0073199D" w:rsidP="0073199D">
      <w:pPr>
        <w:widowControl w:val="0"/>
        <w:overflowPunct/>
        <w:autoSpaceDE/>
        <w:spacing w:line="360" w:lineRule="auto"/>
        <w:ind w:firstLine="709"/>
        <w:jc w:val="both"/>
        <w:textAlignment w:val="auto"/>
        <w:rPr>
          <w:bCs/>
          <w:kern w:val="2"/>
          <w:sz w:val="24"/>
          <w:szCs w:val="24"/>
          <w:lang w:eastAsia="ru-RU"/>
        </w:rPr>
      </w:pPr>
      <w:r w:rsidRPr="0073199D">
        <w:rPr>
          <w:bCs/>
          <w:kern w:val="2"/>
          <w:sz w:val="24"/>
          <w:szCs w:val="24"/>
          <w:highlight w:val="green"/>
          <w:lang w:eastAsia="ru-RU"/>
        </w:rPr>
        <w:t>прокладка дополнительных слаботочных сетей к местам застройки жилищного фонда.</w:t>
      </w:r>
    </w:p>
    <w:p w14:paraId="675ABA36" w14:textId="77777777" w:rsidR="0073199D" w:rsidRDefault="0073199D" w:rsidP="0073199D">
      <w:pPr>
        <w:tabs>
          <w:tab w:val="right" w:leader="dot" w:pos="9781"/>
        </w:tabs>
        <w:ind w:right="-2"/>
        <w:jc w:val="both"/>
        <w:rPr>
          <w:rFonts w:eastAsia="Calibri"/>
          <w:i/>
          <w:iCs/>
          <w:noProof/>
          <w:sz w:val="22"/>
          <w:szCs w:val="22"/>
          <w:lang w:eastAsia="ru-RU"/>
        </w:rPr>
      </w:pPr>
    </w:p>
    <w:p w14:paraId="2A70F8D6" w14:textId="7A42DF64" w:rsidR="0073199D" w:rsidRDefault="0073199D" w:rsidP="0073199D">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подраздел 3.2.4 изложен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4CD53577" w14:textId="77777777" w:rsidR="0073199D" w:rsidRDefault="0073199D" w:rsidP="0073199D">
      <w:pPr>
        <w:pStyle w:val="19"/>
        <w:widowControl w:val="0"/>
        <w:suppressAutoHyphens w:val="0"/>
        <w:spacing w:line="360" w:lineRule="auto"/>
        <w:ind w:left="1571"/>
        <w:jc w:val="both"/>
        <w:rPr>
          <w:bCs/>
          <w:sz w:val="24"/>
          <w:szCs w:val="24"/>
        </w:rPr>
      </w:pPr>
    </w:p>
    <w:p w14:paraId="617858A2" w14:textId="259D39B5" w:rsidR="00B04337" w:rsidRDefault="00B04337" w:rsidP="0073199D">
      <w:pPr>
        <w:pStyle w:val="3"/>
        <w:keepNext w:val="0"/>
        <w:keepLines w:val="0"/>
        <w:widowControl w:val="0"/>
        <w:suppressAutoHyphens w:val="0"/>
        <w:spacing w:before="0"/>
        <w:ind w:hanging="11"/>
      </w:pPr>
      <w:bookmarkStart w:id="468" w:name="__RefHeading__566_1402397012"/>
      <w:bookmarkStart w:id="469" w:name="__RefHeading__479_87856443"/>
      <w:bookmarkStart w:id="470" w:name="__RefHeading__415_940753611"/>
      <w:bookmarkStart w:id="471" w:name="__RefHeading__363_595017917"/>
      <w:bookmarkStart w:id="472" w:name="__RefHeading__297_1039735437"/>
      <w:bookmarkStart w:id="473" w:name="__RefHeading__231_1093250453"/>
      <w:bookmarkStart w:id="474" w:name="__RefHeading__459_1922880767"/>
      <w:bookmarkStart w:id="475" w:name="__RefHeading__98_1981848581"/>
      <w:bookmarkStart w:id="476" w:name="__RefHeading__67_239582663"/>
      <w:bookmarkStart w:id="477" w:name="__RefHeading__131_1922880767"/>
      <w:bookmarkStart w:id="478" w:name="__RefHeading__198_911835131"/>
      <w:bookmarkStart w:id="479" w:name="__RefHeading__264_514927091"/>
      <w:bookmarkStart w:id="480" w:name="__RefHeading__330_385905480"/>
      <w:bookmarkStart w:id="481" w:name="__RefHeading__383_1570249360"/>
      <w:bookmarkStart w:id="482" w:name="__RefHeading__447_157504780"/>
      <w:bookmarkStart w:id="483" w:name="__RefHeading__511_772639089"/>
      <w:bookmarkStart w:id="484" w:name="_Toc390677430"/>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3F128A">
        <w:rPr>
          <w:rFonts w:ascii="Times New Roman" w:hAnsi="Times New Roman" w:cs="Times New Roman"/>
          <w:color w:val="auto"/>
          <w:sz w:val="24"/>
          <w:szCs w:val="24"/>
          <w:highlight w:val="green"/>
        </w:rPr>
        <w:t>3.</w:t>
      </w:r>
      <w:r w:rsidR="003F128A" w:rsidRPr="003F128A">
        <w:rPr>
          <w:rFonts w:ascii="Times New Roman" w:hAnsi="Times New Roman" w:cs="Times New Roman"/>
          <w:color w:val="auto"/>
          <w:sz w:val="24"/>
          <w:szCs w:val="24"/>
          <w:highlight w:val="green"/>
        </w:rPr>
        <w:t>1</w:t>
      </w:r>
      <w:r w:rsidRPr="003F128A">
        <w:rPr>
          <w:rFonts w:ascii="Times New Roman" w:hAnsi="Times New Roman" w:cs="Times New Roman"/>
          <w:color w:val="auto"/>
          <w:sz w:val="24"/>
          <w:szCs w:val="24"/>
          <w:highlight w:val="green"/>
        </w:rPr>
        <w:t>.5</w:t>
      </w:r>
      <w:r>
        <w:rPr>
          <w:rFonts w:ascii="Times New Roman" w:hAnsi="Times New Roman" w:cs="Times New Roman"/>
          <w:color w:val="auto"/>
          <w:sz w:val="24"/>
          <w:szCs w:val="24"/>
        </w:rPr>
        <w:t xml:space="preserve"> Зеленый фонд муниципального образования</w:t>
      </w:r>
      <w:bookmarkEnd w:id="484"/>
    </w:p>
    <w:p w14:paraId="60ED39A8" w14:textId="77777777" w:rsidR="00B04337" w:rsidRDefault="00B04337" w:rsidP="0013687F">
      <w:pPr>
        <w:widowControl w:val="0"/>
      </w:pPr>
    </w:p>
    <w:p w14:paraId="733605C2" w14:textId="4A5DFE17" w:rsidR="003F128A" w:rsidRDefault="003F128A" w:rsidP="003F128A">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нименование подраздела 3.2.5</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495F9723" w14:textId="77777777" w:rsidR="003F128A" w:rsidRDefault="003F128A" w:rsidP="0013687F">
      <w:pPr>
        <w:widowControl w:val="0"/>
        <w:suppressAutoHyphens w:val="0"/>
        <w:spacing w:line="360" w:lineRule="auto"/>
        <w:ind w:firstLine="851"/>
        <w:jc w:val="both"/>
        <w:rPr>
          <w:sz w:val="24"/>
          <w:szCs w:val="24"/>
        </w:rPr>
      </w:pPr>
    </w:p>
    <w:p w14:paraId="07C9D713" w14:textId="20110E55" w:rsidR="00B04337" w:rsidRDefault="00B04337" w:rsidP="0013687F">
      <w:pPr>
        <w:widowControl w:val="0"/>
        <w:suppressAutoHyphens w:val="0"/>
        <w:spacing w:line="360" w:lineRule="auto"/>
        <w:ind w:firstLine="851"/>
        <w:jc w:val="both"/>
        <w:rPr>
          <w:sz w:val="24"/>
          <w:szCs w:val="24"/>
        </w:rPr>
      </w:pPr>
      <w:r>
        <w:rPr>
          <w:sz w:val="24"/>
          <w:szCs w:val="24"/>
        </w:rPr>
        <w:t>Зеленые насаждения имеют большое значение, способствуя оздоровлению окружающей среды, улучшая микроклимат и снижая уровень шума.</w:t>
      </w:r>
    </w:p>
    <w:p w14:paraId="654C9CBC" w14:textId="77777777" w:rsidR="00B04337" w:rsidRDefault="00B04337" w:rsidP="0013687F">
      <w:pPr>
        <w:widowControl w:val="0"/>
        <w:spacing w:line="360" w:lineRule="auto"/>
        <w:ind w:firstLine="851"/>
        <w:jc w:val="both"/>
        <w:rPr>
          <w:sz w:val="24"/>
          <w:szCs w:val="24"/>
        </w:rPr>
      </w:pPr>
      <w:r>
        <w:rPr>
          <w:sz w:val="24"/>
          <w:szCs w:val="24"/>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14:paraId="4725D846" w14:textId="77777777" w:rsidR="00B04337" w:rsidRDefault="00B04337" w:rsidP="0013687F">
      <w:pPr>
        <w:widowControl w:val="0"/>
        <w:suppressAutoHyphens w:val="0"/>
        <w:spacing w:line="360" w:lineRule="auto"/>
        <w:ind w:firstLine="851"/>
        <w:jc w:val="both"/>
        <w:rPr>
          <w:sz w:val="24"/>
          <w:szCs w:val="24"/>
        </w:rPr>
      </w:pPr>
      <w:r>
        <w:rPr>
          <w:sz w:val="24"/>
          <w:szCs w:val="24"/>
        </w:rPr>
        <w:t>По функциональному назначению все объекты озеленения делятся на три группы:</w:t>
      </w:r>
    </w:p>
    <w:p w14:paraId="11E6D890" w14:textId="77777777" w:rsidR="00B04337" w:rsidRDefault="00B04337" w:rsidP="0013687F">
      <w:pPr>
        <w:widowControl w:val="0"/>
        <w:suppressAutoHyphens w:val="0"/>
        <w:spacing w:line="360" w:lineRule="auto"/>
        <w:ind w:firstLine="851"/>
        <w:jc w:val="both"/>
        <w:rPr>
          <w:sz w:val="24"/>
          <w:szCs w:val="24"/>
        </w:rPr>
      </w:pPr>
      <w:r>
        <w:rPr>
          <w:sz w:val="24"/>
          <w:szCs w:val="24"/>
        </w:rPr>
        <w:t xml:space="preserve">а) </w:t>
      </w:r>
      <w:r>
        <w:rPr>
          <w:b/>
          <w:sz w:val="24"/>
          <w:szCs w:val="24"/>
        </w:rPr>
        <w:t>общего пользования</w:t>
      </w:r>
      <w:r>
        <w:rPr>
          <w:sz w:val="24"/>
          <w:szCs w:val="24"/>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600ECBB3" w14:textId="347051C2" w:rsidR="00B04337" w:rsidRDefault="00B04337" w:rsidP="0013687F">
      <w:pPr>
        <w:widowControl w:val="0"/>
        <w:suppressAutoHyphens w:val="0"/>
        <w:spacing w:line="360" w:lineRule="auto"/>
        <w:ind w:firstLine="851"/>
        <w:jc w:val="both"/>
        <w:rPr>
          <w:sz w:val="24"/>
          <w:szCs w:val="24"/>
        </w:rPr>
      </w:pPr>
      <w:r>
        <w:rPr>
          <w:sz w:val="24"/>
          <w:szCs w:val="24"/>
        </w:rPr>
        <w:t xml:space="preserve">б) </w:t>
      </w:r>
      <w:r>
        <w:rPr>
          <w:b/>
          <w:sz w:val="24"/>
          <w:szCs w:val="24"/>
        </w:rPr>
        <w:t>ограниченного пользования</w:t>
      </w:r>
      <w:r>
        <w:rPr>
          <w:sz w:val="24"/>
          <w:szCs w:val="24"/>
        </w:rPr>
        <w:t xml:space="preserve"> на участках жилых домов, </w:t>
      </w:r>
      <w:bookmarkStart w:id="485" w:name="_Hlk173417307"/>
      <w:r w:rsidR="003F128A" w:rsidRPr="003F128A">
        <w:rPr>
          <w:sz w:val="24"/>
          <w:szCs w:val="24"/>
          <w:highlight w:val="green"/>
        </w:rPr>
        <w:t>дошкольных образовательных организаций</w:t>
      </w:r>
      <w:r w:rsidRPr="003F128A">
        <w:rPr>
          <w:sz w:val="24"/>
          <w:szCs w:val="24"/>
          <w:highlight w:val="green"/>
        </w:rPr>
        <w:t xml:space="preserve">, </w:t>
      </w:r>
      <w:bookmarkEnd w:id="485"/>
      <w:r w:rsidR="003F128A" w:rsidRPr="003F128A">
        <w:rPr>
          <w:sz w:val="24"/>
          <w:szCs w:val="24"/>
          <w:highlight w:val="green"/>
        </w:rPr>
        <w:t>общеобразовательных организаций</w:t>
      </w:r>
      <w:r w:rsidRPr="003F128A">
        <w:rPr>
          <w:sz w:val="24"/>
          <w:szCs w:val="24"/>
          <w:highlight w:val="green"/>
        </w:rPr>
        <w:t>,</w:t>
      </w:r>
      <w:r>
        <w:rPr>
          <w:sz w:val="24"/>
          <w:szCs w:val="24"/>
        </w:rPr>
        <w:t xml:space="preserve"> вузов, культурно-просветительских учреждений, спортивных сооружений, учреждений здравоохранения;</w:t>
      </w:r>
    </w:p>
    <w:p w14:paraId="39B5C6DA" w14:textId="77777777" w:rsidR="003F128A" w:rsidRDefault="003F128A" w:rsidP="003F128A">
      <w:pPr>
        <w:tabs>
          <w:tab w:val="right" w:leader="dot" w:pos="9781"/>
        </w:tabs>
        <w:ind w:right="-2"/>
        <w:jc w:val="both"/>
        <w:rPr>
          <w:rFonts w:eastAsia="Calibri"/>
          <w:i/>
          <w:iCs/>
          <w:noProof/>
          <w:sz w:val="22"/>
          <w:szCs w:val="22"/>
          <w:lang w:eastAsia="ru-RU"/>
        </w:rPr>
      </w:pPr>
    </w:p>
    <w:p w14:paraId="5A1FF258" w14:textId="16A10126" w:rsidR="003F128A" w:rsidRDefault="003F128A" w:rsidP="003F128A">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21D3EC60" w14:textId="77777777" w:rsidR="003F128A" w:rsidRDefault="003F128A" w:rsidP="0013687F">
      <w:pPr>
        <w:widowControl w:val="0"/>
        <w:suppressAutoHyphens w:val="0"/>
        <w:spacing w:line="360" w:lineRule="auto"/>
        <w:ind w:firstLine="851"/>
        <w:jc w:val="both"/>
        <w:rPr>
          <w:sz w:val="24"/>
          <w:szCs w:val="24"/>
        </w:rPr>
      </w:pPr>
    </w:p>
    <w:p w14:paraId="32A9857E" w14:textId="77777777" w:rsidR="00B04337" w:rsidRDefault="00B04337" w:rsidP="0013687F">
      <w:pPr>
        <w:widowControl w:val="0"/>
        <w:spacing w:line="360" w:lineRule="auto"/>
        <w:ind w:firstLine="851"/>
        <w:jc w:val="both"/>
        <w:rPr>
          <w:sz w:val="24"/>
          <w:szCs w:val="24"/>
        </w:rPr>
      </w:pPr>
      <w:r>
        <w:rPr>
          <w:sz w:val="24"/>
          <w:szCs w:val="24"/>
        </w:rPr>
        <w:t xml:space="preserve">в) </w:t>
      </w:r>
      <w:r>
        <w:rPr>
          <w:b/>
          <w:sz w:val="24"/>
          <w:szCs w:val="24"/>
        </w:rPr>
        <w:t>специального назначения</w:t>
      </w:r>
      <w:r>
        <w:rPr>
          <w:sz w:val="24"/>
          <w:szCs w:val="24"/>
        </w:rPr>
        <w:t xml:space="preserve"> – озеленение водоохранных и санитарно-защитных зон, магистралей, улиц, кладбищ, ветрозащитные насаждения, питомники.</w:t>
      </w:r>
    </w:p>
    <w:p w14:paraId="2C730918" w14:textId="77777777" w:rsidR="00B04337" w:rsidRDefault="00B04337" w:rsidP="0013687F">
      <w:pPr>
        <w:widowControl w:val="0"/>
        <w:spacing w:line="360" w:lineRule="auto"/>
        <w:ind w:firstLine="851"/>
        <w:jc w:val="both"/>
        <w:rPr>
          <w:sz w:val="24"/>
          <w:szCs w:val="24"/>
        </w:rPr>
      </w:pPr>
      <w:r>
        <w:rPr>
          <w:sz w:val="24"/>
          <w:szCs w:val="24"/>
        </w:rPr>
        <w:t xml:space="preserve">Основной функцией зеленых насаждений общего и ограниченного пользования является обеспечение различных форм и уровней досуга. </w:t>
      </w:r>
    </w:p>
    <w:p w14:paraId="54309AC9" w14:textId="77777777" w:rsidR="00B04337" w:rsidRDefault="00B04337" w:rsidP="0013687F">
      <w:pPr>
        <w:widowControl w:val="0"/>
        <w:spacing w:line="360" w:lineRule="auto"/>
        <w:ind w:firstLine="851"/>
        <w:jc w:val="both"/>
        <w:rPr>
          <w:sz w:val="24"/>
          <w:szCs w:val="24"/>
        </w:rPr>
      </w:pPr>
      <w:r>
        <w:rPr>
          <w:sz w:val="24"/>
          <w:szCs w:val="24"/>
        </w:rPr>
        <w:t xml:space="preserve">На одного жителя сельсовета приходится </w:t>
      </w:r>
      <w:r w:rsidR="00FA678D">
        <w:rPr>
          <w:sz w:val="24"/>
          <w:szCs w:val="24"/>
        </w:rPr>
        <w:t>0,</w:t>
      </w:r>
      <w:r w:rsidR="0014230B">
        <w:rPr>
          <w:sz w:val="24"/>
          <w:szCs w:val="24"/>
        </w:rPr>
        <w:t>374</w:t>
      </w:r>
      <w:r w:rsidR="00FA678D">
        <w:rPr>
          <w:rStyle w:val="13"/>
          <w:sz w:val="24"/>
          <w:szCs w:val="24"/>
        </w:rPr>
        <w:t xml:space="preserve"> </w:t>
      </w:r>
      <w:r w:rsidR="00FA678D">
        <w:rPr>
          <w:sz w:val="24"/>
          <w:szCs w:val="24"/>
        </w:rPr>
        <w:t>га</w:t>
      </w:r>
      <w:r>
        <w:rPr>
          <w:sz w:val="24"/>
          <w:szCs w:val="24"/>
        </w:rPr>
        <w:t xml:space="preserve"> зеленых насаждений общего пользования, что выше нормативного требования.</w:t>
      </w:r>
    </w:p>
    <w:p w14:paraId="67AEEC48" w14:textId="77777777" w:rsidR="00B04337" w:rsidRDefault="00B04337" w:rsidP="0013687F">
      <w:pPr>
        <w:widowControl w:val="0"/>
        <w:spacing w:line="360" w:lineRule="auto"/>
        <w:ind w:firstLine="851"/>
        <w:jc w:val="both"/>
        <w:rPr>
          <w:sz w:val="24"/>
          <w:szCs w:val="24"/>
        </w:rPr>
      </w:pPr>
      <w:r>
        <w:rPr>
          <w:sz w:val="24"/>
          <w:szCs w:val="24"/>
        </w:rPr>
        <w:t xml:space="preserve">Охрана зеленого фонда сельсовета предусматривает систему мероприятий, </w:t>
      </w:r>
      <w:r>
        <w:rPr>
          <w:sz w:val="24"/>
          <w:szCs w:val="24"/>
        </w:rPr>
        <w:lastRenderedPageBreak/>
        <w:t>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16ED3B89" w14:textId="77777777" w:rsidR="00B04337" w:rsidRDefault="00B04337" w:rsidP="0013687F">
      <w:pPr>
        <w:pStyle w:val="19"/>
        <w:widowControl w:val="0"/>
        <w:suppressAutoHyphens w:val="0"/>
        <w:spacing w:line="360" w:lineRule="auto"/>
        <w:ind w:left="403"/>
        <w:jc w:val="center"/>
        <w:rPr>
          <w:sz w:val="24"/>
          <w:szCs w:val="24"/>
        </w:rPr>
      </w:pPr>
      <w:r>
        <w:rPr>
          <w:b/>
          <w:sz w:val="24"/>
          <w:szCs w:val="24"/>
        </w:rPr>
        <w:t>Проектные предложения</w:t>
      </w:r>
    </w:p>
    <w:p w14:paraId="2611A5C0" w14:textId="7A13225F" w:rsidR="00B04337" w:rsidRDefault="00B04337" w:rsidP="0013687F">
      <w:pPr>
        <w:pStyle w:val="afe"/>
        <w:widowControl w:val="0"/>
        <w:suppressAutoHyphens w:val="0"/>
        <w:spacing w:line="360" w:lineRule="auto"/>
        <w:ind w:firstLine="851"/>
        <w:jc w:val="both"/>
        <w:rPr>
          <w:b w:val="0"/>
          <w:bCs w:val="0"/>
          <w:sz w:val="24"/>
          <w:szCs w:val="24"/>
        </w:rPr>
      </w:pPr>
      <w:r>
        <w:rPr>
          <w:b w:val="0"/>
          <w:bCs w:val="0"/>
          <w:sz w:val="24"/>
          <w:szCs w:val="24"/>
        </w:rPr>
        <w:t xml:space="preserve">На одного жителя </w:t>
      </w:r>
      <w:r w:rsidR="00FA678D">
        <w:rPr>
          <w:b w:val="0"/>
          <w:bCs w:val="0"/>
          <w:sz w:val="24"/>
          <w:szCs w:val="24"/>
        </w:rPr>
        <w:t>Верхнехотемльского</w:t>
      </w:r>
      <w:r>
        <w:rPr>
          <w:b w:val="0"/>
          <w:bCs w:val="0"/>
          <w:sz w:val="24"/>
          <w:szCs w:val="24"/>
        </w:rPr>
        <w:t xml:space="preserve"> сельсовета в расчетном периоде будет приходиться </w:t>
      </w:r>
      <w:r w:rsidR="00FA678D">
        <w:rPr>
          <w:b w:val="0"/>
          <w:bCs w:val="0"/>
          <w:sz w:val="24"/>
          <w:szCs w:val="24"/>
        </w:rPr>
        <w:t>0,</w:t>
      </w:r>
      <w:r w:rsidR="0014230B">
        <w:rPr>
          <w:b w:val="0"/>
          <w:bCs w:val="0"/>
          <w:sz w:val="24"/>
          <w:szCs w:val="24"/>
        </w:rPr>
        <w:t>233</w:t>
      </w:r>
      <w:r w:rsidR="00FA678D">
        <w:rPr>
          <w:b w:val="0"/>
          <w:bCs w:val="0"/>
          <w:sz w:val="24"/>
          <w:szCs w:val="24"/>
        </w:rPr>
        <w:t xml:space="preserve"> га</w:t>
      </w:r>
      <w:r>
        <w:rPr>
          <w:b w:val="0"/>
          <w:bCs w:val="0"/>
          <w:sz w:val="24"/>
          <w:szCs w:val="24"/>
        </w:rPr>
        <w:t xml:space="preserve"> зеленых насаждений общего пользования (норматив для сельских поселений согласно</w:t>
      </w:r>
      <w:bookmarkStart w:id="486" w:name="_Hlk173417461"/>
      <w:r>
        <w:rPr>
          <w:b w:val="0"/>
          <w:bCs w:val="0"/>
          <w:sz w:val="24"/>
          <w:szCs w:val="24"/>
        </w:rPr>
        <w:t xml:space="preserve"> </w:t>
      </w:r>
      <w:bookmarkEnd w:id="486"/>
      <w:r w:rsidR="003F128A" w:rsidRPr="003F128A">
        <w:rPr>
          <w:b w:val="0"/>
          <w:bCs w:val="0"/>
          <w:sz w:val="24"/>
          <w:szCs w:val="24"/>
          <w:highlight w:val="green"/>
        </w:rPr>
        <w:t>СП 42.13330.2016 «СНиП 2.07.01</w:t>
      </w:r>
      <w:r w:rsidR="003F128A">
        <w:rPr>
          <w:b w:val="0"/>
          <w:bCs w:val="0"/>
          <w:sz w:val="24"/>
          <w:szCs w:val="24"/>
          <w:highlight w:val="green"/>
        </w:rPr>
        <w:t>-</w:t>
      </w:r>
      <w:r w:rsidR="003F128A" w:rsidRPr="003F128A">
        <w:rPr>
          <w:b w:val="0"/>
          <w:bCs w:val="0"/>
          <w:sz w:val="24"/>
          <w:szCs w:val="24"/>
          <w:highlight w:val="green"/>
        </w:rPr>
        <w:t>89* Градостроительство. Планировка и застройка городских и сельских поселений»</w:t>
      </w:r>
      <w:r w:rsidR="003F128A">
        <w:rPr>
          <w:b w:val="0"/>
          <w:bCs w:val="0"/>
          <w:sz w:val="24"/>
          <w:szCs w:val="24"/>
        </w:rPr>
        <w:t xml:space="preserve"> </w:t>
      </w:r>
      <w:r>
        <w:rPr>
          <w:b w:val="0"/>
          <w:bCs w:val="0"/>
          <w:sz w:val="24"/>
          <w:szCs w:val="24"/>
        </w:rPr>
        <w:t>– 12 м</w:t>
      </w:r>
      <w:r>
        <w:rPr>
          <w:b w:val="0"/>
          <w:bCs w:val="0"/>
          <w:sz w:val="24"/>
          <w:szCs w:val="24"/>
          <w:vertAlign w:val="superscript"/>
        </w:rPr>
        <w:t>2</w:t>
      </w:r>
      <w:r>
        <w:rPr>
          <w:b w:val="0"/>
          <w:bCs w:val="0"/>
          <w:sz w:val="24"/>
          <w:szCs w:val="24"/>
        </w:rPr>
        <w:t xml:space="preserve"> на 1 человека).</w:t>
      </w:r>
    </w:p>
    <w:p w14:paraId="25A6A833" w14:textId="77777777" w:rsidR="003F128A" w:rsidRDefault="003F128A" w:rsidP="003F128A">
      <w:pPr>
        <w:tabs>
          <w:tab w:val="right" w:leader="dot" w:pos="9781"/>
        </w:tabs>
        <w:ind w:right="-2"/>
        <w:jc w:val="both"/>
        <w:rPr>
          <w:rFonts w:eastAsia="Calibri"/>
          <w:i/>
          <w:iCs/>
          <w:noProof/>
          <w:sz w:val="22"/>
          <w:szCs w:val="22"/>
          <w:lang w:eastAsia="ru-RU"/>
        </w:rPr>
      </w:pPr>
    </w:p>
    <w:p w14:paraId="2926E9DC" w14:textId="54E66467" w:rsidR="003F128A" w:rsidRDefault="003F128A" w:rsidP="003F128A">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абзац</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03E2A6D5" w14:textId="77777777" w:rsidR="003F128A" w:rsidRPr="003F128A" w:rsidRDefault="003F128A" w:rsidP="003F128A">
      <w:pPr>
        <w:pStyle w:val="a0"/>
      </w:pPr>
    </w:p>
    <w:p w14:paraId="0E108C52" w14:textId="77777777" w:rsidR="00B04337" w:rsidRDefault="00B04337" w:rsidP="0013687F">
      <w:pPr>
        <w:pStyle w:val="afe"/>
        <w:widowControl w:val="0"/>
        <w:spacing w:line="360" w:lineRule="auto"/>
        <w:ind w:firstLine="851"/>
        <w:jc w:val="both"/>
        <w:rPr>
          <w:color w:val="00000A"/>
          <w:sz w:val="24"/>
          <w:szCs w:val="24"/>
        </w:rPr>
      </w:pPr>
      <w:r>
        <w:rPr>
          <w:b w:val="0"/>
          <w:bCs w:val="0"/>
          <w:sz w:val="24"/>
          <w:szCs w:val="24"/>
        </w:rPr>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14:paraId="2BE3E9E7" w14:textId="77777777" w:rsidR="00C15256" w:rsidRDefault="00C15256" w:rsidP="0013687F">
      <w:pPr>
        <w:pStyle w:val="17"/>
        <w:widowControl w:val="0"/>
        <w:suppressAutoHyphens w:val="0"/>
        <w:rPr>
          <w:color w:val="00000A"/>
          <w:sz w:val="24"/>
          <w:szCs w:val="24"/>
        </w:rPr>
      </w:pPr>
    </w:p>
    <w:p w14:paraId="6190FAAA" w14:textId="77777777" w:rsidR="00B04337" w:rsidRDefault="001550E0" w:rsidP="0013687F">
      <w:pPr>
        <w:pStyle w:val="17"/>
        <w:widowControl w:val="0"/>
        <w:suppressAutoHyphens w:val="0"/>
        <w:rPr>
          <w:color w:val="00000A"/>
          <w:sz w:val="24"/>
          <w:szCs w:val="24"/>
        </w:rPr>
      </w:pPr>
      <w:r>
        <w:rPr>
          <w:color w:val="00000A"/>
          <w:sz w:val="24"/>
          <w:szCs w:val="24"/>
        </w:rPr>
        <w:t xml:space="preserve">Таблица </w:t>
      </w:r>
      <w:r w:rsidR="00914474">
        <w:rPr>
          <w:color w:val="00000A"/>
          <w:sz w:val="24"/>
          <w:szCs w:val="24"/>
        </w:rPr>
        <w:t>2</w:t>
      </w:r>
      <w:r w:rsidR="0065423C">
        <w:rPr>
          <w:color w:val="00000A"/>
          <w:sz w:val="24"/>
          <w:szCs w:val="24"/>
        </w:rPr>
        <w:t>8</w:t>
      </w:r>
      <w:r w:rsidR="00B04337">
        <w:rPr>
          <w:color w:val="00000A"/>
          <w:sz w:val="24"/>
          <w:szCs w:val="24"/>
        </w:rPr>
        <w:t xml:space="preserve"> – Расчёт нормативной площади зелёных насаждений</w:t>
      </w:r>
    </w:p>
    <w:tbl>
      <w:tblPr>
        <w:tblW w:w="10201" w:type="dxa"/>
        <w:tblInd w:w="-193" w:type="dxa"/>
        <w:tblLayout w:type="fixed"/>
        <w:tblCellMar>
          <w:left w:w="0" w:type="dxa"/>
          <w:right w:w="0" w:type="dxa"/>
        </w:tblCellMar>
        <w:tblLook w:val="0000" w:firstRow="0" w:lastRow="0" w:firstColumn="0" w:lastColumn="0" w:noHBand="0" w:noVBand="0"/>
      </w:tblPr>
      <w:tblGrid>
        <w:gridCol w:w="827"/>
        <w:gridCol w:w="5670"/>
        <w:gridCol w:w="1276"/>
        <w:gridCol w:w="1134"/>
        <w:gridCol w:w="1134"/>
        <w:gridCol w:w="40"/>
        <w:gridCol w:w="40"/>
        <w:gridCol w:w="40"/>
        <w:gridCol w:w="40"/>
      </w:tblGrid>
      <w:tr w:rsidR="00B04337" w14:paraId="3F3A2317" w14:textId="77777777" w:rsidTr="00392ACF">
        <w:trPr>
          <w:cantSplit/>
          <w:trHeight w:val="77"/>
        </w:trPr>
        <w:tc>
          <w:tcPr>
            <w:tcW w:w="827" w:type="dxa"/>
            <w:tcBorders>
              <w:top w:val="single" w:sz="4" w:space="0" w:color="000000"/>
              <w:left w:val="single" w:sz="4" w:space="0" w:color="000000"/>
              <w:bottom w:val="single" w:sz="4" w:space="0" w:color="000000"/>
            </w:tcBorders>
            <w:shd w:val="clear" w:color="auto" w:fill="FFFFFF"/>
            <w:vAlign w:val="center"/>
          </w:tcPr>
          <w:p w14:paraId="11ED2AFF" w14:textId="77777777" w:rsidR="00B04337" w:rsidRDefault="00B04337" w:rsidP="0013687F">
            <w:pPr>
              <w:widowControl w:val="0"/>
              <w:snapToGrid w:val="0"/>
              <w:spacing w:line="100" w:lineRule="atLeast"/>
              <w:jc w:val="center"/>
              <w:rPr>
                <w:b/>
                <w:kern w:val="1"/>
              </w:rPr>
            </w:pPr>
            <w:r>
              <w:rPr>
                <w:b/>
                <w:kern w:val="1"/>
              </w:rPr>
              <w:t>№ п/п</w:t>
            </w:r>
          </w:p>
        </w:tc>
        <w:tc>
          <w:tcPr>
            <w:tcW w:w="5670" w:type="dxa"/>
            <w:tcBorders>
              <w:top w:val="single" w:sz="4" w:space="0" w:color="000000"/>
              <w:left w:val="single" w:sz="4" w:space="0" w:color="000000"/>
              <w:bottom w:val="single" w:sz="4" w:space="0" w:color="000000"/>
            </w:tcBorders>
            <w:shd w:val="clear" w:color="auto" w:fill="FFFFFF"/>
            <w:vAlign w:val="center"/>
          </w:tcPr>
          <w:p w14:paraId="529726F1" w14:textId="77777777" w:rsidR="00B04337" w:rsidRDefault="00B04337" w:rsidP="0013687F">
            <w:pPr>
              <w:widowControl w:val="0"/>
              <w:snapToGrid w:val="0"/>
              <w:spacing w:line="100" w:lineRule="atLeast"/>
              <w:jc w:val="center"/>
              <w:rPr>
                <w:b/>
                <w:kern w:val="1"/>
              </w:rPr>
            </w:pPr>
            <w:r>
              <w:rPr>
                <w:b/>
                <w:kern w:val="1"/>
              </w:rPr>
              <w:t>Наименование показателя</w:t>
            </w:r>
          </w:p>
        </w:tc>
        <w:tc>
          <w:tcPr>
            <w:tcW w:w="1276" w:type="dxa"/>
            <w:tcBorders>
              <w:top w:val="single" w:sz="4" w:space="0" w:color="000000"/>
              <w:left w:val="single" w:sz="4" w:space="0" w:color="000000"/>
              <w:bottom w:val="single" w:sz="4" w:space="0" w:color="000000"/>
            </w:tcBorders>
            <w:shd w:val="clear" w:color="auto" w:fill="FFFFFF"/>
            <w:vAlign w:val="center"/>
          </w:tcPr>
          <w:p w14:paraId="0BBDCF22" w14:textId="77777777" w:rsidR="00B04337" w:rsidRDefault="00B04337" w:rsidP="0013687F">
            <w:pPr>
              <w:widowControl w:val="0"/>
              <w:snapToGrid w:val="0"/>
              <w:spacing w:line="100" w:lineRule="atLeast"/>
              <w:jc w:val="center"/>
              <w:rPr>
                <w:b/>
                <w:kern w:val="1"/>
              </w:rPr>
            </w:pPr>
            <w:r>
              <w:rPr>
                <w:b/>
                <w:kern w:val="1"/>
              </w:rPr>
              <w:t>Единица измерения</w:t>
            </w:r>
          </w:p>
        </w:tc>
        <w:tc>
          <w:tcPr>
            <w:tcW w:w="2268" w:type="dxa"/>
            <w:gridSpan w:val="2"/>
            <w:tcBorders>
              <w:top w:val="single" w:sz="4" w:space="0" w:color="000000"/>
              <w:left w:val="single" w:sz="4" w:space="0" w:color="000000"/>
              <w:bottom w:val="single" w:sz="4" w:space="0" w:color="000000"/>
            </w:tcBorders>
            <w:shd w:val="clear" w:color="auto" w:fill="FFFFFF"/>
            <w:vAlign w:val="center"/>
          </w:tcPr>
          <w:p w14:paraId="0BC00E31" w14:textId="77777777" w:rsidR="00B04337" w:rsidRDefault="00B04337" w:rsidP="0013687F">
            <w:pPr>
              <w:widowControl w:val="0"/>
              <w:snapToGrid w:val="0"/>
              <w:spacing w:line="100" w:lineRule="atLeast"/>
              <w:jc w:val="center"/>
              <w:rPr>
                <w:b/>
                <w:kern w:val="1"/>
              </w:rPr>
            </w:pPr>
            <w:r>
              <w:rPr>
                <w:b/>
                <w:kern w:val="1"/>
              </w:rPr>
              <w:t>Значение</w:t>
            </w:r>
          </w:p>
        </w:tc>
        <w:tc>
          <w:tcPr>
            <w:tcW w:w="40" w:type="dxa"/>
            <w:shd w:val="clear" w:color="auto" w:fill="auto"/>
          </w:tcPr>
          <w:p w14:paraId="61ED222D" w14:textId="77777777" w:rsidR="00B04337" w:rsidRDefault="00B04337" w:rsidP="0013687F">
            <w:pPr>
              <w:widowControl w:val="0"/>
              <w:snapToGrid w:val="0"/>
              <w:rPr>
                <w:b/>
                <w:kern w:val="1"/>
              </w:rPr>
            </w:pPr>
          </w:p>
        </w:tc>
        <w:tc>
          <w:tcPr>
            <w:tcW w:w="40" w:type="dxa"/>
            <w:shd w:val="clear" w:color="auto" w:fill="auto"/>
          </w:tcPr>
          <w:p w14:paraId="6144F0E9" w14:textId="77777777" w:rsidR="00B04337" w:rsidRDefault="00B04337" w:rsidP="0013687F">
            <w:pPr>
              <w:widowControl w:val="0"/>
              <w:snapToGrid w:val="0"/>
              <w:rPr>
                <w:b/>
                <w:kern w:val="1"/>
              </w:rPr>
            </w:pPr>
          </w:p>
        </w:tc>
        <w:tc>
          <w:tcPr>
            <w:tcW w:w="40" w:type="dxa"/>
            <w:shd w:val="clear" w:color="auto" w:fill="auto"/>
          </w:tcPr>
          <w:p w14:paraId="2CDB0F4F" w14:textId="77777777" w:rsidR="00B04337" w:rsidRDefault="00B04337" w:rsidP="0013687F">
            <w:pPr>
              <w:widowControl w:val="0"/>
              <w:snapToGrid w:val="0"/>
              <w:rPr>
                <w:b/>
                <w:kern w:val="1"/>
              </w:rPr>
            </w:pPr>
          </w:p>
        </w:tc>
        <w:tc>
          <w:tcPr>
            <w:tcW w:w="40" w:type="dxa"/>
            <w:shd w:val="clear" w:color="auto" w:fill="auto"/>
          </w:tcPr>
          <w:p w14:paraId="6AE71C6B" w14:textId="77777777" w:rsidR="00B04337" w:rsidRDefault="00B04337" w:rsidP="0013687F">
            <w:pPr>
              <w:widowControl w:val="0"/>
              <w:snapToGrid w:val="0"/>
              <w:rPr>
                <w:b/>
                <w:kern w:val="1"/>
              </w:rPr>
            </w:pPr>
          </w:p>
        </w:tc>
      </w:tr>
      <w:tr w:rsidR="00B04337" w14:paraId="3F72C4F0" w14:textId="77777777" w:rsidTr="00392ACF">
        <w:tblPrEx>
          <w:tblCellMar>
            <w:left w:w="108" w:type="dxa"/>
            <w:right w:w="108" w:type="dxa"/>
          </w:tblCellMar>
        </w:tblPrEx>
        <w:trPr>
          <w:cantSplit/>
          <w:trHeight w:val="77"/>
        </w:trPr>
        <w:tc>
          <w:tcPr>
            <w:tcW w:w="827" w:type="dxa"/>
            <w:tcBorders>
              <w:top w:val="single" w:sz="4" w:space="0" w:color="000000"/>
              <w:left w:val="single" w:sz="4" w:space="0" w:color="000000"/>
              <w:bottom w:val="single" w:sz="4" w:space="0" w:color="000000"/>
            </w:tcBorders>
            <w:shd w:val="clear" w:color="auto" w:fill="auto"/>
            <w:vAlign w:val="center"/>
          </w:tcPr>
          <w:p w14:paraId="34610AB0" w14:textId="77777777" w:rsidR="00B04337" w:rsidRDefault="00B04337" w:rsidP="0013687F">
            <w:pPr>
              <w:widowControl w:val="0"/>
              <w:snapToGrid w:val="0"/>
              <w:spacing w:line="100" w:lineRule="atLeast"/>
              <w:jc w:val="center"/>
              <w:rPr>
                <w:b/>
                <w:kern w:val="1"/>
              </w:rPr>
            </w:pPr>
          </w:p>
        </w:tc>
        <w:tc>
          <w:tcPr>
            <w:tcW w:w="5670" w:type="dxa"/>
            <w:tcBorders>
              <w:top w:val="single" w:sz="4" w:space="0" w:color="000000"/>
              <w:left w:val="single" w:sz="4" w:space="0" w:color="000000"/>
              <w:bottom w:val="single" w:sz="4" w:space="0" w:color="000000"/>
            </w:tcBorders>
            <w:shd w:val="clear" w:color="auto" w:fill="auto"/>
            <w:vAlign w:val="center"/>
          </w:tcPr>
          <w:p w14:paraId="09E3D9E8" w14:textId="77777777" w:rsidR="00B04337" w:rsidRDefault="00B04337" w:rsidP="0013687F">
            <w:pPr>
              <w:widowControl w:val="0"/>
              <w:snapToGrid w:val="0"/>
              <w:spacing w:line="100" w:lineRule="atLeast"/>
              <w:jc w:val="center"/>
              <w:rPr>
                <w:b/>
                <w:kern w:val="1"/>
              </w:rPr>
            </w:pPr>
          </w:p>
        </w:tc>
        <w:tc>
          <w:tcPr>
            <w:tcW w:w="1276" w:type="dxa"/>
            <w:tcBorders>
              <w:top w:val="single" w:sz="4" w:space="0" w:color="000000"/>
              <w:left w:val="single" w:sz="4" w:space="0" w:color="000000"/>
              <w:bottom w:val="single" w:sz="4" w:space="0" w:color="000000"/>
            </w:tcBorders>
            <w:shd w:val="clear" w:color="auto" w:fill="auto"/>
            <w:vAlign w:val="center"/>
          </w:tcPr>
          <w:p w14:paraId="052B5634" w14:textId="77777777" w:rsidR="00B04337" w:rsidRDefault="00B04337" w:rsidP="0013687F">
            <w:pPr>
              <w:widowControl w:val="0"/>
              <w:snapToGrid w:val="0"/>
              <w:spacing w:line="100" w:lineRule="atLeast"/>
              <w:jc w:val="center"/>
              <w:rPr>
                <w:b/>
                <w:kern w:val="1"/>
              </w:rPr>
            </w:pPr>
          </w:p>
        </w:tc>
        <w:tc>
          <w:tcPr>
            <w:tcW w:w="1134" w:type="dxa"/>
            <w:tcBorders>
              <w:left w:val="single" w:sz="4" w:space="0" w:color="000000"/>
              <w:bottom w:val="single" w:sz="4" w:space="0" w:color="000000"/>
            </w:tcBorders>
            <w:shd w:val="clear" w:color="auto" w:fill="FFFFFF"/>
            <w:vAlign w:val="center"/>
          </w:tcPr>
          <w:p w14:paraId="6A96AFDA" w14:textId="77777777" w:rsidR="00B04337" w:rsidRDefault="00B04337" w:rsidP="0013687F">
            <w:pPr>
              <w:widowControl w:val="0"/>
              <w:snapToGrid w:val="0"/>
              <w:spacing w:line="100" w:lineRule="atLeast"/>
              <w:jc w:val="center"/>
              <w:rPr>
                <w:b/>
                <w:kern w:val="1"/>
              </w:rPr>
            </w:pPr>
            <w:r>
              <w:rPr>
                <w:b/>
                <w:kern w:val="1"/>
              </w:rPr>
              <w:t>расчётный срок</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31E5296B" w14:textId="77777777" w:rsidR="00B04337" w:rsidRDefault="00B04337" w:rsidP="0013687F">
            <w:pPr>
              <w:widowControl w:val="0"/>
              <w:snapToGrid w:val="0"/>
              <w:spacing w:line="100" w:lineRule="atLeast"/>
              <w:jc w:val="center"/>
              <w:rPr>
                <w:kern w:val="1"/>
              </w:rPr>
            </w:pPr>
            <w:r>
              <w:rPr>
                <w:b/>
                <w:kern w:val="1"/>
              </w:rPr>
              <w:t>I очередь</w:t>
            </w:r>
          </w:p>
        </w:tc>
      </w:tr>
      <w:tr w:rsidR="00B04337" w14:paraId="234D1B9A"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30FA0793" w14:textId="77777777" w:rsidR="00B04337" w:rsidRDefault="00B04337" w:rsidP="0013687F">
            <w:pPr>
              <w:widowControl w:val="0"/>
              <w:snapToGrid w:val="0"/>
              <w:spacing w:line="100" w:lineRule="atLeast"/>
              <w:jc w:val="center"/>
              <w:rPr>
                <w:kern w:val="1"/>
              </w:rPr>
            </w:pPr>
            <w:r>
              <w:rPr>
                <w:kern w:val="1"/>
              </w:rPr>
              <w:t>1</w:t>
            </w:r>
          </w:p>
        </w:tc>
        <w:tc>
          <w:tcPr>
            <w:tcW w:w="5670" w:type="dxa"/>
            <w:tcBorders>
              <w:left w:val="single" w:sz="4" w:space="0" w:color="000000"/>
              <w:bottom w:val="single" w:sz="4" w:space="0" w:color="000000"/>
            </w:tcBorders>
            <w:shd w:val="clear" w:color="auto" w:fill="FFFFFF"/>
            <w:vAlign w:val="center"/>
          </w:tcPr>
          <w:p w14:paraId="03016AD2" w14:textId="77777777" w:rsidR="00B04337" w:rsidRDefault="00B04337" w:rsidP="0013687F">
            <w:pPr>
              <w:widowControl w:val="0"/>
              <w:snapToGrid w:val="0"/>
              <w:spacing w:line="100" w:lineRule="atLeast"/>
              <w:jc w:val="center"/>
              <w:rPr>
                <w:kern w:val="1"/>
              </w:rPr>
            </w:pPr>
            <w:r>
              <w:rPr>
                <w:kern w:val="1"/>
              </w:rPr>
              <w:t>Расчётная численность населения</w:t>
            </w:r>
          </w:p>
        </w:tc>
        <w:tc>
          <w:tcPr>
            <w:tcW w:w="1276" w:type="dxa"/>
            <w:tcBorders>
              <w:left w:val="single" w:sz="4" w:space="0" w:color="000000"/>
              <w:bottom w:val="single" w:sz="4" w:space="0" w:color="000000"/>
            </w:tcBorders>
            <w:shd w:val="clear" w:color="auto" w:fill="FFFFFF"/>
            <w:vAlign w:val="center"/>
          </w:tcPr>
          <w:p w14:paraId="686BBAA6" w14:textId="77777777" w:rsidR="00B04337" w:rsidRDefault="00B04337" w:rsidP="0013687F">
            <w:pPr>
              <w:widowControl w:val="0"/>
              <w:snapToGrid w:val="0"/>
              <w:spacing w:line="100" w:lineRule="atLeast"/>
              <w:jc w:val="center"/>
              <w:rPr>
                <w:color w:val="000000"/>
                <w:kern w:val="1"/>
                <w:sz w:val="22"/>
                <w:szCs w:val="22"/>
              </w:rPr>
            </w:pPr>
            <w:r>
              <w:rPr>
                <w:kern w:val="1"/>
              </w:rPr>
              <w:t>чел.</w:t>
            </w:r>
          </w:p>
        </w:tc>
        <w:tc>
          <w:tcPr>
            <w:tcW w:w="1134" w:type="dxa"/>
            <w:tcBorders>
              <w:left w:val="single" w:sz="4" w:space="0" w:color="000000"/>
              <w:bottom w:val="single" w:sz="4" w:space="0" w:color="000000"/>
            </w:tcBorders>
            <w:shd w:val="clear" w:color="auto" w:fill="FFFFFF"/>
            <w:vAlign w:val="center"/>
          </w:tcPr>
          <w:p w14:paraId="07E473A3" w14:textId="77777777" w:rsidR="00B04337" w:rsidRDefault="00FA678D" w:rsidP="0013687F">
            <w:pPr>
              <w:widowControl w:val="0"/>
              <w:snapToGrid w:val="0"/>
              <w:spacing w:line="100" w:lineRule="atLeast"/>
              <w:jc w:val="center"/>
              <w:rPr>
                <w:color w:val="000000"/>
                <w:kern w:val="1"/>
                <w:sz w:val="22"/>
                <w:szCs w:val="22"/>
              </w:rPr>
            </w:pPr>
            <w:r>
              <w:rPr>
                <w:color w:val="000000"/>
                <w:kern w:val="1"/>
                <w:sz w:val="22"/>
                <w:szCs w:val="22"/>
              </w:rPr>
              <w:t>1808</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6234EBF6" w14:textId="77777777" w:rsidR="00B04337" w:rsidRDefault="00FA678D" w:rsidP="0013687F">
            <w:pPr>
              <w:widowControl w:val="0"/>
              <w:snapToGrid w:val="0"/>
              <w:spacing w:line="100" w:lineRule="atLeast"/>
              <w:jc w:val="center"/>
              <w:rPr>
                <w:kern w:val="1"/>
              </w:rPr>
            </w:pPr>
            <w:r>
              <w:rPr>
                <w:color w:val="000000"/>
                <w:kern w:val="1"/>
                <w:sz w:val="22"/>
                <w:szCs w:val="22"/>
              </w:rPr>
              <w:t>1345</w:t>
            </w:r>
          </w:p>
        </w:tc>
      </w:tr>
      <w:tr w:rsidR="00B04337" w14:paraId="23C72E6A"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6028B79D" w14:textId="77777777" w:rsidR="00B04337" w:rsidRDefault="00B04337" w:rsidP="0013687F">
            <w:pPr>
              <w:widowControl w:val="0"/>
              <w:snapToGrid w:val="0"/>
              <w:spacing w:line="100" w:lineRule="atLeast"/>
              <w:jc w:val="center"/>
              <w:rPr>
                <w:kern w:val="1"/>
              </w:rPr>
            </w:pPr>
            <w:r>
              <w:rPr>
                <w:kern w:val="1"/>
              </w:rPr>
              <w:t>2</w:t>
            </w:r>
          </w:p>
        </w:tc>
        <w:tc>
          <w:tcPr>
            <w:tcW w:w="5670" w:type="dxa"/>
            <w:tcBorders>
              <w:left w:val="single" w:sz="4" w:space="0" w:color="000000"/>
              <w:bottom w:val="single" w:sz="4" w:space="0" w:color="000000"/>
            </w:tcBorders>
            <w:shd w:val="clear" w:color="auto" w:fill="FFFFFF"/>
            <w:vAlign w:val="center"/>
          </w:tcPr>
          <w:p w14:paraId="1518E59E" w14:textId="77777777" w:rsidR="00B04337" w:rsidRDefault="00B04337" w:rsidP="0013687F">
            <w:pPr>
              <w:widowControl w:val="0"/>
              <w:snapToGrid w:val="0"/>
              <w:spacing w:line="100" w:lineRule="atLeast"/>
              <w:jc w:val="center"/>
              <w:rPr>
                <w:kern w:val="1"/>
              </w:rPr>
            </w:pPr>
            <w:r>
              <w:rPr>
                <w:kern w:val="1"/>
              </w:rPr>
              <w:t>Норматив площади озелененных территорий на 1 человека</w:t>
            </w:r>
          </w:p>
        </w:tc>
        <w:tc>
          <w:tcPr>
            <w:tcW w:w="1276" w:type="dxa"/>
            <w:tcBorders>
              <w:left w:val="single" w:sz="4" w:space="0" w:color="000000"/>
              <w:bottom w:val="single" w:sz="4" w:space="0" w:color="000000"/>
            </w:tcBorders>
            <w:shd w:val="clear" w:color="auto" w:fill="FFFFFF"/>
            <w:vAlign w:val="center"/>
          </w:tcPr>
          <w:p w14:paraId="772DA13B" w14:textId="77777777" w:rsidR="00B04337" w:rsidRDefault="00B04337" w:rsidP="0013687F">
            <w:pPr>
              <w:widowControl w:val="0"/>
              <w:snapToGrid w:val="0"/>
              <w:spacing w:line="100" w:lineRule="atLeast"/>
              <w:jc w:val="center"/>
              <w:rPr>
                <w:color w:val="000000"/>
                <w:kern w:val="1"/>
                <w:sz w:val="22"/>
                <w:szCs w:val="22"/>
              </w:rPr>
            </w:pPr>
            <w:r>
              <w:rPr>
                <w:kern w:val="1"/>
              </w:rPr>
              <w:t>м</w:t>
            </w:r>
            <w:r>
              <w:rPr>
                <w:kern w:val="1"/>
                <w:vertAlign w:val="superscript"/>
              </w:rPr>
              <w:t>2</w:t>
            </w:r>
          </w:p>
        </w:tc>
        <w:tc>
          <w:tcPr>
            <w:tcW w:w="1134" w:type="dxa"/>
            <w:tcBorders>
              <w:left w:val="single" w:sz="4" w:space="0" w:color="000000"/>
              <w:bottom w:val="single" w:sz="4" w:space="0" w:color="000000"/>
            </w:tcBorders>
            <w:shd w:val="clear" w:color="auto" w:fill="FFFFFF"/>
            <w:vAlign w:val="center"/>
          </w:tcPr>
          <w:p w14:paraId="2C8F5589" w14:textId="77777777" w:rsidR="00B04337" w:rsidRDefault="00B04337" w:rsidP="0013687F">
            <w:pPr>
              <w:widowControl w:val="0"/>
              <w:snapToGrid w:val="0"/>
              <w:spacing w:line="100" w:lineRule="atLeast"/>
              <w:jc w:val="center"/>
              <w:rPr>
                <w:color w:val="000000"/>
                <w:kern w:val="1"/>
                <w:sz w:val="22"/>
                <w:szCs w:val="22"/>
              </w:rPr>
            </w:pPr>
            <w:r>
              <w:rPr>
                <w:color w:val="000000"/>
                <w:kern w:val="1"/>
                <w:sz w:val="22"/>
                <w:szCs w:val="22"/>
              </w:rPr>
              <w:t>12</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11D1416A" w14:textId="77777777" w:rsidR="00B04337" w:rsidRDefault="00B04337" w:rsidP="0013687F">
            <w:pPr>
              <w:widowControl w:val="0"/>
              <w:snapToGrid w:val="0"/>
              <w:spacing w:line="100" w:lineRule="atLeast"/>
              <w:jc w:val="center"/>
              <w:rPr>
                <w:kern w:val="1"/>
              </w:rPr>
            </w:pPr>
            <w:r>
              <w:rPr>
                <w:color w:val="000000"/>
                <w:kern w:val="1"/>
                <w:sz w:val="22"/>
                <w:szCs w:val="22"/>
              </w:rPr>
              <w:t>12</w:t>
            </w:r>
          </w:p>
        </w:tc>
      </w:tr>
      <w:tr w:rsidR="00B04337" w14:paraId="7CADF96E"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2B4C671C" w14:textId="77777777" w:rsidR="00B04337" w:rsidRDefault="00B04337" w:rsidP="0013687F">
            <w:pPr>
              <w:widowControl w:val="0"/>
              <w:snapToGrid w:val="0"/>
              <w:spacing w:line="100" w:lineRule="atLeast"/>
              <w:jc w:val="center"/>
              <w:rPr>
                <w:kern w:val="1"/>
              </w:rPr>
            </w:pPr>
            <w:r>
              <w:rPr>
                <w:kern w:val="1"/>
              </w:rPr>
              <w:t>3</w:t>
            </w:r>
          </w:p>
        </w:tc>
        <w:tc>
          <w:tcPr>
            <w:tcW w:w="5670" w:type="dxa"/>
            <w:tcBorders>
              <w:left w:val="single" w:sz="4" w:space="0" w:color="000000"/>
              <w:bottom w:val="single" w:sz="4" w:space="0" w:color="000000"/>
            </w:tcBorders>
            <w:shd w:val="clear" w:color="auto" w:fill="FFFFFF"/>
            <w:vAlign w:val="center"/>
          </w:tcPr>
          <w:p w14:paraId="2D1C6567" w14:textId="77777777" w:rsidR="00B04337" w:rsidRDefault="00B04337" w:rsidP="0013687F">
            <w:pPr>
              <w:widowControl w:val="0"/>
              <w:snapToGrid w:val="0"/>
              <w:spacing w:line="100" w:lineRule="atLeast"/>
              <w:jc w:val="center"/>
              <w:rPr>
                <w:kern w:val="1"/>
              </w:rPr>
            </w:pPr>
            <w:r>
              <w:rPr>
                <w:kern w:val="1"/>
              </w:rPr>
              <w:t>Расчётная нормативная площадь зелёных насаждений</w:t>
            </w:r>
          </w:p>
        </w:tc>
        <w:tc>
          <w:tcPr>
            <w:tcW w:w="1276" w:type="dxa"/>
            <w:tcBorders>
              <w:left w:val="single" w:sz="4" w:space="0" w:color="000000"/>
              <w:bottom w:val="single" w:sz="4" w:space="0" w:color="000000"/>
            </w:tcBorders>
            <w:shd w:val="clear" w:color="auto" w:fill="FFFFFF"/>
            <w:vAlign w:val="center"/>
          </w:tcPr>
          <w:p w14:paraId="356AFE27" w14:textId="77777777" w:rsidR="00B04337" w:rsidRDefault="00B04337" w:rsidP="0013687F">
            <w:pPr>
              <w:widowControl w:val="0"/>
              <w:snapToGrid w:val="0"/>
              <w:spacing w:line="100" w:lineRule="atLeast"/>
              <w:jc w:val="center"/>
              <w:rPr>
                <w:color w:val="000000"/>
                <w:kern w:val="1"/>
                <w:sz w:val="22"/>
                <w:szCs w:val="22"/>
              </w:rPr>
            </w:pPr>
            <w:r>
              <w:rPr>
                <w:kern w:val="1"/>
              </w:rPr>
              <w:t>га</w:t>
            </w:r>
          </w:p>
        </w:tc>
        <w:tc>
          <w:tcPr>
            <w:tcW w:w="1134" w:type="dxa"/>
            <w:tcBorders>
              <w:left w:val="single" w:sz="4" w:space="0" w:color="000000"/>
              <w:bottom w:val="single" w:sz="4" w:space="0" w:color="000000"/>
            </w:tcBorders>
            <w:shd w:val="clear" w:color="auto" w:fill="FFFFFF"/>
            <w:vAlign w:val="center"/>
          </w:tcPr>
          <w:p w14:paraId="64A500EC" w14:textId="77777777" w:rsidR="00B04337" w:rsidRDefault="00FA678D" w:rsidP="0013687F">
            <w:pPr>
              <w:widowControl w:val="0"/>
              <w:snapToGrid w:val="0"/>
              <w:spacing w:line="100" w:lineRule="atLeast"/>
              <w:jc w:val="center"/>
              <w:rPr>
                <w:color w:val="000000"/>
                <w:kern w:val="1"/>
                <w:sz w:val="22"/>
                <w:szCs w:val="22"/>
              </w:rPr>
            </w:pPr>
            <w:r>
              <w:rPr>
                <w:color w:val="000000"/>
                <w:kern w:val="1"/>
                <w:sz w:val="22"/>
                <w:szCs w:val="22"/>
              </w:rPr>
              <w:t>2,2</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29214703" w14:textId="77777777" w:rsidR="00B04337" w:rsidRDefault="00FA678D" w:rsidP="0013687F">
            <w:pPr>
              <w:widowControl w:val="0"/>
              <w:snapToGrid w:val="0"/>
              <w:spacing w:line="100" w:lineRule="atLeast"/>
              <w:jc w:val="center"/>
              <w:rPr>
                <w:kern w:val="1"/>
              </w:rPr>
            </w:pPr>
            <w:r>
              <w:rPr>
                <w:color w:val="000000"/>
                <w:kern w:val="1"/>
                <w:sz w:val="22"/>
                <w:szCs w:val="22"/>
              </w:rPr>
              <w:t>1,6</w:t>
            </w:r>
          </w:p>
        </w:tc>
      </w:tr>
      <w:tr w:rsidR="00B04337" w14:paraId="181DCAA6"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3946EBC5" w14:textId="77777777" w:rsidR="00B04337" w:rsidRDefault="00B04337" w:rsidP="0013687F">
            <w:pPr>
              <w:widowControl w:val="0"/>
              <w:snapToGrid w:val="0"/>
              <w:spacing w:line="100" w:lineRule="atLeast"/>
              <w:jc w:val="center"/>
              <w:rPr>
                <w:kern w:val="1"/>
              </w:rPr>
            </w:pPr>
            <w:r>
              <w:rPr>
                <w:kern w:val="1"/>
              </w:rPr>
              <w:t>4</w:t>
            </w:r>
          </w:p>
        </w:tc>
        <w:tc>
          <w:tcPr>
            <w:tcW w:w="5670" w:type="dxa"/>
            <w:tcBorders>
              <w:left w:val="single" w:sz="4" w:space="0" w:color="000000"/>
              <w:bottom w:val="single" w:sz="4" w:space="0" w:color="000000"/>
            </w:tcBorders>
            <w:shd w:val="clear" w:color="auto" w:fill="FFFFFF"/>
            <w:vAlign w:val="center"/>
          </w:tcPr>
          <w:p w14:paraId="70CFB350" w14:textId="77777777" w:rsidR="00B04337" w:rsidRDefault="00B04337" w:rsidP="0013687F">
            <w:pPr>
              <w:widowControl w:val="0"/>
              <w:snapToGrid w:val="0"/>
              <w:spacing w:line="100" w:lineRule="atLeast"/>
              <w:jc w:val="center"/>
              <w:rPr>
                <w:kern w:val="1"/>
              </w:rPr>
            </w:pPr>
            <w:r>
              <w:rPr>
                <w:kern w:val="1"/>
              </w:rPr>
              <w:t>Площадь зелёных насаждений поселения на 01.01.201</w:t>
            </w:r>
            <w:r w:rsidR="00031D0C">
              <w:rPr>
                <w:kern w:val="1"/>
              </w:rPr>
              <w:t>3</w:t>
            </w:r>
            <w:r>
              <w:rPr>
                <w:kern w:val="1"/>
              </w:rPr>
              <w:t xml:space="preserve"> г. - всего</w:t>
            </w:r>
          </w:p>
        </w:tc>
        <w:tc>
          <w:tcPr>
            <w:tcW w:w="1276" w:type="dxa"/>
            <w:tcBorders>
              <w:left w:val="single" w:sz="4" w:space="0" w:color="000000"/>
              <w:bottom w:val="single" w:sz="4" w:space="0" w:color="000000"/>
            </w:tcBorders>
            <w:shd w:val="clear" w:color="auto" w:fill="FFFFFF"/>
            <w:vAlign w:val="center"/>
          </w:tcPr>
          <w:p w14:paraId="6B1F0097" w14:textId="77777777" w:rsidR="00B04337" w:rsidRDefault="00B04337" w:rsidP="0013687F">
            <w:pPr>
              <w:widowControl w:val="0"/>
              <w:snapToGrid w:val="0"/>
              <w:spacing w:line="100" w:lineRule="atLeast"/>
              <w:jc w:val="center"/>
              <w:rPr>
                <w:color w:val="000000"/>
                <w:kern w:val="1"/>
                <w:sz w:val="22"/>
                <w:szCs w:val="22"/>
              </w:rPr>
            </w:pPr>
            <w:r>
              <w:rPr>
                <w:kern w:val="1"/>
              </w:rPr>
              <w:t>га</w:t>
            </w:r>
          </w:p>
        </w:tc>
        <w:tc>
          <w:tcPr>
            <w:tcW w:w="1134" w:type="dxa"/>
            <w:tcBorders>
              <w:left w:val="single" w:sz="4" w:space="0" w:color="000000"/>
              <w:bottom w:val="single" w:sz="4" w:space="0" w:color="000000"/>
            </w:tcBorders>
            <w:shd w:val="clear" w:color="auto" w:fill="FFFFFF"/>
            <w:vAlign w:val="center"/>
          </w:tcPr>
          <w:p w14:paraId="1F669CDD" w14:textId="77777777" w:rsidR="00B04337" w:rsidRDefault="00FA678D" w:rsidP="0013687F">
            <w:pPr>
              <w:widowControl w:val="0"/>
              <w:snapToGrid w:val="0"/>
              <w:spacing w:line="100" w:lineRule="atLeast"/>
              <w:jc w:val="center"/>
              <w:rPr>
                <w:color w:val="000000"/>
                <w:kern w:val="1"/>
                <w:sz w:val="22"/>
                <w:szCs w:val="22"/>
              </w:rPr>
            </w:pPr>
            <w:r>
              <w:rPr>
                <w:color w:val="000000"/>
                <w:kern w:val="1"/>
                <w:sz w:val="22"/>
                <w:szCs w:val="22"/>
              </w:rPr>
              <w:t>420,4</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3E9C9570" w14:textId="77777777" w:rsidR="00B04337" w:rsidRDefault="00FA678D" w:rsidP="0013687F">
            <w:pPr>
              <w:widowControl w:val="0"/>
              <w:snapToGrid w:val="0"/>
              <w:spacing w:line="100" w:lineRule="atLeast"/>
              <w:jc w:val="center"/>
              <w:rPr>
                <w:kern w:val="1"/>
              </w:rPr>
            </w:pPr>
            <w:r>
              <w:rPr>
                <w:color w:val="000000"/>
                <w:kern w:val="1"/>
                <w:sz w:val="22"/>
                <w:szCs w:val="22"/>
              </w:rPr>
              <w:t>502,3</w:t>
            </w:r>
          </w:p>
        </w:tc>
      </w:tr>
      <w:tr w:rsidR="00B04337" w14:paraId="0B6F1F1B"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49F3F76E" w14:textId="77777777" w:rsidR="00B04337" w:rsidRDefault="00B04337" w:rsidP="0013687F">
            <w:pPr>
              <w:widowControl w:val="0"/>
              <w:snapToGrid w:val="0"/>
              <w:spacing w:line="100" w:lineRule="atLeast"/>
              <w:jc w:val="center"/>
              <w:rPr>
                <w:kern w:val="1"/>
              </w:rPr>
            </w:pPr>
            <w:r>
              <w:rPr>
                <w:kern w:val="1"/>
              </w:rPr>
              <w:t>4.1</w:t>
            </w:r>
          </w:p>
        </w:tc>
        <w:tc>
          <w:tcPr>
            <w:tcW w:w="5670" w:type="dxa"/>
            <w:tcBorders>
              <w:left w:val="single" w:sz="4" w:space="0" w:color="000000"/>
              <w:bottom w:val="single" w:sz="4" w:space="0" w:color="000000"/>
            </w:tcBorders>
            <w:shd w:val="clear" w:color="auto" w:fill="FFFFFF"/>
            <w:vAlign w:val="center"/>
          </w:tcPr>
          <w:p w14:paraId="2F68087C" w14:textId="77777777" w:rsidR="00B04337" w:rsidRDefault="00B04337" w:rsidP="0013687F">
            <w:pPr>
              <w:widowControl w:val="0"/>
              <w:snapToGrid w:val="0"/>
              <w:spacing w:line="100" w:lineRule="atLeast"/>
              <w:jc w:val="center"/>
              <w:rPr>
                <w:kern w:val="1"/>
              </w:rPr>
            </w:pPr>
            <w:r>
              <w:rPr>
                <w:kern w:val="1"/>
              </w:rPr>
              <w:t>на 1 человека</w:t>
            </w:r>
          </w:p>
        </w:tc>
        <w:tc>
          <w:tcPr>
            <w:tcW w:w="1276" w:type="dxa"/>
            <w:tcBorders>
              <w:left w:val="single" w:sz="4" w:space="0" w:color="000000"/>
              <w:bottom w:val="single" w:sz="4" w:space="0" w:color="000000"/>
            </w:tcBorders>
            <w:shd w:val="clear" w:color="auto" w:fill="FFFFFF"/>
            <w:vAlign w:val="center"/>
          </w:tcPr>
          <w:p w14:paraId="451A4880" w14:textId="77777777" w:rsidR="00B04337" w:rsidRDefault="00B04337" w:rsidP="0013687F">
            <w:pPr>
              <w:widowControl w:val="0"/>
              <w:snapToGrid w:val="0"/>
              <w:spacing w:line="100" w:lineRule="atLeast"/>
              <w:jc w:val="center"/>
              <w:rPr>
                <w:color w:val="000000"/>
                <w:kern w:val="1"/>
                <w:sz w:val="22"/>
                <w:szCs w:val="22"/>
              </w:rPr>
            </w:pPr>
            <w:r>
              <w:rPr>
                <w:kern w:val="1"/>
              </w:rPr>
              <w:t>м</w:t>
            </w:r>
            <w:r>
              <w:rPr>
                <w:kern w:val="1"/>
                <w:vertAlign w:val="superscript"/>
              </w:rPr>
              <w:t>2</w:t>
            </w:r>
          </w:p>
        </w:tc>
        <w:tc>
          <w:tcPr>
            <w:tcW w:w="1134" w:type="dxa"/>
            <w:tcBorders>
              <w:left w:val="single" w:sz="4" w:space="0" w:color="000000"/>
              <w:bottom w:val="single" w:sz="4" w:space="0" w:color="000000"/>
            </w:tcBorders>
            <w:shd w:val="clear" w:color="auto" w:fill="FFFFFF"/>
            <w:vAlign w:val="center"/>
          </w:tcPr>
          <w:p w14:paraId="1C5C2CF8" w14:textId="77777777" w:rsidR="00B04337" w:rsidRDefault="00FA678D" w:rsidP="0013687F">
            <w:pPr>
              <w:widowControl w:val="0"/>
              <w:snapToGrid w:val="0"/>
              <w:spacing w:line="100" w:lineRule="atLeast"/>
              <w:jc w:val="center"/>
              <w:rPr>
                <w:color w:val="000000"/>
                <w:kern w:val="1"/>
                <w:sz w:val="22"/>
                <w:szCs w:val="22"/>
              </w:rPr>
            </w:pPr>
            <w:r>
              <w:rPr>
                <w:color w:val="000000"/>
                <w:kern w:val="1"/>
                <w:sz w:val="22"/>
                <w:szCs w:val="22"/>
              </w:rPr>
              <w:t>2325</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1735F11A" w14:textId="77777777" w:rsidR="00B04337" w:rsidRDefault="00FA678D" w:rsidP="0013687F">
            <w:pPr>
              <w:widowControl w:val="0"/>
              <w:snapToGrid w:val="0"/>
              <w:spacing w:line="100" w:lineRule="atLeast"/>
              <w:jc w:val="center"/>
              <w:rPr>
                <w:kern w:val="1"/>
              </w:rPr>
            </w:pPr>
            <w:r>
              <w:rPr>
                <w:color w:val="000000"/>
                <w:kern w:val="1"/>
                <w:sz w:val="22"/>
                <w:szCs w:val="22"/>
              </w:rPr>
              <w:t>3735</w:t>
            </w:r>
          </w:p>
        </w:tc>
      </w:tr>
      <w:tr w:rsidR="00B04337" w14:paraId="1BB92E3D"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41090C2D" w14:textId="77777777" w:rsidR="00B04337" w:rsidRDefault="00B04337" w:rsidP="0013687F">
            <w:pPr>
              <w:widowControl w:val="0"/>
              <w:snapToGrid w:val="0"/>
              <w:spacing w:line="100" w:lineRule="atLeast"/>
              <w:jc w:val="center"/>
              <w:rPr>
                <w:kern w:val="1"/>
              </w:rPr>
            </w:pPr>
            <w:r>
              <w:rPr>
                <w:kern w:val="1"/>
              </w:rPr>
              <w:t>5</w:t>
            </w:r>
          </w:p>
        </w:tc>
        <w:tc>
          <w:tcPr>
            <w:tcW w:w="5670" w:type="dxa"/>
            <w:tcBorders>
              <w:left w:val="single" w:sz="4" w:space="0" w:color="000000"/>
              <w:bottom w:val="single" w:sz="4" w:space="0" w:color="000000"/>
            </w:tcBorders>
            <w:shd w:val="clear" w:color="auto" w:fill="FFFFFF"/>
            <w:vAlign w:val="center"/>
          </w:tcPr>
          <w:p w14:paraId="1324EB20" w14:textId="77777777" w:rsidR="00B04337" w:rsidRDefault="00B04337" w:rsidP="0013687F">
            <w:pPr>
              <w:widowControl w:val="0"/>
              <w:snapToGrid w:val="0"/>
              <w:spacing w:line="100" w:lineRule="atLeast"/>
              <w:jc w:val="center"/>
              <w:rPr>
                <w:kern w:val="1"/>
              </w:rPr>
            </w:pPr>
            <w:r>
              <w:rPr>
                <w:kern w:val="1"/>
              </w:rPr>
              <w:t>Разность между нормативной и проектируемой площадью зелёных насаждений  (+)недостаток, (-) избыток  -  всего</w:t>
            </w:r>
          </w:p>
        </w:tc>
        <w:tc>
          <w:tcPr>
            <w:tcW w:w="1276" w:type="dxa"/>
            <w:tcBorders>
              <w:left w:val="single" w:sz="4" w:space="0" w:color="000000"/>
              <w:bottom w:val="single" w:sz="4" w:space="0" w:color="000000"/>
            </w:tcBorders>
            <w:shd w:val="clear" w:color="auto" w:fill="FFFFFF"/>
            <w:vAlign w:val="center"/>
          </w:tcPr>
          <w:p w14:paraId="0A5CD6C3" w14:textId="77777777" w:rsidR="00B04337" w:rsidRDefault="00B04337" w:rsidP="0013687F">
            <w:pPr>
              <w:widowControl w:val="0"/>
              <w:snapToGrid w:val="0"/>
              <w:spacing w:line="100" w:lineRule="atLeast"/>
              <w:jc w:val="center"/>
              <w:rPr>
                <w:color w:val="000000"/>
                <w:kern w:val="1"/>
                <w:sz w:val="22"/>
                <w:szCs w:val="22"/>
              </w:rPr>
            </w:pPr>
            <w:r>
              <w:rPr>
                <w:kern w:val="1"/>
              </w:rPr>
              <w:t>га</w:t>
            </w:r>
          </w:p>
        </w:tc>
        <w:tc>
          <w:tcPr>
            <w:tcW w:w="1134" w:type="dxa"/>
            <w:tcBorders>
              <w:left w:val="single" w:sz="4" w:space="0" w:color="000000"/>
              <w:bottom w:val="single" w:sz="4" w:space="0" w:color="000000"/>
            </w:tcBorders>
            <w:shd w:val="clear" w:color="auto" w:fill="FFFFFF"/>
            <w:vAlign w:val="center"/>
          </w:tcPr>
          <w:p w14:paraId="26A7A9CB" w14:textId="77777777" w:rsidR="00B04337" w:rsidRDefault="00FA678D" w:rsidP="0013687F">
            <w:pPr>
              <w:widowControl w:val="0"/>
              <w:snapToGrid w:val="0"/>
              <w:spacing w:line="100" w:lineRule="atLeast"/>
              <w:jc w:val="center"/>
              <w:rPr>
                <w:color w:val="000000"/>
                <w:kern w:val="1"/>
                <w:sz w:val="22"/>
                <w:szCs w:val="22"/>
              </w:rPr>
            </w:pPr>
            <w:r>
              <w:rPr>
                <w:color w:val="000000"/>
                <w:kern w:val="1"/>
                <w:sz w:val="22"/>
                <w:szCs w:val="22"/>
              </w:rPr>
              <w:t>-2313</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09299802" w14:textId="77777777" w:rsidR="00B04337" w:rsidRPr="00FA678D" w:rsidRDefault="00FA678D" w:rsidP="0013687F">
            <w:pPr>
              <w:widowControl w:val="0"/>
              <w:snapToGrid w:val="0"/>
              <w:spacing w:line="100" w:lineRule="atLeast"/>
              <w:jc w:val="center"/>
              <w:rPr>
                <w:kern w:val="1"/>
                <w:sz w:val="22"/>
                <w:szCs w:val="22"/>
              </w:rPr>
            </w:pPr>
            <w:r w:rsidRPr="00FA678D">
              <w:rPr>
                <w:kern w:val="1"/>
                <w:sz w:val="22"/>
                <w:szCs w:val="22"/>
              </w:rPr>
              <w:t>-3723</w:t>
            </w:r>
          </w:p>
        </w:tc>
      </w:tr>
      <w:tr w:rsidR="00B04337" w14:paraId="11892CF8" w14:textId="77777777" w:rsidTr="00392ACF">
        <w:tblPrEx>
          <w:tblCellMar>
            <w:left w:w="108" w:type="dxa"/>
            <w:right w:w="108" w:type="dxa"/>
          </w:tblCellMar>
        </w:tblPrEx>
        <w:trPr>
          <w:cantSplit/>
          <w:trHeight w:val="77"/>
        </w:trPr>
        <w:tc>
          <w:tcPr>
            <w:tcW w:w="827" w:type="dxa"/>
            <w:tcBorders>
              <w:left w:val="single" w:sz="4" w:space="0" w:color="000000"/>
              <w:bottom w:val="single" w:sz="4" w:space="0" w:color="000000"/>
            </w:tcBorders>
            <w:shd w:val="clear" w:color="auto" w:fill="FFFFFF"/>
            <w:vAlign w:val="center"/>
          </w:tcPr>
          <w:p w14:paraId="2A2FA5C4" w14:textId="77777777" w:rsidR="00B04337" w:rsidRDefault="00B04337" w:rsidP="0013687F">
            <w:pPr>
              <w:widowControl w:val="0"/>
              <w:snapToGrid w:val="0"/>
              <w:spacing w:line="100" w:lineRule="atLeast"/>
              <w:jc w:val="center"/>
              <w:rPr>
                <w:kern w:val="1"/>
              </w:rPr>
            </w:pPr>
            <w:r>
              <w:rPr>
                <w:kern w:val="1"/>
              </w:rPr>
              <w:t>5.1</w:t>
            </w:r>
          </w:p>
        </w:tc>
        <w:tc>
          <w:tcPr>
            <w:tcW w:w="5670" w:type="dxa"/>
            <w:tcBorders>
              <w:left w:val="single" w:sz="4" w:space="0" w:color="000000"/>
              <w:bottom w:val="single" w:sz="4" w:space="0" w:color="000000"/>
            </w:tcBorders>
            <w:shd w:val="clear" w:color="auto" w:fill="FFFFFF"/>
            <w:vAlign w:val="center"/>
          </w:tcPr>
          <w:p w14:paraId="00F70E3F" w14:textId="77777777" w:rsidR="00B04337" w:rsidRDefault="00B04337" w:rsidP="0013687F">
            <w:pPr>
              <w:widowControl w:val="0"/>
              <w:snapToGrid w:val="0"/>
              <w:spacing w:line="100" w:lineRule="atLeast"/>
              <w:jc w:val="center"/>
              <w:rPr>
                <w:kern w:val="1"/>
              </w:rPr>
            </w:pPr>
            <w:r>
              <w:rPr>
                <w:kern w:val="1"/>
              </w:rPr>
              <w:t>на 1 человека</w:t>
            </w:r>
          </w:p>
        </w:tc>
        <w:tc>
          <w:tcPr>
            <w:tcW w:w="1276" w:type="dxa"/>
            <w:tcBorders>
              <w:left w:val="single" w:sz="4" w:space="0" w:color="000000"/>
              <w:bottom w:val="single" w:sz="4" w:space="0" w:color="000000"/>
            </w:tcBorders>
            <w:shd w:val="clear" w:color="auto" w:fill="FFFFFF"/>
            <w:vAlign w:val="center"/>
          </w:tcPr>
          <w:p w14:paraId="20EA49A6" w14:textId="77777777" w:rsidR="00B04337" w:rsidRDefault="00B04337" w:rsidP="0013687F">
            <w:pPr>
              <w:widowControl w:val="0"/>
              <w:snapToGrid w:val="0"/>
              <w:spacing w:line="100" w:lineRule="atLeast"/>
              <w:jc w:val="center"/>
              <w:rPr>
                <w:color w:val="000000"/>
                <w:kern w:val="1"/>
                <w:sz w:val="22"/>
                <w:szCs w:val="22"/>
              </w:rPr>
            </w:pPr>
            <w:r>
              <w:rPr>
                <w:kern w:val="1"/>
              </w:rPr>
              <w:t>м</w:t>
            </w:r>
            <w:r>
              <w:rPr>
                <w:kern w:val="1"/>
                <w:vertAlign w:val="superscript"/>
              </w:rPr>
              <w:t>2</w:t>
            </w:r>
          </w:p>
        </w:tc>
        <w:tc>
          <w:tcPr>
            <w:tcW w:w="1134" w:type="dxa"/>
            <w:tcBorders>
              <w:left w:val="single" w:sz="4" w:space="0" w:color="000000"/>
              <w:bottom w:val="single" w:sz="4" w:space="0" w:color="000000"/>
            </w:tcBorders>
            <w:shd w:val="clear" w:color="auto" w:fill="FFFFFF"/>
            <w:vAlign w:val="center"/>
          </w:tcPr>
          <w:p w14:paraId="57183913" w14:textId="77777777" w:rsidR="00B04337" w:rsidRDefault="00031D0C" w:rsidP="0013687F">
            <w:pPr>
              <w:widowControl w:val="0"/>
              <w:snapToGrid w:val="0"/>
              <w:spacing w:line="100" w:lineRule="atLeast"/>
              <w:jc w:val="center"/>
              <w:rPr>
                <w:color w:val="000000"/>
                <w:kern w:val="1"/>
                <w:sz w:val="22"/>
                <w:szCs w:val="22"/>
              </w:rPr>
            </w:pPr>
            <w:r>
              <w:rPr>
                <w:color w:val="000000"/>
                <w:kern w:val="1"/>
                <w:sz w:val="22"/>
                <w:szCs w:val="22"/>
              </w:rPr>
              <w:t>-</w:t>
            </w:r>
          </w:p>
        </w:tc>
        <w:tc>
          <w:tcPr>
            <w:tcW w:w="1294" w:type="dxa"/>
            <w:gridSpan w:val="5"/>
            <w:tcBorders>
              <w:left w:val="single" w:sz="4" w:space="0" w:color="000000"/>
              <w:bottom w:val="single" w:sz="4" w:space="0" w:color="000000"/>
              <w:right w:val="single" w:sz="4" w:space="0" w:color="000000"/>
            </w:tcBorders>
            <w:shd w:val="clear" w:color="auto" w:fill="FFFFFF"/>
            <w:vAlign w:val="center"/>
          </w:tcPr>
          <w:p w14:paraId="57527617" w14:textId="77777777" w:rsidR="00B04337" w:rsidRDefault="00031D0C" w:rsidP="0013687F">
            <w:pPr>
              <w:widowControl w:val="0"/>
              <w:snapToGrid w:val="0"/>
              <w:spacing w:line="100" w:lineRule="atLeast"/>
              <w:jc w:val="center"/>
            </w:pPr>
            <w:r>
              <w:rPr>
                <w:color w:val="000000"/>
                <w:kern w:val="1"/>
                <w:sz w:val="22"/>
                <w:szCs w:val="22"/>
              </w:rPr>
              <w:t>-</w:t>
            </w:r>
          </w:p>
        </w:tc>
      </w:tr>
    </w:tbl>
    <w:p w14:paraId="4428E616" w14:textId="77777777" w:rsidR="00B04337" w:rsidRDefault="00B04337" w:rsidP="0013687F">
      <w:pPr>
        <w:widowControl w:val="0"/>
        <w:spacing w:line="360" w:lineRule="auto"/>
        <w:ind w:firstLine="708"/>
        <w:jc w:val="both"/>
        <w:rPr>
          <w:sz w:val="24"/>
          <w:szCs w:val="24"/>
        </w:rPr>
      </w:pPr>
      <w:r>
        <w:rPr>
          <w:b/>
          <w:i/>
          <w:sz w:val="24"/>
          <w:szCs w:val="24"/>
        </w:rPr>
        <w:t xml:space="preserve">Генеральным планом </w:t>
      </w:r>
      <w:r>
        <w:rPr>
          <w:sz w:val="24"/>
          <w:szCs w:val="24"/>
        </w:rPr>
        <w:t xml:space="preserve">в качестве мероприятий по развитию объектов системы рекреации поселения  предлагается: </w:t>
      </w:r>
    </w:p>
    <w:p w14:paraId="700FB614" w14:textId="77777777" w:rsidR="00B04337" w:rsidRDefault="00B04337" w:rsidP="006F3A73">
      <w:pPr>
        <w:widowControl w:val="0"/>
        <w:numPr>
          <w:ilvl w:val="0"/>
          <w:numId w:val="10"/>
        </w:numPr>
        <w:spacing w:line="360" w:lineRule="auto"/>
        <w:ind w:left="0" w:firstLine="397"/>
        <w:jc w:val="both"/>
        <w:rPr>
          <w:sz w:val="24"/>
          <w:szCs w:val="24"/>
        </w:rPr>
      </w:pPr>
      <w:r>
        <w:rPr>
          <w:sz w:val="24"/>
          <w:szCs w:val="24"/>
        </w:rPr>
        <w:t>сохранение существующих территорий общего пользования (озеленение улиц, парки) и специального назначения;</w:t>
      </w:r>
    </w:p>
    <w:p w14:paraId="25C9002C" w14:textId="77777777" w:rsidR="00B04337" w:rsidRDefault="00B04337" w:rsidP="006F3A73">
      <w:pPr>
        <w:widowControl w:val="0"/>
        <w:numPr>
          <w:ilvl w:val="0"/>
          <w:numId w:val="10"/>
        </w:numPr>
        <w:spacing w:line="360" w:lineRule="auto"/>
        <w:ind w:left="0" w:firstLine="397"/>
        <w:jc w:val="both"/>
        <w:rPr>
          <w:sz w:val="24"/>
          <w:szCs w:val="24"/>
        </w:rPr>
      </w:pPr>
      <w:r>
        <w:rPr>
          <w:sz w:val="24"/>
          <w:szCs w:val="24"/>
        </w:rPr>
        <w:t>рекультивация и реабилитация промышленных и коммунально-складских пустырей, охранных зон различного назначения;</w:t>
      </w:r>
    </w:p>
    <w:p w14:paraId="2B1868D5" w14:textId="1BBBAA06" w:rsidR="00B04337" w:rsidRPr="003F128A" w:rsidRDefault="00B04337" w:rsidP="006F3A73">
      <w:pPr>
        <w:pStyle w:val="19"/>
        <w:widowControl w:val="0"/>
        <w:numPr>
          <w:ilvl w:val="0"/>
          <w:numId w:val="10"/>
        </w:numPr>
        <w:spacing w:line="360" w:lineRule="auto"/>
        <w:ind w:left="0" w:firstLine="426"/>
        <w:jc w:val="both"/>
        <w:rPr>
          <w:b/>
          <w:sz w:val="24"/>
          <w:szCs w:val="24"/>
        </w:rPr>
      </w:pPr>
      <w:r>
        <w:rPr>
          <w:sz w:val="24"/>
          <w:szCs w:val="24"/>
        </w:rPr>
        <w:t>формирование озелененных общественных пространств вдоль всей протяженности существующей и планируемой улично-дорожной сети населенных пунктов.</w:t>
      </w:r>
    </w:p>
    <w:p w14:paraId="6146466E" w14:textId="77777777" w:rsidR="003F128A" w:rsidRPr="003F128A" w:rsidRDefault="003F128A" w:rsidP="003F128A">
      <w:pPr>
        <w:pStyle w:val="3"/>
        <w:keepNext w:val="0"/>
        <w:keepLines w:val="0"/>
        <w:widowControl w:val="0"/>
        <w:suppressAutoHyphens w:val="0"/>
        <w:spacing w:before="0"/>
        <w:ind w:hanging="11"/>
      </w:pPr>
    </w:p>
    <w:p w14:paraId="667510FC" w14:textId="1ABF0AA3" w:rsidR="003F128A" w:rsidRPr="003F128A" w:rsidRDefault="00FA678D" w:rsidP="003F128A">
      <w:pPr>
        <w:pStyle w:val="3"/>
        <w:keepNext w:val="0"/>
        <w:keepLines w:val="0"/>
        <w:widowControl w:val="0"/>
        <w:suppressAutoHyphens w:val="0"/>
        <w:spacing w:before="0"/>
        <w:ind w:left="0" w:hanging="11"/>
        <w:rPr>
          <w:highlight w:val="green"/>
        </w:rPr>
        <w:sectPr w:rsidR="003F128A" w:rsidRPr="003F128A">
          <w:headerReference w:type="even" r:id="rId57"/>
          <w:headerReference w:type="default" r:id="rId58"/>
          <w:footerReference w:type="even" r:id="rId59"/>
          <w:footerReference w:type="default" r:id="rId60"/>
          <w:headerReference w:type="first" r:id="rId61"/>
          <w:footerReference w:type="first" r:id="rId62"/>
          <w:pgSz w:w="11906" w:h="16838"/>
          <w:pgMar w:top="1134" w:right="1134" w:bottom="1418" w:left="1418" w:header="709" w:footer="709" w:gutter="0"/>
          <w:cols w:space="720"/>
          <w:docGrid w:linePitch="360" w:charSpace="40960"/>
        </w:sectPr>
      </w:pPr>
      <w:r w:rsidRPr="003F128A">
        <w:rPr>
          <w:sz w:val="24"/>
          <w:szCs w:val="24"/>
        </w:rPr>
        <w:br w:type="page"/>
      </w:r>
      <w:bookmarkStart w:id="487" w:name="_Toc390677431"/>
    </w:p>
    <w:p w14:paraId="7AD8F110" w14:textId="170022B6" w:rsidR="003F128A" w:rsidRPr="00EA1985" w:rsidRDefault="003F128A" w:rsidP="003F128A">
      <w:pPr>
        <w:spacing w:line="259" w:lineRule="auto"/>
        <w:jc w:val="center"/>
        <w:rPr>
          <w:b/>
          <w:bCs/>
          <w:color w:val="000009"/>
          <w:sz w:val="24"/>
          <w:szCs w:val="24"/>
          <w:highlight w:val="green"/>
          <w:lang w:eastAsia="en-US"/>
        </w:rPr>
      </w:pPr>
      <w:r w:rsidRPr="00EA1985">
        <w:rPr>
          <w:b/>
          <w:bCs/>
          <w:color w:val="000009"/>
          <w:sz w:val="24"/>
          <w:szCs w:val="24"/>
          <w:highlight w:val="green"/>
          <w:lang w:eastAsia="en-US"/>
        </w:rPr>
        <w:lastRenderedPageBreak/>
        <w:t>3.2.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4C04CA59" w14:textId="77777777" w:rsidR="003F128A" w:rsidRPr="00EA1985" w:rsidRDefault="003F128A" w:rsidP="003F128A">
      <w:pPr>
        <w:spacing w:line="259" w:lineRule="auto"/>
        <w:jc w:val="both"/>
        <w:rPr>
          <w:b/>
          <w:bCs/>
          <w:color w:val="000009"/>
          <w:sz w:val="24"/>
          <w:szCs w:val="24"/>
          <w:highlight w:val="green"/>
          <w:lang w:eastAsia="en-US"/>
        </w:rPr>
      </w:pPr>
    </w:p>
    <w:p w14:paraId="62F344E8" w14:textId="6935B244" w:rsidR="003F128A" w:rsidRPr="00EA1985" w:rsidRDefault="003F128A" w:rsidP="003F128A">
      <w:pPr>
        <w:spacing w:line="259" w:lineRule="auto"/>
        <w:jc w:val="both"/>
        <w:rPr>
          <w:b/>
          <w:bCs/>
          <w:color w:val="000009"/>
          <w:sz w:val="24"/>
          <w:szCs w:val="24"/>
          <w:highlight w:val="green"/>
          <w:lang w:eastAsia="en-US"/>
        </w:rPr>
      </w:pPr>
      <w:r w:rsidRPr="00EA1985">
        <w:rPr>
          <w:b/>
          <w:bCs/>
          <w:color w:val="000009"/>
          <w:sz w:val="24"/>
          <w:szCs w:val="24"/>
          <w:highlight w:val="green"/>
          <w:lang w:eastAsia="en-US"/>
        </w:rPr>
        <w:t>Таблица – Обоснование выбранного варианта размещения объектов местного значения на основе анализа использования соответствующей территории</w:t>
      </w:r>
    </w:p>
    <w:p w14:paraId="4177CD84" w14:textId="77777777" w:rsidR="003F128A" w:rsidRPr="00EA1985" w:rsidRDefault="003F128A" w:rsidP="003F128A">
      <w:pPr>
        <w:spacing w:line="259" w:lineRule="auto"/>
        <w:jc w:val="both"/>
        <w:rPr>
          <w:b/>
          <w:bCs/>
          <w:color w:val="000009"/>
          <w:sz w:val="24"/>
          <w:szCs w:val="24"/>
          <w:highlight w:val="green"/>
          <w:lang w:eastAsia="en-US"/>
        </w:rPr>
      </w:pPr>
    </w:p>
    <w:tbl>
      <w:tblPr>
        <w:tblW w:w="1459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834"/>
        <w:gridCol w:w="2270"/>
        <w:gridCol w:w="2122"/>
        <w:gridCol w:w="1842"/>
        <w:gridCol w:w="2409"/>
        <w:gridCol w:w="2409"/>
      </w:tblGrid>
      <w:tr w:rsidR="003F128A" w:rsidRPr="003F128A" w14:paraId="30730B2D" w14:textId="77777777" w:rsidTr="001500CF">
        <w:trPr>
          <w:trHeight w:val="878"/>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60BAF0AA"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w:t>
            </w:r>
          </w:p>
          <w:p w14:paraId="7EAF8491"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п/п</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2E7DB493"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Наименование объекта</w:t>
            </w:r>
          </w:p>
        </w:tc>
        <w:tc>
          <w:tcPr>
            <w:tcW w:w="2270" w:type="dxa"/>
            <w:tcBorders>
              <w:top w:val="single" w:sz="4" w:space="0" w:color="000000"/>
              <w:left w:val="single" w:sz="4" w:space="0" w:color="000000"/>
              <w:bottom w:val="single" w:sz="4" w:space="0" w:color="000000"/>
              <w:right w:val="single" w:sz="4" w:space="0" w:color="000000"/>
            </w:tcBorders>
            <w:vAlign w:val="center"/>
            <w:hideMark/>
          </w:tcPr>
          <w:p w14:paraId="278535A8"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Местонахождение</w:t>
            </w:r>
          </w:p>
          <w:p w14:paraId="3C684818"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объекта</w:t>
            </w:r>
          </w:p>
        </w:tc>
        <w:tc>
          <w:tcPr>
            <w:tcW w:w="2122" w:type="dxa"/>
            <w:tcBorders>
              <w:top w:val="single" w:sz="4" w:space="0" w:color="000000"/>
              <w:left w:val="single" w:sz="4" w:space="0" w:color="000000"/>
              <w:bottom w:val="single" w:sz="4" w:space="0" w:color="000000"/>
              <w:right w:val="single" w:sz="4" w:space="0" w:color="000000"/>
            </w:tcBorders>
            <w:vAlign w:val="center"/>
            <w:hideMark/>
          </w:tcPr>
          <w:p w14:paraId="07A2A74D"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Характеристика объекта</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5F8DBA4"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70ECB91"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DA43ADD"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3F128A" w:rsidRPr="003F128A" w14:paraId="045AEA79" w14:textId="77777777" w:rsidTr="002F6644">
        <w:trPr>
          <w:trHeight w:val="82"/>
        </w:trPr>
        <w:tc>
          <w:tcPr>
            <w:tcW w:w="14595" w:type="dxa"/>
            <w:gridSpan w:val="7"/>
            <w:tcBorders>
              <w:top w:val="single" w:sz="4" w:space="0" w:color="000000"/>
              <w:left w:val="single" w:sz="4" w:space="0" w:color="000000"/>
              <w:bottom w:val="single" w:sz="4" w:space="0" w:color="000000"/>
              <w:right w:val="single" w:sz="4" w:space="0" w:color="000000"/>
            </w:tcBorders>
            <w:vAlign w:val="center"/>
            <w:hideMark/>
          </w:tcPr>
          <w:p w14:paraId="48807D7C" w14:textId="77777777" w:rsidR="003F128A" w:rsidRPr="003F128A" w:rsidRDefault="003F128A" w:rsidP="003F128A">
            <w:pPr>
              <w:suppressAutoHyphens w:val="0"/>
              <w:overflowPunct/>
              <w:autoSpaceDE/>
              <w:jc w:val="center"/>
              <w:textAlignment w:val="auto"/>
              <w:rPr>
                <w:b/>
                <w:kern w:val="2"/>
                <w:highlight w:val="green"/>
                <w14:ligatures w14:val="standardContextual"/>
              </w:rPr>
            </w:pPr>
            <w:r w:rsidRPr="003F128A">
              <w:rPr>
                <w:b/>
                <w:kern w:val="2"/>
                <w:highlight w:val="green"/>
                <w14:ligatures w14:val="standardContextual"/>
              </w:rPr>
              <w:t>Планируемые объекты местного значения в области промышленного и агропромышленного производства</w:t>
            </w:r>
          </w:p>
        </w:tc>
      </w:tr>
      <w:tr w:rsidR="003F128A" w:rsidRPr="003F128A" w14:paraId="77CED734" w14:textId="77777777" w:rsidTr="003F128A">
        <w:trPr>
          <w:trHeight w:val="1883"/>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2EE1D111" w14:textId="77777777" w:rsidR="003F128A" w:rsidRPr="003F128A" w:rsidRDefault="003F128A" w:rsidP="003F128A">
            <w:pPr>
              <w:suppressAutoHyphens w:val="0"/>
              <w:overflowPunct/>
              <w:autoSpaceDE/>
              <w:spacing w:after="160"/>
              <w:contextualSpacing/>
              <w:jc w:val="center"/>
              <w:textAlignment w:val="auto"/>
              <w:rPr>
                <w:kern w:val="2"/>
                <w:highlight w:val="green"/>
                <w14:ligatures w14:val="standardContextual"/>
              </w:rPr>
            </w:pPr>
            <w:r w:rsidRPr="003F128A">
              <w:rPr>
                <w:kern w:val="2"/>
                <w:highlight w:val="green"/>
                <w14:ligatures w14:val="standardContextual"/>
              </w:rPr>
              <w:t>1</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281E39FE" w14:textId="77777777" w:rsidR="003F128A" w:rsidRPr="003F128A" w:rsidRDefault="003F128A" w:rsidP="003F128A">
            <w:pPr>
              <w:suppressAutoHyphens w:val="0"/>
              <w:overflowPunct/>
              <w:autoSpaceDE/>
              <w:spacing w:after="160"/>
              <w:contextualSpacing/>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Комплекс по первичной переработки скота</w:t>
            </w:r>
          </w:p>
          <w:p w14:paraId="2AA37D52" w14:textId="77777777" w:rsidR="003F128A" w:rsidRPr="003F128A" w:rsidRDefault="003F128A" w:rsidP="003F128A">
            <w:pPr>
              <w:suppressAutoHyphens w:val="0"/>
              <w:overflowPunct/>
              <w:autoSpaceDE/>
              <w:spacing w:after="160"/>
              <w:contextualSpacing/>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(строительство)</w:t>
            </w:r>
          </w:p>
        </w:tc>
        <w:tc>
          <w:tcPr>
            <w:tcW w:w="2270" w:type="dxa"/>
            <w:tcBorders>
              <w:top w:val="single" w:sz="4" w:space="0" w:color="000000"/>
              <w:left w:val="single" w:sz="4" w:space="0" w:color="000000"/>
              <w:bottom w:val="single" w:sz="4" w:space="0" w:color="000000"/>
              <w:right w:val="single" w:sz="4" w:space="0" w:color="000000"/>
            </w:tcBorders>
            <w:vAlign w:val="center"/>
            <w:hideMark/>
          </w:tcPr>
          <w:p w14:paraId="5D0B8788" w14:textId="77777777" w:rsidR="003F128A" w:rsidRPr="003F128A" w:rsidRDefault="003F128A" w:rsidP="003F128A">
            <w:pPr>
              <w:suppressAutoHyphens w:val="0"/>
              <w:overflowPunct/>
              <w:autoSpaceDE/>
              <w:jc w:val="center"/>
              <w:textAlignment w:val="auto"/>
              <w:rPr>
                <w:rFonts w:eastAsia="Calibri"/>
                <w:kern w:val="2"/>
                <w:szCs w:val="16"/>
                <w:highlight w:val="green"/>
                <w:lang w:eastAsia="en-US"/>
                <w14:ligatures w14:val="standardContextual"/>
              </w:rPr>
            </w:pPr>
            <w:r w:rsidRPr="003F128A">
              <w:rPr>
                <w:rFonts w:eastAsia="Calibri"/>
                <w:kern w:val="2"/>
                <w:szCs w:val="16"/>
                <w:highlight w:val="green"/>
                <w:lang w:eastAsia="en-US"/>
                <w14:ligatures w14:val="standardContextual"/>
              </w:rPr>
              <w:t>Курская область, Фатежский район, муниципальное образование «Верхнехотемльский</w:t>
            </w:r>
          </w:p>
          <w:p w14:paraId="1E5B56F5" w14:textId="77777777" w:rsidR="003F128A" w:rsidRPr="003F128A" w:rsidRDefault="003F128A" w:rsidP="003F128A">
            <w:pPr>
              <w:suppressAutoHyphens w:val="0"/>
              <w:overflowPunct/>
              <w:autoSpaceDE/>
              <w:ind w:right="36"/>
              <w:contextualSpacing/>
              <w:jc w:val="center"/>
              <w:textAlignment w:val="auto"/>
              <w:rPr>
                <w:rFonts w:eastAsia="Calibri"/>
                <w:kern w:val="2"/>
                <w:szCs w:val="16"/>
                <w:highlight w:val="green"/>
                <w:lang w:eastAsia="en-US"/>
                <w14:ligatures w14:val="standardContextual"/>
              </w:rPr>
            </w:pPr>
            <w:r w:rsidRPr="003F128A">
              <w:rPr>
                <w:rFonts w:eastAsia="Calibri"/>
                <w:kern w:val="2"/>
                <w:szCs w:val="16"/>
                <w:highlight w:val="green"/>
                <w:lang w:eastAsia="en-US"/>
                <w14:ligatures w14:val="standardContextual"/>
              </w:rPr>
              <w:t>сельсовет»,</w:t>
            </w:r>
          </w:p>
          <w:p w14:paraId="3123B3B8" w14:textId="77777777" w:rsidR="003F128A" w:rsidRPr="003F128A" w:rsidRDefault="003F128A" w:rsidP="003F128A">
            <w:pPr>
              <w:suppressAutoHyphens w:val="0"/>
              <w:overflowPunct/>
              <w:autoSpaceDE/>
              <w:ind w:right="36"/>
              <w:contextualSpacing/>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д. Миролюбово</w:t>
            </w:r>
          </w:p>
        </w:tc>
        <w:tc>
          <w:tcPr>
            <w:tcW w:w="2122" w:type="dxa"/>
            <w:tcBorders>
              <w:top w:val="single" w:sz="4" w:space="0" w:color="000000"/>
              <w:left w:val="single" w:sz="4" w:space="0" w:color="000000"/>
              <w:bottom w:val="single" w:sz="4" w:space="0" w:color="000000"/>
              <w:right w:val="single" w:sz="4" w:space="0" w:color="000000"/>
            </w:tcBorders>
            <w:vAlign w:val="center"/>
            <w:hideMark/>
          </w:tcPr>
          <w:p w14:paraId="41B274F5" w14:textId="77777777" w:rsidR="003F128A" w:rsidRPr="003F128A" w:rsidRDefault="003F128A" w:rsidP="003F128A">
            <w:pPr>
              <w:widowControl w:val="0"/>
              <w:tabs>
                <w:tab w:val="left" w:pos="709"/>
              </w:tabs>
              <w:suppressAutoHyphens w:val="0"/>
              <w:overflowPunct/>
              <w:autoSpaceDE/>
              <w:ind w:right="-1"/>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Производительность</w:t>
            </w:r>
          </w:p>
          <w:p w14:paraId="763DB00B" w14:textId="77777777" w:rsidR="003F128A" w:rsidRPr="003F128A" w:rsidRDefault="003F128A" w:rsidP="003F128A">
            <w:pPr>
              <w:widowControl w:val="0"/>
              <w:tabs>
                <w:tab w:val="left" w:pos="709"/>
              </w:tabs>
              <w:suppressAutoHyphens w:val="0"/>
              <w:overflowPunct/>
              <w:autoSpaceDE/>
              <w:ind w:right="-1"/>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110 голов в смену</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7979C6B" w14:textId="77777777" w:rsidR="003F128A" w:rsidRPr="003F128A" w:rsidRDefault="003F128A" w:rsidP="003F128A">
            <w:pPr>
              <w:suppressAutoHyphens w:val="0"/>
              <w:overflowPunct/>
              <w:autoSpaceDE/>
              <w:spacing w:after="160"/>
              <w:contextualSpacing/>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До 2027 года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E58899D" w14:textId="77777777" w:rsidR="003F128A" w:rsidRPr="003F128A" w:rsidRDefault="003F128A" w:rsidP="003F128A">
            <w:pPr>
              <w:suppressAutoHyphens w:val="0"/>
              <w:overflowPunct/>
              <w:autoSpaceDE/>
              <w:spacing w:after="160"/>
              <w:contextualSpacing/>
              <w:jc w:val="center"/>
              <w:textAlignment w:val="auto"/>
              <w:rPr>
                <w:rFonts w:eastAsia="Calibri"/>
                <w:kern w:val="2"/>
                <w:highlight w:val="green"/>
                <w:lang w:eastAsia="en-US"/>
                <w14:ligatures w14:val="standardContextual"/>
              </w:rPr>
            </w:pPr>
            <w:r w:rsidRPr="003F128A">
              <w:rPr>
                <w:rFonts w:eastAsia="Calibri"/>
                <w:kern w:val="2"/>
                <w:highlight w:val="green"/>
                <w:lang w:eastAsia="en-US"/>
                <w14:ligatures w14:val="standardContextual"/>
              </w:rPr>
              <w:t>Размещение на территории с учетом обеспечения требований технических регламентов</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5A43696" w14:textId="77777777" w:rsidR="003F128A" w:rsidRPr="003F128A" w:rsidRDefault="003F128A" w:rsidP="003F128A">
            <w:pPr>
              <w:suppressAutoHyphens w:val="0"/>
              <w:overflowPunct/>
              <w:autoSpaceDE/>
              <w:spacing w:after="160"/>
              <w:contextualSpacing/>
              <w:jc w:val="center"/>
              <w:textAlignment w:val="auto"/>
              <w:rPr>
                <w:rFonts w:eastAsia="Calibri"/>
                <w:kern w:val="2"/>
                <w:lang w:eastAsia="en-US"/>
                <w14:ligatures w14:val="standardContextual"/>
              </w:rPr>
            </w:pPr>
            <w:r w:rsidRPr="003F128A">
              <w:rPr>
                <w:rFonts w:eastAsia="Calibri"/>
                <w:kern w:val="2"/>
                <w:highlight w:val="green"/>
                <w:lang w:eastAsia="en-US"/>
                <w14:ligatures w14:val="standardContextual"/>
              </w:rPr>
              <w:t>Обеспечение муниципального образования рабочими местами</w:t>
            </w:r>
          </w:p>
        </w:tc>
      </w:tr>
    </w:tbl>
    <w:p w14:paraId="34809310" w14:textId="77777777" w:rsidR="003F128A" w:rsidRDefault="003F128A" w:rsidP="003F128A">
      <w:pPr>
        <w:tabs>
          <w:tab w:val="right" w:leader="dot" w:pos="9781"/>
        </w:tabs>
        <w:ind w:right="-2"/>
        <w:jc w:val="both"/>
        <w:rPr>
          <w:rFonts w:eastAsia="Calibri"/>
          <w:i/>
          <w:iCs/>
          <w:noProof/>
          <w:sz w:val="22"/>
          <w:szCs w:val="22"/>
          <w:lang w:eastAsia="ru-RU"/>
        </w:rPr>
      </w:pPr>
    </w:p>
    <w:p w14:paraId="1BBDB9FF" w14:textId="38F828E0" w:rsidR="003F128A" w:rsidRPr="003F128A" w:rsidRDefault="003F128A" w:rsidP="003F128A">
      <w:pPr>
        <w:tabs>
          <w:tab w:val="right" w:leader="dot" w:pos="9781"/>
        </w:tabs>
        <w:ind w:left="-142" w:right="-2"/>
        <w:jc w:val="both"/>
        <w:rPr>
          <w:rFonts w:eastAsia="Calibri"/>
          <w:i/>
          <w:iCs/>
          <w:noProof/>
          <w:sz w:val="22"/>
          <w:szCs w:val="22"/>
          <w:lang w:eastAsia="ru-RU"/>
        </w:rPr>
      </w:pPr>
      <w:r w:rsidRPr="007E7097">
        <w:rPr>
          <w:rFonts w:eastAsia="Calibri"/>
          <w:i/>
          <w:iCs/>
          <w:noProof/>
          <w:sz w:val="22"/>
          <w:szCs w:val="22"/>
          <w:lang w:eastAsia="ru-RU"/>
        </w:rPr>
        <w:t>(</w:t>
      </w:r>
      <w:r w:rsidR="00EA1985">
        <w:rPr>
          <w:rFonts w:eastAsia="Calibri"/>
          <w:i/>
          <w:iCs/>
          <w:noProof/>
          <w:sz w:val="22"/>
          <w:szCs w:val="22"/>
          <w:lang w:eastAsia="ru-RU"/>
        </w:rPr>
        <w:t>подраздел 3.2 добавлен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w:t>
      </w:r>
      <w:r w:rsidR="00EA1985">
        <w:rPr>
          <w:rFonts w:eastAsia="Calibri"/>
          <w:i/>
          <w:iCs/>
          <w:noProof/>
          <w:sz w:val="22"/>
          <w:szCs w:val="22"/>
          <w:lang w:eastAsia="ru-RU"/>
        </w:rPr>
        <w:t xml:space="preserve"> </w:t>
      </w:r>
      <w:r w:rsidRPr="007E7097">
        <w:rPr>
          <w:rFonts w:eastAsia="Calibri"/>
          <w:i/>
          <w:iCs/>
          <w:noProof/>
          <w:sz w:val="22"/>
          <w:szCs w:val="22"/>
          <w:lang w:eastAsia="ru-RU"/>
        </w:rPr>
        <w:t>августа 2024 года №</w:t>
      </w:r>
      <w:r w:rsidR="00EA1985">
        <w:rPr>
          <w:rFonts w:eastAsia="Calibri"/>
          <w:i/>
          <w:iCs/>
          <w:noProof/>
          <w:sz w:val="22"/>
          <w:szCs w:val="22"/>
          <w:lang w:eastAsia="ru-RU"/>
        </w:rPr>
        <w:t> </w:t>
      </w:r>
      <w:r w:rsidRPr="007E7097">
        <w:rPr>
          <w:rFonts w:eastAsia="Calibri"/>
          <w:i/>
          <w:iCs/>
          <w:noProof/>
          <w:sz w:val="22"/>
          <w:szCs w:val="22"/>
          <w:lang w:eastAsia="ru-RU"/>
        </w:rPr>
        <w:t>01</w:t>
      </w:r>
      <w:r w:rsidR="00EA1985">
        <w:rPr>
          <w:rFonts w:eastAsia="Calibri"/>
          <w:i/>
          <w:iCs/>
          <w:noProof/>
          <w:sz w:val="22"/>
          <w:szCs w:val="22"/>
          <w:lang w:eastAsia="ru-RU"/>
        </w:rPr>
        <w:noBreakHyphen/>
      </w:r>
      <w:r w:rsidRPr="007E7097">
        <w:rPr>
          <w:rFonts w:eastAsia="Calibri"/>
          <w:i/>
          <w:iCs/>
          <w:noProof/>
          <w:sz w:val="22"/>
          <w:szCs w:val="22"/>
          <w:lang w:eastAsia="ru-RU"/>
        </w:rPr>
        <w:t>12/_____</w:t>
      </w:r>
      <w:r>
        <w:rPr>
          <w:rFonts w:eastAsia="Calibri"/>
          <w:i/>
          <w:iCs/>
          <w:noProof/>
          <w:sz w:val="22"/>
          <w:szCs w:val="22"/>
          <w:lang w:eastAsia="ru-RU"/>
        </w:rPr>
        <w:t>)</w:t>
      </w:r>
    </w:p>
    <w:p w14:paraId="78160A66" w14:textId="73804AAD" w:rsidR="003F128A" w:rsidRDefault="003F128A">
      <w:pPr>
        <w:suppressAutoHyphens w:val="0"/>
        <w:overflowPunct/>
        <w:autoSpaceDE/>
        <w:textAlignment w:val="auto"/>
        <w:rPr>
          <w:b/>
          <w:kern w:val="1"/>
          <w:sz w:val="24"/>
          <w:szCs w:val="24"/>
          <w:lang w:bidi="hi-IN"/>
        </w:rPr>
      </w:pPr>
      <w:r>
        <w:rPr>
          <w:b/>
          <w:sz w:val="24"/>
          <w:szCs w:val="24"/>
        </w:rPr>
        <w:br w:type="page"/>
      </w:r>
    </w:p>
    <w:p w14:paraId="53C1C45F" w14:textId="77777777" w:rsidR="003F128A" w:rsidRDefault="003F128A" w:rsidP="0013687F">
      <w:pPr>
        <w:pStyle w:val="ConsPlusNormal"/>
        <w:ind w:firstLine="0"/>
        <w:jc w:val="right"/>
        <w:outlineLvl w:val="0"/>
        <w:rPr>
          <w:rFonts w:ascii="Times New Roman" w:hAnsi="Times New Roman" w:cs="Times New Roman"/>
          <w:b/>
          <w:sz w:val="24"/>
          <w:szCs w:val="24"/>
        </w:rPr>
        <w:sectPr w:rsidR="003F128A" w:rsidSect="003F128A">
          <w:pgSz w:w="16838" w:h="11906" w:orient="landscape"/>
          <w:pgMar w:top="1418" w:right="1134" w:bottom="1134" w:left="1418" w:header="709" w:footer="709" w:gutter="0"/>
          <w:cols w:space="720"/>
          <w:docGrid w:linePitch="360" w:charSpace="40960"/>
        </w:sectPr>
      </w:pPr>
    </w:p>
    <w:p w14:paraId="72668E72" w14:textId="25F22A75" w:rsidR="00EA1985" w:rsidRPr="00EA1985" w:rsidRDefault="00EA1985" w:rsidP="00EA1985">
      <w:pPr>
        <w:pStyle w:val="1"/>
        <w:keepNext w:val="0"/>
        <w:widowControl w:val="0"/>
        <w:jc w:val="center"/>
        <w:rPr>
          <w:sz w:val="24"/>
          <w:szCs w:val="24"/>
          <w:highlight w:val="green"/>
        </w:rPr>
      </w:pPr>
      <w:r w:rsidRPr="00EA1985">
        <w:rPr>
          <w:rFonts w:ascii="Times New Roman" w:hAnsi="Times New Roman" w:cs="Times New Roman"/>
          <w:sz w:val="24"/>
          <w:szCs w:val="24"/>
          <w:highlight w:val="green"/>
        </w:rPr>
        <w:lastRenderedPageBreak/>
        <w:t xml:space="preserve">4. </w:t>
      </w:r>
      <w:r w:rsidRPr="00EA1985">
        <w:rPr>
          <w:rFonts w:ascii="Times New Roman" w:hAnsi="Times New Roman" w:cs="Times New Roman"/>
          <w:color w:val="000009"/>
          <w:kern w:val="0"/>
          <w:sz w:val="24"/>
          <w:szCs w:val="24"/>
          <w:highlight w:val="green"/>
          <w:lang w:eastAsia="en-US"/>
        </w:rPr>
        <w:t>УТВЕРЖДЕННЫЕ ДОКУМЕНТАМИ ТЕРРИТОРИАЛЬНОГО ПЛАНИРОВАНИЯ РОССИЙСКОЙ ФЕДЕРАЦИИ ПЛАНИРУЕМЫЕ ДЛЯ РАЗМЕЩЕНИЯ ОБЪЕКТЫ ФЕДЕРАЛЬНОГО ЗНАЧЕНИЯ</w:t>
      </w:r>
    </w:p>
    <w:p w14:paraId="271F378F" w14:textId="7206578A" w:rsidR="00EA1985" w:rsidRPr="00EA1985" w:rsidRDefault="00EA1985" w:rsidP="00EA1985">
      <w:pPr>
        <w:pStyle w:val="ConsPlusNormal"/>
        <w:ind w:firstLine="0"/>
        <w:jc w:val="center"/>
        <w:outlineLvl w:val="0"/>
        <w:rPr>
          <w:rFonts w:ascii="Times New Roman" w:hAnsi="Times New Roman" w:cs="Times New Roman"/>
          <w:b/>
          <w:sz w:val="24"/>
          <w:szCs w:val="24"/>
          <w:highlight w:val="green"/>
        </w:rPr>
      </w:pPr>
    </w:p>
    <w:p w14:paraId="59BD0016" w14:textId="77777777" w:rsidR="00EA1985" w:rsidRPr="00EA1985" w:rsidRDefault="00EA1985" w:rsidP="00EA1985">
      <w:pPr>
        <w:suppressAutoHyphens w:val="0"/>
        <w:overflowPunct/>
        <w:autoSpaceDE/>
        <w:spacing w:line="360" w:lineRule="auto"/>
        <w:ind w:right="-1" w:firstLine="709"/>
        <w:jc w:val="both"/>
        <w:textAlignment w:val="auto"/>
        <w:rPr>
          <w:rFonts w:eastAsia="Calibri"/>
          <w:sz w:val="24"/>
          <w:szCs w:val="24"/>
          <w:highlight w:val="green"/>
          <w:lang w:eastAsia="en-US"/>
        </w:rPr>
      </w:pPr>
      <w:r w:rsidRPr="00EA1985">
        <w:rPr>
          <w:rFonts w:eastAsia="Calibri"/>
          <w:sz w:val="24"/>
          <w:szCs w:val="24"/>
          <w:highlight w:val="green"/>
          <w:lang w:eastAsia="en-US"/>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запланирована реконструкция объекта капитального строительства на территории муниципального образования «Верхнехотемльский сельсовет» Фатежского района Курской области, указанного в таблице ниже.</w:t>
      </w:r>
    </w:p>
    <w:p w14:paraId="42B93AA9" w14:textId="77777777" w:rsidR="00EA1985" w:rsidRPr="00EA1985" w:rsidRDefault="00EA1985" w:rsidP="00EA1985">
      <w:pPr>
        <w:suppressAutoHyphens w:val="0"/>
        <w:overflowPunct/>
        <w:autoSpaceDE/>
        <w:ind w:firstLine="709"/>
        <w:jc w:val="both"/>
        <w:textAlignment w:val="auto"/>
        <w:rPr>
          <w:color w:val="000009"/>
          <w:sz w:val="24"/>
          <w:szCs w:val="24"/>
          <w:highlight w:val="green"/>
          <w:lang w:eastAsia="en-US"/>
        </w:rPr>
      </w:pPr>
    </w:p>
    <w:p w14:paraId="570C4A19" w14:textId="77777777" w:rsidR="00EA1985" w:rsidRPr="00EA1985" w:rsidRDefault="00EA1985" w:rsidP="00EA1985">
      <w:pPr>
        <w:keepNext/>
        <w:tabs>
          <w:tab w:val="left" w:pos="-142"/>
        </w:tabs>
        <w:suppressAutoHyphens w:val="0"/>
        <w:overflowPunct/>
        <w:autoSpaceDE/>
        <w:autoSpaceDN w:val="0"/>
        <w:ind w:right="-1"/>
        <w:jc w:val="both"/>
        <w:textAlignment w:val="auto"/>
        <w:outlineLvl w:val="0"/>
        <w:rPr>
          <w:rFonts w:eastAsia="Calibri"/>
          <w:b/>
          <w:bCs/>
          <w:sz w:val="24"/>
          <w:szCs w:val="24"/>
          <w:highlight w:val="green"/>
          <w:lang w:eastAsia="en-US"/>
        </w:rPr>
      </w:pPr>
      <w:r w:rsidRPr="00EA1985">
        <w:rPr>
          <w:rFonts w:eastAsia="Calibri"/>
          <w:b/>
          <w:bCs/>
          <w:sz w:val="24"/>
          <w:szCs w:val="24"/>
          <w:highlight w:val="green"/>
          <w:lang w:eastAsia="en-US"/>
        </w:rPr>
        <w:t>Таблица – Планируемые объекты капитального строительства транспортной инфраструктуры федерального значения на территории муниципального образования «Верхнехотемльский сельсовет» Фатежского района Курской области</w:t>
      </w:r>
    </w:p>
    <w:p w14:paraId="0D837FB8" w14:textId="77777777" w:rsidR="00EA1985" w:rsidRPr="00EA1985" w:rsidRDefault="00EA1985" w:rsidP="00EA1985">
      <w:pPr>
        <w:keepNext/>
        <w:tabs>
          <w:tab w:val="left" w:pos="-142"/>
        </w:tabs>
        <w:suppressAutoHyphens w:val="0"/>
        <w:overflowPunct/>
        <w:autoSpaceDE/>
        <w:autoSpaceDN w:val="0"/>
        <w:ind w:right="-1"/>
        <w:jc w:val="both"/>
        <w:textAlignment w:val="auto"/>
        <w:outlineLvl w:val="0"/>
        <w:rPr>
          <w:rFonts w:eastAsia="Calibri"/>
          <w:b/>
          <w:bCs/>
          <w:sz w:val="28"/>
          <w:szCs w:val="28"/>
          <w:highlight w:val="green"/>
          <w:lang w:eastAsia="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2977"/>
        <w:gridCol w:w="2693"/>
      </w:tblGrid>
      <w:tr w:rsidR="00EA1985" w:rsidRPr="00EA1985" w14:paraId="0E9351D9" w14:textId="77777777" w:rsidTr="00EA1985">
        <w:trPr>
          <w:trHeight w:val="513"/>
          <w:tblHeader/>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C77922" w14:textId="77777777" w:rsidR="00EA1985" w:rsidRPr="00EA1985" w:rsidRDefault="00EA1985" w:rsidP="00EA1985">
            <w:pPr>
              <w:widowControl w:val="0"/>
              <w:suppressAutoHyphens w:val="0"/>
              <w:overflowPunct/>
              <w:autoSpaceDE/>
              <w:autoSpaceDN w:val="0"/>
              <w:ind w:right="-1"/>
              <w:jc w:val="center"/>
              <w:textAlignment w:val="auto"/>
              <w:rPr>
                <w:rFonts w:eastAsia="Calibri"/>
                <w:b/>
                <w:highlight w:val="green"/>
                <w:lang w:eastAsia="ar-SA"/>
              </w:rPr>
            </w:pPr>
            <w:r w:rsidRPr="00EA1985">
              <w:rPr>
                <w:rFonts w:eastAsia="Calibri"/>
                <w:b/>
                <w:szCs w:val="22"/>
                <w:highlight w:val="green"/>
                <w:lang w:eastAsia="ar-SA"/>
              </w:rPr>
              <w:t>№ п/п</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7EC52C" w14:textId="77777777" w:rsidR="00EA1985" w:rsidRPr="00EA1985" w:rsidRDefault="00EA1985" w:rsidP="00EA1985">
            <w:pPr>
              <w:widowControl w:val="0"/>
              <w:suppressAutoHyphens w:val="0"/>
              <w:overflowPunct/>
              <w:autoSpaceDE/>
              <w:autoSpaceDN w:val="0"/>
              <w:ind w:right="-1"/>
              <w:jc w:val="center"/>
              <w:textAlignment w:val="auto"/>
              <w:rPr>
                <w:rFonts w:eastAsia="Calibri"/>
                <w:b/>
                <w:szCs w:val="22"/>
                <w:highlight w:val="green"/>
                <w:lang w:eastAsia="ar-SA"/>
              </w:rPr>
            </w:pPr>
            <w:r w:rsidRPr="00EA1985">
              <w:rPr>
                <w:rFonts w:eastAsia="Calibri"/>
                <w:b/>
                <w:szCs w:val="22"/>
                <w:highlight w:val="green"/>
                <w:lang w:eastAsia="ar-SA"/>
              </w:rPr>
              <w:t>Наименование</w:t>
            </w:r>
          </w:p>
          <w:p w14:paraId="055F0F31" w14:textId="77777777" w:rsidR="00EA1985" w:rsidRPr="00EA1985" w:rsidRDefault="00EA1985" w:rsidP="00EA1985">
            <w:pPr>
              <w:widowControl w:val="0"/>
              <w:suppressAutoHyphens w:val="0"/>
              <w:overflowPunct/>
              <w:autoSpaceDE/>
              <w:autoSpaceDN w:val="0"/>
              <w:ind w:right="-1"/>
              <w:jc w:val="center"/>
              <w:textAlignment w:val="auto"/>
              <w:rPr>
                <w:rFonts w:eastAsia="Calibri"/>
                <w:b/>
                <w:szCs w:val="22"/>
                <w:highlight w:val="green"/>
                <w:lang w:eastAsia="ar-SA"/>
              </w:rPr>
            </w:pPr>
            <w:r w:rsidRPr="00EA1985">
              <w:rPr>
                <w:rFonts w:eastAsia="Calibri"/>
                <w:b/>
                <w:szCs w:val="22"/>
                <w:highlight w:val="green"/>
                <w:lang w:eastAsia="ar-SA"/>
              </w:rPr>
              <w:t>объекта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D674FD" w14:textId="77777777" w:rsidR="00EA1985" w:rsidRPr="00EA1985" w:rsidRDefault="00EA1985" w:rsidP="00EA1985">
            <w:pPr>
              <w:widowControl w:val="0"/>
              <w:suppressAutoHyphens w:val="0"/>
              <w:overflowPunct/>
              <w:autoSpaceDE/>
              <w:autoSpaceDN w:val="0"/>
              <w:ind w:right="-1"/>
              <w:jc w:val="center"/>
              <w:textAlignment w:val="auto"/>
              <w:rPr>
                <w:rFonts w:eastAsia="Calibri"/>
                <w:b/>
                <w:szCs w:val="22"/>
                <w:highlight w:val="green"/>
                <w:lang w:eastAsia="ar-SA"/>
              </w:rPr>
            </w:pPr>
            <w:r w:rsidRPr="00EA1985">
              <w:rPr>
                <w:rFonts w:eastAsia="Calibri"/>
                <w:b/>
                <w:szCs w:val="22"/>
                <w:highlight w:val="green"/>
                <w:lang w:eastAsia="ar-SA"/>
              </w:rPr>
              <w:t>Местонахождение</w:t>
            </w:r>
          </w:p>
          <w:p w14:paraId="0052CB81" w14:textId="77777777" w:rsidR="00EA1985" w:rsidRPr="00EA1985" w:rsidRDefault="00EA1985" w:rsidP="00EA1985">
            <w:pPr>
              <w:widowControl w:val="0"/>
              <w:suppressAutoHyphens w:val="0"/>
              <w:overflowPunct/>
              <w:autoSpaceDE/>
              <w:autoSpaceDN w:val="0"/>
              <w:ind w:right="-1"/>
              <w:jc w:val="center"/>
              <w:textAlignment w:val="auto"/>
              <w:rPr>
                <w:rFonts w:eastAsia="Calibri"/>
                <w:b/>
                <w:szCs w:val="22"/>
                <w:highlight w:val="green"/>
                <w:lang w:eastAsia="ar-SA"/>
              </w:rPr>
            </w:pPr>
            <w:r w:rsidRPr="00EA1985">
              <w:rPr>
                <w:rFonts w:eastAsia="Calibri"/>
                <w:b/>
                <w:szCs w:val="22"/>
                <w:highlight w:val="green"/>
                <w:lang w:eastAsia="ar-SA"/>
              </w:rPr>
              <w:t>объекта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55D32F" w14:textId="77777777" w:rsidR="00EA1985" w:rsidRPr="00EA1985" w:rsidRDefault="00EA1985" w:rsidP="00EA1985">
            <w:pPr>
              <w:widowControl w:val="0"/>
              <w:suppressAutoHyphens w:val="0"/>
              <w:overflowPunct/>
              <w:autoSpaceDE/>
              <w:autoSpaceDN w:val="0"/>
              <w:ind w:right="-1"/>
              <w:jc w:val="center"/>
              <w:textAlignment w:val="auto"/>
              <w:rPr>
                <w:rFonts w:eastAsia="Calibri"/>
                <w:b/>
                <w:szCs w:val="22"/>
                <w:highlight w:val="green"/>
                <w:lang w:eastAsia="ar-SA"/>
              </w:rPr>
            </w:pPr>
            <w:r w:rsidRPr="00EA1985">
              <w:rPr>
                <w:rFonts w:eastAsia="Calibri"/>
                <w:b/>
                <w:szCs w:val="22"/>
                <w:highlight w:val="green"/>
                <w:lang w:eastAsia="ar-SA"/>
              </w:rPr>
              <w:t>Вид работ</w:t>
            </w:r>
          </w:p>
        </w:tc>
      </w:tr>
      <w:tr w:rsidR="00EA1985" w:rsidRPr="00EA1985" w14:paraId="67053686" w14:textId="77777777" w:rsidTr="00EA1985">
        <w:trPr>
          <w:trHeight w:val="1361"/>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7B448" w14:textId="77777777" w:rsidR="00EA1985" w:rsidRPr="00EA1985" w:rsidRDefault="00EA1985" w:rsidP="006F3A73">
            <w:pPr>
              <w:widowControl w:val="0"/>
              <w:numPr>
                <w:ilvl w:val="0"/>
                <w:numId w:val="18"/>
              </w:numPr>
              <w:suppressAutoHyphens w:val="0"/>
              <w:overflowPunct/>
              <w:autoSpaceDE/>
              <w:autoSpaceDN w:val="0"/>
              <w:spacing w:after="160" w:line="252" w:lineRule="auto"/>
              <w:ind w:right="-1"/>
              <w:textAlignment w:val="auto"/>
              <w:rPr>
                <w:rFonts w:eastAsia="Calibri"/>
                <w:szCs w:val="22"/>
                <w:highlight w:val="green"/>
                <w:lang w:eastAsia="ar-SA"/>
              </w:rPr>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8BF586" w14:textId="77777777" w:rsidR="00EA1985" w:rsidRPr="00EA1985" w:rsidRDefault="00EA1985" w:rsidP="00EA1985">
            <w:pPr>
              <w:widowControl w:val="0"/>
              <w:suppressAutoHyphens w:val="0"/>
              <w:overflowPunct/>
              <w:autoSpaceDE/>
              <w:autoSpaceDN w:val="0"/>
              <w:ind w:right="-1"/>
              <w:jc w:val="center"/>
              <w:textAlignment w:val="auto"/>
              <w:rPr>
                <w:rFonts w:eastAsia="Calibri"/>
                <w:szCs w:val="22"/>
                <w:highlight w:val="green"/>
              </w:rPr>
            </w:pPr>
            <w:r w:rsidRPr="00EA1985">
              <w:rPr>
                <w:rFonts w:eastAsia="Calibri"/>
                <w:kern w:val="2"/>
                <w:szCs w:val="24"/>
                <w:highlight w:val="green"/>
              </w:rPr>
              <w:t xml:space="preserve">Автомобильная дорога М-2 «Крым» Москва – Тула – Орел – Курск – Белгород - граница с Украиной </w:t>
            </w:r>
            <w:r w:rsidRPr="00EA1985">
              <w:rPr>
                <w:color w:val="000000"/>
                <w:kern w:val="2"/>
                <w:highlight w:val="green"/>
              </w:rPr>
              <w:t>(на Харьков, Днепропетровск, Симферополь)</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570339" w14:textId="77777777" w:rsidR="00EA1985" w:rsidRPr="00EA1985" w:rsidRDefault="00EA1985" w:rsidP="00EA1985">
            <w:pPr>
              <w:widowControl w:val="0"/>
              <w:suppressAutoHyphens w:val="0"/>
              <w:overflowPunct/>
              <w:autoSpaceDE/>
              <w:ind w:right="-1"/>
              <w:jc w:val="center"/>
              <w:textAlignment w:val="auto"/>
              <w:rPr>
                <w:color w:val="000000"/>
                <w:kern w:val="2"/>
                <w:highlight w:val="green"/>
              </w:rPr>
            </w:pPr>
            <w:r w:rsidRPr="00EA1985">
              <w:rPr>
                <w:color w:val="000000"/>
                <w:kern w:val="2"/>
                <w:highlight w:val="green"/>
              </w:rPr>
              <w:t>Курская область,</w:t>
            </w:r>
          </w:p>
          <w:p w14:paraId="6F2390F9" w14:textId="77777777" w:rsidR="00EA1985" w:rsidRPr="00EA1985" w:rsidRDefault="00EA1985" w:rsidP="00EA1985">
            <w:pPr>
              <w:widowControl w:val="0"/>
              <w:suppressAutoHyphens w:val="0"/>
              <w:overflowPunct/>
              <w:autoSpaceDE/>
              <w:autoSpaceDN w:val="0"/>
              <w:ind w:right="-1"/>
              <w:jc w:val="center"/>
              <w:textAlignment w:val="auto"/>
              <w:rPr>
                <w:rFonts w:eastAsia="Calibri"/>
                <w:szCs w:val="22"/>
                <w:highlight w:val="green"/>
              </w:rPr>
            </w:pPr>
            <w:r w:rsidRPr="00EA1985">
              <w:rPr>
                <w:color w:val="000000"/>
                <w:kern w:val="2"/>
                <w:highlight w:val="green"/>
              </w:rPr>
              <w:t>г. Курск, Курский район, Обоянский район, Медвенский район, Фатежский район</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7D968B" w14:textId="77777777" w:rsidR="00EA1985" w:rsidRPr="00EA1985" w:rsidRDefault="00EA1985" w:rsidP="00EA1985">
            <w:pPr>
              <w:widowControl w:val="0"/>
              <w:suppressAutoHyphens w:val="0"/>
              <w:overflowPunct/>
              <w:autoSpaceDE/>
              <w:autoSpaceDN w:val="0"/>
              <w:ind w:right="-1"/>
              <w:jc w:val="center"/>
              <w:textAlignment w:val="auto"/>
              <w:rPr>
                <w:rFonts w:eastAsia="Calibri"/>
                <w:szCs w:val="22"/>
              </w:rPr>
            </w:pPr>
            <w:r w:rsidRPr="00EA1985">
              <w:rPr>
                <w:color w:val="000000"/>
                <w:kern w:val="2"/>
                <w:highlight w:val="green"/>
              </w:rPr>
              <w:t>Реконструкция</w:t>
            </w:r>
          </w:p>
        </w:tc>
      </w:tr>
    </w:tbl>
    <w:p w14:paraId="4D26C244" w14:textId="77777777" w:rsidR="001500CF" w:rsidRDefault="001500CF" w:rsidP="00EA1985">
      <w:pPr>
        <w:tabs>
          <w:tab w:val="right" w:leader="dot" w:pos="9781"/>
        </w:tabs>
        <w:ind w:right="-2"/>
        <w:jc w:val="both"/>
        <w:rPr>
          <w:rFonts w:eastAsia="Calibri"/>
          <w:i/>
          <w:iCs/>
          <w:noProof/>
          <w:sz w:val="22"/>
          <w:szCs w:val="22"/>
          <w:lang w:eastAsia="ru-RU"/>
        </w:rPr>
      </w:pPr>
    </w:p>
    <w:p w14:paraId="3D0160E8" w14:textId="56538E50" w:rsidR="00EA1985" w:rsidRDefault="00EA1985" w:rsidP="00EA1985">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w:t>
      </w:r>
      <w:r>
        <w:rPr>
          <w:rFonts w:eastAsia="Calibri"/>
          <w:i/>
          <w:iCs/>
          <w:noProof/>
          <w:sz w:val="22"/>
          <w:szCs w:val="22"/>
          <w:lang w:eastAsia="ru-RU"/>
        </w:rPr>
        <w:t>раздел 4 добавлен</w:t>
      </w:r>
      <w:r w:rsidRPr="007E7097">
        <w:rPr>
          <w:rFonts w:eastAsia="Calibri"/>
          <w:i/>
          <w:iCs/>
          <w:noProof/>
          <w:sz w:val="22"/>
          <w:szCs w:val="22"/>
          <w:lang w:eastAsia="ru-RU"/>
        </w:rPr>
        <w:t xml:space="preserve"> в редакции решения комитета архитектуры и градостроительства Курской области от «___» августа 2024 года № 01-12/_____)</w:t>
      </w:r>
    </w:p>
    <w:p w14:paraId="1C058C0F" w14:textId="77777777" w:rsidR="00EA1985" w:rsidRDefault="00EA1985" w:rsidP="00EA1985">
      <w:pPr>
        <w:tabs>
          <w:tab w:val="right" w:leader="dot" w:pos="9781"/>
        </w:tabs>
        <w:ind w:right="-2"/>
        <w:jc w:val="both"/>
        <w:rPr>
          <w:rFonts w:eastAsia="Calibri"/>
          <w:i/>
          <w:iCs/>
          <w:noProof/>
          <w:sz w:val="22"/>
          <w:szCs w:val="22"/>
          <w:lang w:eastAsia="ru-RU"/>
        </w:rPr>
      </w:pPr>
    </w:p>
    <w:p w14:paraId="0E9FF21E" w14:textId="590E0E33" w:rsidR="00EA1985" w:rsidRPr="00EA1985" w:rsidRDefault="00EA1985" w:rsidP="00EA1985">
      <w:pPr>
        <w:tabs>
          <w:tab w:val="right" w:leader="dot" w:pos="9781"/>
        </w:tabs>
        <w:ind w:right="-2"/>
        <w:jc w:val="both"/>
        <w:rPr>
          <w:rFonts w:eastAsia="Calibri"/>
          <w:i/>
          <w:iCs/>
          <w:noProof/>
          <w:sz w:val="22"/>
          <w:szCs w:val="22"/>
          <w:highlight w:val="green"/>
          <w:lang w:eastAsia="ru-RU"/>
        </w:rPr>
      </w:pPr>
      <w:r w:rsidRPr="00EA1985">
        <w:rPr>
          <w:rFonts w:eastAsia="Calibri"/>
          <w:i/>
          <w:iCs/>
          <w:noProof/>
          <w:sz w:val="22"/>
          <w:szCs w:val="22"/>
          <w:highlight w:val="green"/>
          <w:lang w:eastAsia="ru-RU"/>
        </w:rPr>
        <w:t>(приложение 1 исключено в редакции решения комитета архитектуры и градостроительства Курской области от «___» августа 2024 года № 01-12/_____)</w:t>
      </w:r>
    </w:p>
    <w:p w14:paraId="5E877BA9" w14:textId="0B439498" w:rsidR="00EA1985" w:rsidRPr="00EA1985" w:rsidRDefault="00EA1985" w:rsidP="00EA1985">
      <w:pPr>
        <w:tabs>
          <w:tab w:val="right" w:leader="dot" w:pos="9781"/>
        </w:tabs>
        <w:ind w:right="-2"/>
        <w:jc w:val="both"/>
        <w:rPr>
          <w:rFonts w:eastAsia="Calibri"/>
          <w:i/>
          <w:iCs/>
          <w:noProof/>
          <w:sz w:val="22"/>
          <w:szCs w:val="22"/>
          <w:highlight w:val="green"/>
          <w:lang w:eastAsia="ru-RU"/>
        </w:rPr>
      </w:pPr>
    </w:p>
    <w:p w14:paraId="6562AE59" w14:textId="64C22E49" w:rsidR="00EA1985" w:rsidRDefault="00EA1985" w:rsidP="00EA1985">
      <w:pPr>
        <w:tabs>
          <w:tab w:val="right" w:leader="dot" w:pos="9781"/>
        </w:tabs>
        <w:ind w:right="-2"/>
        <w:jc w:val="both"/>
        <w:rPr>
          <w:rFonts w:eastAsia="Calibri"/>
          <w:i/>
          <w:iCs/>
          <w:noProof/>
          <w:sz w:val="22"/>
          <w:szCs w:val="22"/>
          <w:lang w:eastAsia="ru-RU"/>
        </w:rPr>
      </w:pPr>
      <w:r w:rsidRPr="00EA1985">
        <w:rPr>
          <w:rFonts w:eastAsia="Calibri"/>
          <w:i/>
          <w:iCs/>
          <w:noProof/>
          <w:sz w:val="22"/>
          <w:szCs w:val="22"/>
          <w:highlight w:val="green"/>
          <w:lang w:eastAsia="ru-RU"/>
        </w:rPr>
        <w:t>(приложение 2 исключено в редакции решения комитета архитектуры и градостроительства Курской области от «___» августа 2024 года № 01-12/_____)</w:t>
      </w:r>
    </w:p>
    <w:bookmarkEnd w:id="487"/>
    <w:p w14:paraId="077C1A68" w14:textId="77777777" w:rsidR="00B04337" w:rsidRDefault="00B04337" w:rsidP="0013687F">
      <w:pPr>
        <w:pStyle w:val="19"/>
        <w:widowControl w:val="0"/>
        <w:tabs>
          <w:tab w:val="left" w:pos="1134"/>
        </w:tabs>
        <w:spacing w:line="360" w:lineRule="auto"/>
        <w:ind w:left="0"/>
        <w:jc w:val="both"/>
      </w:pPr>
    </w:p>
    <w:sectPr w:rsidR="00B04337">
      <w:pgSz w:w="11906" w:h="16838"/>
      <w:pgMar w:top="1134" w:right="1134" w:bottom="1418" w:left="1418" w:header="709" w:footer="709"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4959E" w14:textId="77777777" w:rsidR="0031264A" w:rsidRDefault="0031264A">
      <w:r>
        <w:separator/>
      </w:r>
    </w:p>
  </w:endnote>
  <w:endnote w:type="continuationSeparator" w:id="0">
    <w:p w14:paraId="7A7A9E6B" w14:textId="77777777" w:rsidR="0031264A" w:rsidRDefault="0031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ont1368">
    <w:altName w:val="Times New Roman"/>
    <w:charset w:val="CC"/>
    <w:family w:val="auto"/>
    <w:pitch w:val="variable"/>
  </w:font>
  <w:font w:name="Arial Narrow">
    <w:panose1 w:val="020B0606020202030204"/>
    <w:charset w:val="CC"/>
    <w:family w:val="swiss"/>
    <w:pitch w:val="variable"/>
    <w:sig w:usb0="00000287" w:usb1="00000800" w:usb2="00000000" w:usb3="00000000" w:csb0="0000009F" w:csb1="00000000"/>
  </w:font>
  <w:font w:name="Star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41162" w14:textId="7DBA4122" w:rsidR="007629D6" w:rsidRDefault="007629D6" w:rsidP="00395A6A">
    <w:pPr>
      <w:pStyle w:val="af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934AB">
      <w:rPr>
        <w:rStyle w:val="ab"/>
        <w:noProof/>
      </w:rPr>
      <w:t>50</w:t>
    </w:r>
    <w:r>
      <w:rPr>
        <w:rStyle w:val="ab"/>
      </w:rPr>
      <w:fldChar w:fldCharType="end"/>
    </w:r>
  </w:p>
  <w:p w14:paraId="2EDBD1B7" w14:textId="5A83C8CD" w:rsidR="007629D6" w:rsidRDefault="007629D6">
    <w:pPr>
      <w:pStyle w:val="af5"/>
      <w:ind w:right="360" w:firstLine="360"/>
    </w:pPr>
    <w:r>
      <w:rPr>
        <w:noProof/>
        <w:lang w:eastAsia="ru-RU"/>
      </w:rPr>
      <mc:AlternateContent>
        <mc:Choice Requires="wps">
          <w:drawing>
            <wp:anchor distT="0" distB="0" distL="0" distR="0" simplePos="0" relativeHeight="251657216" behindDoc="0" locked="0" layoutInCell="1" allowOverlap="1" wp14:anchorId="5DCB1BFE" wp14:editId="778F963E">
              <wp:simplePos x="0" y="0"/>
              <wp:positionH relativeFrom="page">
                <wp:posOffset>6892290</wp:posOffset>
              </wp:positionH>
              <wp:positionV relativeFrom="paragraph">
                <wp:posOffset>635</wp:posOffset>
              </wp:positionV>
              <wp:extent cx="117475" cy="136525"/>
              <wp:effectExtent l="5715" t="635" r="635" b="5715"/>
              <wp:wrapSquare wrapText="largest"/>
              <wp:docPr id="1263269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1365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26FFCA" w14:textId="77777777" w:rsidR="007629D6" w:rsidRPr="00307168" w:rsidRDefault="007629D6" w:rsidP="003071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B1BFE" id="_x0000_t202" coordsize="21600,21600" o:spt="202" path="m,l,21600r21600,l21600,xe">
              <v:stroke joinstyle="miter"/>
              <v:path gradientshapeok="t" o:connecttype="rect"/>
            </v:shapetype>
            <v:shape id="Text Box 2" o:spid="_x0000_s1026" type="#_x0000_t202" style="position:absolute;left:0;text-align:left;margin-left:542.7pt;margin-top:.05pt;width:9.25pt;height:10.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" stroked="f">
              <v:fill opacity="0"/>
              <v:textbox inset="0,0,0,0">
                <w:txbxContent>
                  <w:p w14:paraId="1C26FFCA" w14:textId="77777777" w:rsidR="007629D6" w:rsidRPr="00307168" w:rsidRDefault="007629D6" w:rsidP="00307168"/>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5C8CC" w14:textId="240007B0" w:rsidR="007629D6" w:rsidRDefault="007629D6" w:rsidP="00395A6A">
    <w:pPr>
      <w:pStyle w:val="af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934AB">
      <w:rPr>
        <w:rStyle w:val="ab"/>
        <w:noProof/>
      </w:rPr>
      <w:t>51</w:t>
    </w:r>
    <w:r>
      <w:rPr>
        <w:rStyle w:val="ab"/>
      </w:rPr>
      <w:fldChar w:fldCharType="end"/>
    </w:r>
  </w:p>
  <w:p w14:paraId="42A51D9D" w14:textId="77777777" w:rsidR="007629D6" w:rsidRDefault="007629D6">
    <w:pPr>
      <w:pStyle w:val="af5"/>
      <w:ind w:left="360"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ECB2C" w14:textId="49AB25A3" w:rsidR="007629D6" w:rsidRDefault="007629D6" w:rsidP="00395A6A">
    <w:pPr>
      <w:pStyle w:val="af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934AB">
      <w:rPr>
        <w:rStyle w:val="ab"/>
        <w:noProof/>
      </w:rPr>
      <w:t>74</w:t>
    </w:r>
    <w:r>
      <w:rPr>
        <w:rStyle w:val="ab"/>
      </w:rPr>
      <w:fldChar w:fldCharType="end"/>
    </w:r>
  </w:p>
  <w:p w14:paraId="5A8535EB" w14:textId="77777777" w:rsidR="007629D6" w:rsidRDefault="007629D6">
    <w:pPr>
      <w:pStyle w:val="af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4CA1C" w14:textId="29AAD104" w:rsidR="007629D6" w:rsidRDefault="007629D6" w:rsidP="00395A6A">
    <w:pPr>
      <w:pStyle w:val="af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934AB">
      <w:rPr>
        <w:rStyle w:val="ab"/>
        <w:noProof/>
      </w:rPr>
      <w:t>73</w:t>
    </w:r>
    <w:r>
      <w:rPr>
        <w:rStyle w:val="ab"/>
      </w:rPr>
      <w:fldChar w:fldCharType="end"/>
    </w:r>
  </w:p>
  <w:p w14:paraId="2B1A5583" w14:textId="77777777" w:rsidR="007629D6" w:rsidRDefault="007629D6" w:rsidP="00B227EE">
    <w:pPr>
      <w:pStyle w:val="af5"/>
      <w:ind w:right="360"/>
      <w:jc w:val="right"/>
    </w:pPr>
  </w:p>
  <w:p w14:paraId="2C4F450E" w14:textId="77777777" w:rsidR="007629D6" w:rsidRDefault="007629D6">
    <w:pPr>
      <w:pStyle w:val="af5"/>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6B52" w14:textId="77777777" w:rsidR="007629D6" w:rsidRDefault="007629D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CFEDB" w14:textId="77777777" w:rsidR="0031264A" w:rsidRDefault="0031264A">
      <w:r>
        <w:separator/>
      </w:r>
    </w:p>
  </w:footnote>
  <w:footnote w:type="continuationSeparator" w:id="0">
    <w:p w14:paraId="28A6B001" w14:textId="77777777" w:rsidR="0031264A" w:rsidRDefault="0031264A">
      <w:r>
        <w:continuationSeparator/>
      </w:r>
    </w:p>
  </w:footnote>
  <w:footnote w:id="1">
    <w:p w14:paraId="53FDBEF5" w14:textId="0F658269" w:rsidR="007629D6" w:rsidRDefault="007629D6">
      <w:pPr>
        <w:tabs>
          <w:tab w:val="left" w:pos="700"/>
        </w:tabs>
        <w:spacing w:line="200" w:lineRule="exact"/>
        <w:jc w:val="both"/>
        <w:rPr>
          <w:color w:val="262626"/>
          <w:kern w:val="1"/>
          <w:sz w:val="18"/>
          <w:szCs w:val="18"/>
        </w:rPr>
      </w:pPr>
      <w:r>
        <w:rPr>
          <w:rStyle w:val="a7"/>
        </w:rPr>
        <w:footnoteRef/>
      </w:r>
      <w:r>
        <w:rPr>
          <w:color w:val="262626"/>
          <w:sz w:val="18"/>
          <w:szCs w:val="18"/>
        </w:rPr>
        <w:tab/>
        <w:t xml:space="preserve"> </w:t>
      </w:r>
      <w:r>
        <w:rPr>
          <w:color w:val="262626"/>
          <w:kern w:val="1"/>
          <w:sz w:val="18"/>
          <w:szCs w:val="18"/>
        </w:rPr>
        <w:t xml:space="preserve">В соответствии с </w:t>
      </w:r>
      <w:bookmarkStart w:id="367" w:name="_Hlk173407379"/>
      <w:r w:rsidRPr="007E7097">
        <w:rPr>
          <w:color w:val="262626"/>
          <w:kern w:val="1"/>
          <w:sz w:val="18"/>
          <w:szCs w:val="18"/>
          <w:highlight w:val="green"/>
        </w:rPr>
        <w:t>СанПиН 2.2.1/2.1.1.1200-03</w:t>
      </w:r>
      <w:bookmarkEnd w:id="367"/>
      <w:r w:rsidRPr="007E7097">
        <w:rPr>
          <w:color w:val="262626"/>
          <w:kern w:val="1"/>
          <w:sz w:val="18"/>
          <w:szCs w:val="18"/>
          <w:highlight w:val="green"/>
        </w:rPr>
        <w:t xml:space="preserve"> «Санитарно-защитные зоны и санитарная классификация предприятий, сооружений и иных объектов»</w:t>
      </w:r>
      <w:r>
        <w:rPr>
          <w:color w:val="262626"/>
          <w:kern w:val="1"/>
          <w:sz w:val="18"/>
          <w:szCs w:val="18"/>
        </w:rPr>
        <w:t xml:space="preserve"> предприятия, группы предприятий, их отдельные здания и сооружения с технологическими процессами, являющимися источниками негативного воздействия на среду обитания и здоровье человека, необходимо отделять от жилой застройки, ландшафтно-рекреационной зоны, зоны отдыха </w:t>
      </w:r>
      <w:r>
        <w:rPr>
          <w:b/>
          <w:color w:val="262626"/>
          <w:kern w:val="1"/>
          <w:sz w:val="18"/>
          <w:szCs w:val="18"/>
        </w:rPr>
        <w:t>санитарно-защитными зонами (СЗЗ).</w:t>
      </w:r>
      <w:r>
        <w:rPr>
          <w:color w:val="262626"/>
          <w:kern w:val="1"/>
          <w:sz w:val="18"/>
          <w:szCs w:val="18"/>
        </w:rPr>
        <w:t xml:space="preserve"> Территория санитарно-защитной зоны предназначена для:</w:t>
      </w:r>
    </w:p>
    <w:p w14:paraId="5E31BB0A" w14:textId="77777777" w:rsidR="007629D6" w:rsidRDefault="007629D6" w:rsidP="007E7097">
      <w:pPr>
        <w:tabs>
          <w:tab w:val="right" w:leader="dot" w:pos="9781"/>
        </w:tabs>
        <w:ind w:right="-2"/>
        <w:jc w:val="both"/>
        <w:rPr>
          <w:rFonts w:eastAsia="Calibri"/>
          <w:i/>
          <w:iCs/>
          <w:noProof/>
          <w:sz w:val="22"/>
          <w:szCs w:val="22"/>
          <w:lang w:eastAsia="ru-RU"/>
        </w:rPr>
      </w:pPr>
    </w:p>
    <w:p w14:paraId="3415B99F" w14:textId="64F32079" w:rsidR="007629D6" w:rsidRDefault="007629D6" w:rsidP="007E7097">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4448B35C" w14:textId="77777777" w:rsidR="007629D6" w:rsidRDefault="007629D6">
      <w:pPr>
        <w:tabs>
          <w:tab w:val="left" w:pos="700"/>
        </w:tabs>
        <w:spacing w:line="200" w:lineRule="exact"/>
        <w:jc w:val="both"/>
        <w:rPr>
          <w:color w:val="262626"/>
          <w:kern w:val="1"/>
          <w:sz w:val="18"/>
          <w:szCs w:val="18"/>
        </w:rPr>
      </w:pPr>
    </w:p>
    <w:p w14:paraId="4893951F" w14:textId="77777777" w:rsidR="007629D6" w:rsidRDefault="007629D6">
      <w:pPr>
        <w:spacing w:line="200" w:lineRule="exact"/>
        <w:jc w:val="both"/>
        <w:rPr>
          <w:iCs/>
          <w:color w:val="262626"/>
          <w:sz w:val="18"/>
          <w:szCs w:val="18"/>
        </w:rPr>
      </w:pPr>
      <w:r>
        <w:rPr>
          <w:color w:val="262626"/>
          <w:kern w:val="1"/>
          <w:sz w:val="18"/>
          <w:szCs w:val="18"/>
        </w:rPr>
        <w:tab/>
        <w:t>- обеспечения снижения уровня воздействия до требуемых гигиенических нормативов по всем факторам воздействия за ее пределами (ПДК, ПДУ);</w:t>
      </w:r>
    </w:p>
    <w:p w14:paraId="60CC911D" w14:textId="77777777" w:rsidR="007629D6" w:rsidRDefault="007629D6">
      <w:pPr>
        <w:spacing w:line="200" w:lineRule="exact"/>
        <w:jc w:val="both"/>
        <w:rPr>
          <w:iCs/>
          <w:color w:val="262626"/>
          <w:sz w:val="18"/>
          <w:szCs w:val="18"/>
        </w:rPr>
      </w:pPr>
      <w:r>
        <w:rPr>
          <w:iCs/>
          <w:color w:val="262626"/>
          <w:sz w:val="18"/>
          <w:szCs w:val="18"/>
        </w:rPr>
        <w:tab/>
        <w:t>- создания</w:t>
      </w:r>
      <w:r>
        <w:rPr>
          <w:color w:val="262626"/>
          <w:kern w:val="1"/>
          <w:sz w:val="18"/>
          <w:szCs w:val="18"/>
        </w:rPr>
        <w:t xml:space="preserve"> санитарно-защитного барьера между территорией предприятия и территорией жилой застройки;</w:t>
      </w:r>
    </w:p>
    <w:p w14:paraId="22E7F0FC" w14:textId="77777777" w:rsidR="007629D6" w:rsidRDefault="007629D6">
      <w:pPr>
        <w:spacing w:line="200" w:lineRule="exact"/>
        <w:jc w:val="both"/>
        <w:rPr>
          <w:color w:val="262626"/>
          <w:kern w:val="1"/>
          <w:sz w:val="18"/>
          <w:szCs w:val="18"/>
        </w:rPr>
      </w:pPr>
      <w:r>
        <w:rPr>
          <w:iCs/>
          <w:color w:val="262626"/>
          <w:sz w:val="18"/>
          <w:szCs w:val="18"/>
        </w:rPr>
        <w:tab/>
        <w:t>- организации</w:t>
      </w:r>
      <w:r>
        <w:rPr>
          <w:color w:val="262626"/>
          <w:kern w:val="1"/>
          <w:sz w:val="18"/>
          <w:szCs w:val="18"/>
        </w:rPr>
        <w:t xml:space="preserve"> дополнительных озелененных площадей, обеспечивающих экранирование, ассимиляцию и фильтрацию загрязнителей атмосферного воздуха и повышения комфортности микроклимата.</w:t>
      </w:r>
    </w:p>
    <w:p w14:paraId="3110038E" w14:textId="22F8C347" w:rsidR="007629D6" w:rsidRDefault="007629D6" w:rsidP="007E7097">
      <w:pPr>
        <w:tabs>
          <w:tab w:val="left" w:pos="700"/>
        </w:tabs>
        <w:spacing w:line="200" w:lineRule="exact"/>
        <w:jc w:val="both"/>
        <w:rPr>
          <w:color w:val="262626"/>
          <w:kern w:val="1"/>
          <w:sz w:val="18"/>
          <w:szCs w:val="18"/>
        </w:rPr>
      </w:pPr>
      <w:r>
        <w:rPr>
          <w:color w:val="262626"/>
          <w:kern w:val="1"/>
          <w:sz w:val="18"/>
          <w:szCs w:val="18"/>
        </w:rPr>
        <w:tab/>
        <w:t xml:space="preserve">Промышленные предприятия должны иметь утвержденные проекты санитарно-защитных зон. При отсутствии утвержденной СЗЗ принимаются нормативные размеры СЗЗ по </w:t>
      </w:r>
      <w:r w:rsidRPr="007E7097">
        <w:rPr>
          <w:color w:val="262626"/>
          <w:kern w:val="1"/>
          <w:sz w:val="18"/>
          <w:szCs w:val="18"/>
          <w:highlight w:val="green"/>
        </w:rPr>
        <w:t>СанПин 2.2.1/2.1.1.1200-03 «Санитарно-защитные зоны и санитарная классификация предприятий, сооружений и иных объектов»</w:t>
      </w:r>
      <w:r w:rsidRPr="007E7097">
        <w:rPr>
          <w:color w:val="262626"/>
          <w:kern w:val="1"/>
          <w:sz w:val="18"/>
          <w:szCs w:val="18"/>
        </w:rPr>
        <w:t>;</w:t>
      </w:r>
      <w:r>
        <w:rPr>
          <w:color w:val="262626"/>
          <w:kern w:val="1"/>
          <w:sz w:val="18"/>
          <w:szCs w:val="18"/>
        </w:rPr>
        <w:t xml:space="preserve"> в соответствии с санитарной классификацией предприятий, производств и объектов.</w:t>
      </w:r>
    </w:p>
    <w:p w14:paraId="03D91E6B" w14:textId="77777777" w:rsidR="007629D6" w:rsidRDefault="007629D6" w:rsidP="007E7097">
      <w:pPr>
        <w:tabs>
          <w:tab w:val="right" w:leader="dot" w:pos="9781"/>
        </w:tabs>
        <w:ind w:right="-2"/>
        <w:jc w:val="both"/>
        <w:rPr>
          <w:rFonts w:eastAsia="Calibri"/>
          <w:i/>
          <w:iCs/>
          <w:noProof/>
          <w:sz w:val="22"/>
          <w:szCs w:val="22"/>
          <w:lang w:eastAsia="ru-RU"/>
        </w:rPr>
      </w:pPr>
    </w:p>
    <w:p w14:paraId="04D7D254" w14:textId="66AC878D" w:rsidR="007629D6" w:rsidRDefault="007629D6" w:rsidP="007E7097">
      <w:pPr>
        <w:tabs>
          <w:tab w:val="right" w:leader="dot" w:pos="9781"/>
        </w:tabs>
        <w:ind w:right="-2"/>
        <w:jc w:val="both"/>
        <w:rPr>
          <w:rFonts w:eastAsia="Calibri"/>
          <w:i/>
          <w:iCs/>
          <w:noProof/>
          <w:sz w:val="22"/>
          <w:szCs w:val="22"/>
          <w:lang w:eastAsia="ru-RU"/>
        </w:rPr>
      </w:pPr>
      <w:r w:rsidRPr="007E7097">
        <w:rPr>
          <w:rFonts w:eastAsia="Calibri"/>
          <w:i/>
          <w:iCs/>
          <w:noProof/>
          <w:sz w:val="22"/>
          <w:szCs w:val="22"/>
          <w:lang w:eastAsia="ru-RU"/>
        </w:rPr>
        <w:t>(абзац в редакции решения комитета архитектуры и градостроительства Курской области от «___» августа 2024 года № 01-12/_____)</w:t>
      </w:r>
    </w:p>
    <w:p w14:paraId="3C683576" w14:textId="77777777" w:rsidR="007629D6" w:rsidRPr="007E7097" w:rsidRDefault="007629D6" w:rsidP="007E7097">
      <w:pPr>
        <w:tabs>
          <w:tab w:val="left" w:pos="700"/>
        </w:tabs>
        <w:spacing w:line="200" w:lineRule="exact"/>
        <w:jc w:val="both"/>
        <w:rPr>
          <w:color w:val="262626"/>
          <w:kern w:val="1"/>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54427" w14:textId="77777777" w:rsidR="007629D6" w:rsidRDefault="007629D6">
    <w:pPr>
      <w:pStyle w:val="af3"/>
    </w:pP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F3FC8" w14:textId="77777777" w:rsidR="007629D6" w:rsidRDefault="007629D6">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BBEA" w14:textId="77777777" w:rsidR="007629D6" w:rsidRDefault="007629D6">
    <w:pPr>
      <w:pStyle w:val="a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2475A" w14:textId="77777777" w:rsidR="007629D6" w:rsidRDefault="007629D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1428" w:hanging="360"/>
      </w:pPr>
      <w:rPr>
        <w:rFonts w:ascii="Symbol" w:hAnsi="Symbol"/>
        <w:sz w:val="28"/>
        <w:szCs w:val="28"/>
      </w:rPr>
    </w:lvl>
    <w:lvl w:ilvl="1">
      <w:start w:val="1"/>
      <w:numFmt w:val="bullet"/>
      <w:lvlText w:val="−"/>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sz w:val="28"/>
        <w:szCs w:val="28"/>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sz w:val="28"/>
        <w:szCs w:val="28"/>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Courier New" w:hAnsi="Courier New"/>
        <w:b/>
        <w:bCs/>
        <w:sz w:val="20"/>
        <w:szCs w:val="20"/>
      </w:rPr>
    </w:lvl>
    <w:lvl w:ilvl="1">
      <w:start w:val="1"/>
      <w:numFmt w:val="bullet"/>
      <w:lvlText w:val="o"/>
      <w:lvlJc w:val="left"/>
      <w:pPr>
        <w:tabs>
          <w:tab w:val="num" w:pos="0"/>
        </w:tabs>
        <w:ind w:left="720" w:hanging="360"/>
      </w:pPr>
      <w:rPr>
        <w:rFonts w:ascii="Courier New" w:hAnsi="Courier New"/>
        <w:b/>
        <w:bCs/>
        <w:sz w:val="20"/>
        <w:szCs w:val="20"/>
      </w:rPr>
    </w:lvl>
    <w:lvl w:ilvl="2">
      <w:start w:val="1"/>
      <w:numFmt w:val="bullet"/>
      <w:lvlText w:val=""/>
      <w:lvlJc w:val="left"/>
      <w:pPr>
        <w:tabs>
          <w:tab w:val="num" w:pos="0"/>
        </w:tabs>
        <w:ind w:left="1440" w:hanging="360"/>
      </w:pPr>
      <w:rPr>
        <w:rFonts w:ascii="Wingdings" w:hAnsi="Wingdings" w:cs="Wingdings"/>
      </w:rPr>
    </w:lvl>
    <w:lvl w:ilvl="3">
      <w:start w:val="1"/>
      <w:numFmt w:val="bullet"/>
      <w:lvlText w:val=""/>
      <w:lvlJc w:val="left"/>
      <w:pPr>
        <w:tabs>
          <w:tab w:val="num" w:pos="0"/>
        </w:tabs>
        <w:ind w:left="2160" w:hanging="360"/>
      </w:pPr>
      <w:rPr>
        <w:rFonts w:ascii="Symbol" w:hAnsi="Symbol" w:cs="Symbol"/>
      </w:rPr>
    </w:lvl>
    <w:lvl w:ilvl="4">
      <w:start w:val="1"/>
      <w:numFmt w:val="bullet"/>
      <w:lvlText w:val="o"/>
      <w:lvlJc w:val="left"/>
      <w:pPr>
        <w:tabs>
          <w:tab w:val="num" w:pos="0"/>
        </w:tabs>
        <w:ind w:left="2880" w:hanging="360"/>
      </w:pPr>
      <w:rPr>
        <w:rFonts w:ascii="Courier New" w:hAnsi="Courier New"/>
        <w:b/>
        <w:bCs/>
        <w:sz w:val="20"/>
        <w:szCs w:val="20"/>
      </w:rPr>
    </w:lvl>
    <w:lvl w:ilvl="5">
      <w:start w:val="1"/>
      <w:numFmt w:val="bullet"/>
      <w:lvlText w:val=""/>
      <w:lvlJc w:val="left"/>
      <w:pPr>
        <w:tabs>
          <w:tab w:val="num" w:pos="0"/>
        </w:tabs>
        <w:ind w:left="3600" w:hanging="360"/>
      </w:pPr>
      <w:rPr>
        <w:rFonts w:ascii="Wingdings" w:hAnsi="Wingdings" w:cs="Wingdings"/>
      </w:rPr>
    </w:lvl>
    <w:lvl w:ilvl="6">
      <w:start w:val="1"/>
      <w:numFmt w:val="bullet"/>
      <w:lvlText w:val=""/>
      <w:lvlJc w:val="left"/>
      <w:pPr>
        <w:tabs>
          <w:tab w:val="num" w:pos="0"/>
        </w:tabs>
        <w:ind w:left="4320" w:hanging="360"/>
      </w:pPr>
      <w:rPr>
        <w:rFonts w:ascii="Symbol" w:hAnsi="Symbol" w:cs="Symbol"/>
      </w:rPr>
    </w:lvl>
    <w:lvl w:ilvl="7">
      <w:start w:val="1"/>
      <w:numFmt w:val="bullet"/>
      <w:lvlText w:val="o"/>
      <w:lvlJc w:val="left"/>
      <w:pPr>
        <w:tabs>
          <w:tab w:val="num" w:pos="0"/>
        </w:tabs>
        <w:ind w:left="5040" w:hanging="360"/>
      </w:pPr>
      <w:rPr>
        <w:rFonts w:ascii="Courier New" w:hAnsi="Courier New"/>
        <w:b/>
        <w:bCs/>
        <w:sz w:val="20"/>
        <w:szCs w:val="20"/>
      </w:rPr>
    </w:lvl>
    <w:lvl w:ilvl="8">
      <w:start w:val="1"/>
      <w:numFmt w:val="bullet"/>
      <w:lvlText w:val=""/>
      <w:lvlJc w:val="left"/>
      <w:pPr>
        <w:tabs>
          <w:tab w:val="num" w:pos="0"/>
        </w:tabs>
        <w:ind w:left="576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142" w:hanging="360"/>
      </w:pPr>
      <w:rPr>
        <w:b/>
        <w:bCs/>
        <w:sz w:val="20"/>
        <w:szCs w:val="20"/>
      </w:rPr>
    </w:lvl>
    <w:lvl w:ilvl="1">
      <w:start w:val="2"/>
      <w:numFmt w:val="decimal"/>
      <w:lvlText w:val="%1.%2"/>
      <w:lvlJc w:val="left"/>
      <w:pPr>
        <w:tabs>
          <w:tab w:val="num" w:pos="0"/>
        </w:tabs>
        <w:ind w:left="705" w:hanging="705"/>
      </w:pPr>
      <w:rPr>
        <w:b/>
        <w:bCs/>
        <w:sz w:val="20"/>
        <w:szCs w:val="20"/>
      </w:rPr>
    </w:lvl>
    <w:lvl w:ilvl="2">
      <w:start w:val="1"/>
      <w:numFmt w:val="decimal"/>
      <w:lvlText w:val="%1.%2.%3"/>
      <w:lvlJc w:val="left"/>
      <w:pPr>
        <w:tabs>
          <w:tab w:val="num" w:pos="0"/>
        </w:tabs>
        <w:ind w:left="720" w:hanging="720"/>
      </w:pPr>
      <w:rPr>
        <w:b/>
        <w:bCs/>
        <w:sz w:val="20"/>
        <w:szCs w:val="20"/>
      </w:rPr>
    </w:lvl>
    <w:lvl w:ilvl="3">
      <w:start w:val="1"/>
      <w:numFmt w:val="decimal"/>
      <w:lvlText w:val="%1.%2.%3.%4"/>
      <w:lvlJc w:val="left"/>
      <w:pPr>
        <w:tabs>
          <w:tab w:val="num" w:pos="0"/>
        </w:tabs>
        <w:ind w:left="1971" w:hanging="720"/>
      </w:pPr>
      <w:rPr>
        <w:b/>
        <w:bCs/>
        <w:sz w:val="20"/>
        <w:szCs w:val="20"/>
      </w:rPr>
    </w:lvl>
    <w:lvl w:ilvl="4">
      <w:start w:val="1"/>
      <w:numFmt w:val="decimal"/>
      <w:lvlText w:val="%1.%2.%3.%4.%5"/>
      <w:lvlJc w:val="left"/>
      <w:pPr>
        <w:tabs>
          <w:tab w:val="num" w:pos="0"/>
        </w:tabs>
        <w:ind w:left="3582" w:hanging="1080"/>
      </w:pPr>
      <w:rPr>
        <w:b/>
        <w:bCs/>
        <w:sz w:val="20"/>
        <w:szCs w:val="20"/>
      </w:rPr>
    </w:lvl>
    <w:lvl w:ilvl="5">
      <w:start w:val="1"/>
      <w:numFmt w:val="decimal"/>
      <w:lvlText w:val="%1.%2.%3.%4.%5.%6"/>
      <w:lvlJc w:val="left"/>
      <w:pPr>
        <w:tabs>
          <w:tab w:val="num" w:pos="0"/>
        </w:tabs>
        <w:ind w:left="4833" w:hanging="1080"/>
      </w:pPr>
      <w:rPr>
        <w:b/>
        <w:bCs/>
        <w:sz w:val="20"/>
        <w:szCs w:val="20"/>
      </w:rPr>
    </w:lvl>
    <w:lvl w:ilvl="6">
      <w:start w:val="1"/>
      <w:numFmt w:val="decimal"/>
      <w:lvlText w:val="%1.%2.%3.%4.%5.%6.%7"/>
      <w:lvlJc w:val="left"/>
      <w:pPr>
        <w:tabs>
          <w:tab w:val="num" w:pos="0"/>
        </w:tabs>
        <w:ind w:left="6444" w:hanging="1440"/>
      </w:pPr>
      <w:rPr>
        <w:b/>
        <w:bCs/>
        <w:sz w:val="20"/>
        <w:szCs w:val="20"/>
      </w:rPr>
    </w:lvl>
    <w:lvl w:ilvl="7">
      <w:start w:val="1"/>
      <w:numFmt w:val="decimal"/>
      <w:lvlText w:val="%1.%2.%3.%4.%5.%6.%7.%8"/>
      <w:lvlJc w:val="left"/>
      <w:pPr>
        <w:tabs>
          <w:tab w:val="num" w:pos="0"/>
        </w:tabs>
        <w:ind w:left="7695" w:hanging="1440"/>
      </w:pPr>
      <w:rPr>
        <w:b/>
        <w:bCs/>
        <w:sz w:val="20"/>
        <w:szCs w:val="20"/>
      </w:rPr>
    </w:lvl>
    <w:lvl w:ilvl="8">
      <w:start w:val="1"/>
      <w:numFmt w:val="decimal"/>
      <w:lvlText w:val="%1.%2.%3.%4.%5.%6.%7.%8.%9"/>
      <w:lvlJc w:val="left"/>
      <w:pPr>
        <w:tabs>
          <w:tab w:val="num" w:pos="0"/>
        </w:tabs>
        <w:ind w:left="8946" w:hanging="1440"/>
      </w:pPr>
      <w:rPr>
        <w:b/>
        <w:bCs/>
        <w:sz w:val="20"/>
        <w:szCs w:val="20"/>
      </w:rPr>
    </w:lvl>
  </w:abstractNum>
  <w:abstractNum w:abstractNumId="4" w15:restartNumberingAfterBreak="0">
    <w:nsid w:val="00000005"/>
    <w:multiLevelType w:val="multilevel"/>
    <w:tmpl w:val="10AAA6E6"/>
    <w:name w:val="WW8Num5"/>
    <w:lvl w:ilvl="0">
      <w:start w:val="1"/>
      <w:numFmt w:val="decimal"/>
      <w:lvlText w:val="%1."/>
      <w:lvlJc w:val="left"/>
      <w:pPr>
        <w:tabs>
          <w:tab w:val="num" w:pos="0"/>
        </w:tabs>
        <w:ind w:left="1068" w:hanging="360"/>
      </w:pPr>
      <w:rPr>
        <w:rFonts w:cs="Times New Roman"/>
        <w:b w:val="0"/>
        <w:color w:val="auto"/>
      </w:rPr>
    </w:lvl>
    <w:lvl w:ilvl="1">
      <w:start w:val="1"/>
      <w:numFmt w:val="lowerLetter"/>
      <w:lvlText w:val="%2."/>
      <w:lvlJc w:val="left"/>
      <w:pPr>
        <w:tabs>
          <w:tab w:val="num" w:pos="0"/>
        </w:tabs>
        <w:ind w:left="1788" w:hanging="360"/>
      </w:pPr>
      <w:rPr>
        <w:rFonts w:cs="Times New Roman"/>
      </w:rPr>
    </w:lvl>
    <w:lvl w:ilvl="2">
      <w:start w:val="1"/>
      <w:numFmt w:val="lowerRoman"/>
      <w:lvlText w:val="%2.%3."/>
      <w:lvlJc w:val="lef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lef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left"/>
      <w:pPr>
        <w:tabs>
          <w:tab w:val="num" w:pos="0"/>
        </w:tabs>
        <w:ind w:left="6828" w:hanging="180"/>
      </w:pPr>
      <w:rPr>
        <w:rFonts w:cs="Times New Roman"/>
      </w:rPr>
    </w:lvl>
  </w:abstractNum>
  <w:abstractNum w:abstractNumId="5" w15:restartNumberingAfterBreak="0">
    <w:nsid w:val="00000006"/>
    <w:multiLevelType w:val="multilevel"/>
    <w:tmpl w:val="B8AC15E8"/>
    <w:name w:val="WW8Num6"/>
    <w:lvl w:ilvl="0">
      <w:start w:val="1"/>
      <w:numFmt w:val="decimal"/>
      <w:lvlText w:val="%1."/>
      <w:lvlJc w:val="left"/>
      <w:pPr>
        <w:tabs>
          <w:tab w:val="num" w:pos="0"/>
        </w:tabs>
        <w:ind w:left="79" w:hanging="360"/>
      </w:pPr>
      <w:rPr>
        <w:rFonts w:cs="Times New Roman"/>
        <w:b w:val="0"/>
        <w:i w:val="0"/>
      </w:rPr>
    </w:lvl>
    <w:lvl w:ilvl="1">
      <w:start w:val="1"/>
      <w:numFmt w:val="lowerLetter"/>
      <w:lvlText w:val="%2."/>
      <w:lvlJc w:val="left"/>
      <w:pPr>
        <w:tabs>
          <w:tab w:val="num" w:pos="0"/>
        </w:tabs>
        <w:ind w:left="799" w:hanging="360"/>
      </w:pPr>
      <w:rPr>
        <w:rFonts w:cs="Times New Roman"/>
      </w:rPr>
    </w:lvl>
    <w:lvl w:ilvl="2">
      <w:start w:val="1"/>
      <w:numFmt w:val="lowerRoman"/>
      <w:lvlText w:val="%2.%3."/>
      <w:lvlJc w:val="left"/>
      <w:pPr>
        <w:tabs>
          <w:tab w:val="num" w:pos="0"/>
        </w:tabs>
        <w:ind w:left="1519" w:hanging="180"/>
      </w:pPr>
      <w:rPr>
        <w:rFonts w:cs="Times New Roman"/>
      </w:rPr>
    </w:lvl>
    <w:lvl w:ilvl="3">
      <w:start w:val="1"/>
      <w:numFmt w:val="decimal"/>
      <w:lvlText w:val="%2.%3.%4."/>
      <w:lvlJc w:val="left"/>
      <w:pPr>
        <w:tabs>
          <w:tab w:val="num" w:pos="0"/>
        </w:tabs>
        <w:ind w:left="2239" w:hanging="360"/>
      </w:pPr>
      <w:rPr>
        <w:rFonts w:cs="Times New Roman"/>
      </w:rPr>
    </w:lvl>
    <w:lvl w:ilvl="4">
      <w:start w:val="1"/>
      <w:numFmt w:val="lowerLetter"/>
      <w:lvlText w:val="%2.%3.%4.%5."/>
      <w:lvlJc w:val="left"/>
      <w:pPr>
        <w:tabs>
          <w:tab w:val="num" w:pos="0"/>
        </w:tabs>
        <w:ind w:left="2959" w:hanging="360"/>
      </w:pPr>
      <w:rPr>
        <w:rFonts w:cs="Times New Roman"/>
      </w:rPr>
    </w:lvl>
    <w:lvl w:ilvl="5">
      <w:start w:val="1"/>
      <w:numFmt w:val="lowerRoman"/>
      <w:lvlText w:val="%2.%3.%4.%5.%6."/>
      <w:lvlJc w:val="left"/>
      <w:pPr>
        <w:tabs>
          <w:tab w:val="num" w:pos="0"/>
        </w:tabs>
        <w:ind w:left="3679" w:hanging="180"/>
      </w:pPr>
      <w:rPr>
        <w:rFonts w:cs="Times New Roman"/>
      </w:rPr>
    </w:lvl>
    <w:lvl w:ilvl="6">
      <w:start w:val="1"/>
      <w:numFmt w:val="decimal"/>
      <w:lvlText w:val="%2.%3.%4.%5.%6.%7."/>
      <w:lvlJc w:val="left"/>
      <w:pPr>
        <w:tabs>
          <w:tab w:val="num" w:pos="0"/>
        </w:tabs>
        <w:ind w:left="4399" w:hanging="360"/>
      </w:pPr>
      <w:rPr>
        <w:rFonts w:cs="Times New Roman"/>
      </w:rPr>
    </w:lvl>
    <w:lvl w:ilvl="7">
      <w:start w:val="1"/>
      <w:numFmt w:val="lowerLetter"/>
      <w:lvlText w:val="%2.%3.%4.%5.%6.%7.%8."/>
      <w:lvlJc w:val="left"/>
      <w:pPr>
        <w:tabs>
          <w:tab w:val="num" w:pos="0"/>
        </w:tabs>
        <w:ind w:left="5119" w:hanging="360"/>
      </w:pPr>
      <w:rPr>
        <w:rFonts w:cs="Times New Roman"/>
      </w:rPr>
    </w:lvl>
    <w:lvl w:ilvl="8">
      <w:start w:val="1"/>
      <w:numFmt w:val="lowerRoman"/>
      <w:lvlText w:val="%2.%3.%4.%5.%6.%7.%8.%9."/>
      <w:lvlJc w:val="left"/>
      <w:pPr>
        <w:tabs>
          <w:tab w:val="num" w:pos="0"/>
        </w:tabs>
        <w:ind w:left="5839" w:hanging="180"/>
      </w:pPr>
      <w:rPr>
        <w:rFonts w:cs="Times New Roman"/>
      </w:rPr>
    </w:lvl>
  </w:abstractNum>
  <w:abstractNum w:abstractNumId="6" w15:restartNumberingAfterBreak="0">
    <w:nsid w:val="00000007"/>
    <w:multiLevelType w:val="multilevel"/>
    <w:tmpl w:val="7E4A4B50"/>
    <w:name w:val="WW8Num7"/>
    <w:lvl w:ilvl="0">
      <w:start w:val="1"/>
      <w:numFmt w:val="decimal"/>
      <w:lvlText w:val="%1"/>
      <w:lvlJc w:val="left"/>
      <w:pPr>
        <w:tabs>
          <w:tab w:val="num" w:pos="0"/>
        </w:tabs>
        <w:ind w:left="360" w:hanging="360"/>
      </w:pPr>
    </w:lvl>
    <w:lvl w:ilvl="1">
      <w:start w:val="1"/>
      <w:numFmt w:val="bullet"/>
      <w:lvlText w:val=""/>
      <w:lvlJc w:val="left"/>
      <w:pPr>
        <w:tabs>
          <w:tab w:val="num" w:pos="0"/>
        </w:tabs>
        <w:ind w:left="360" w:hanging="360"/>
      </w:pPr>
      <w:rPr>
        <w:rFonts w:ascii="Symbol" w:hAnsi="Symbol" w:cs="Symbol"/>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0000008"/>
    <w:multiLevelType w:val="multilevel"/>
    <w:tmpl w:val="00000008"/>
    <w:name w:val="WW8Num8"/>
    <w:lvl w:ilvl="0">
      <w:start w:val="1"/>
      <w:numFmt w:val="decimal"/>
      <w:lvlText w:val="%1."/>
      <w:lvlJc w:val="left"/>
      <w:pPr>
        <w:tabs>
          <w:tab w:val="num" w:pos="491"/>
        </w:tabs>
        <w:ind w:left="1211" w:hanging="360"/>
      </w:pPr>
    </w:lvl>
    <w:lvl w:ilvl="1">
      <w:start w:val="1"/>
      <w:numFmt w:val="bullet"/>
      <w:lvlText w:val="•"/>
      <w:lvlJc w:val="left"/>
      <w:pPr>
        <w:tabs>
          <w:tab w:val="num" w:pos="0"/>
        </w:tabs>
        <w:ind w:left="1635" w:hanging="555"/>
      </w:pPr>
      <w:rPr>
        <w:rFonts w:ascii="Times New Roman" w:hAnsi="Times New Roman" w:cs="Symbol"/>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i w:val="0"/>
      </w:rPr>
    </w:lvl>
    <w:lvl w:ilvl="1">
      <w:start w:val="1"/>
      <w:numFmt w:val="bullet"/>
      <w:lvlText w:val=""/>
      <w:lvlJc w:val="left"/>
      <w:pPr>
        <w:tabs>
          <w:tab w:val="num" w:pos="1080"/>
        </w:tabs>
        <w:ind w:left="1080" w:hanging="360"/>
      </w:pPr>
      <w:rPr>
        <w:rFonts w:ascii="Symbol" w:hAnsi="Symbol" w:cs="Symbol"/>
        <w:i w:val="0"/>
      </w:rPr>
    </w:lvl>
    <w:lvl w:ilvl="2">
      <w:start w:val="1"/>
      <w:numFmt w:val="bullet"/>
      <w:lvlText w:val=""/>
      <w:lvlJc w:val="left"/>
      <w:pPr>
        <w:tabs>
          <w:tab w:val="num" w:pos="1440"/>
        </w:tabs>
        <w:ind w:left="1440" w:hanging="360"/>
      </w:pPr>
      <w:rPr>
        <w:rFonts w:ascii="Symbol" w:hAnsi="Symbol" w:cs="Symbol"/>
        <w:i w:val="0"/>
      </w:rPr>
    </w:lvl>
    <w:lvl w:ilvl="3">
      <w:start w:val="1"/>
      <w:numFmt w:val="bullet"/>
      <w:lvlText w:val=""/>
      <w:lvlJc w:val="left"/>
      <w:pPr>
        <w:tabs>
          <w:tab w:val="num" w:pos="1800"/>
        </w:tabs>
        <w:ind w:left="1800" w:hanging="360"/>
      </w:pPr>
      <w:rPr>
        <w:rFonts w:ascii="Symbol" w:hAnsi="Symbol" w:cs="Symbol"/>
        <w:i w:val="0"/>
      </w:rPr>
    </w:lvl>
    <w:lvl w:ilvl="4">
      <w:start w:val="1"/>
      <w:numFmt w:val="bullet"/>
      <w:lvlText w:val=""/>
      <w:lvlJc w:val="left"/>
      <w:pPr>
        <w:tabs>
          <w:tab w:val="num" w:pos="2160"/>
        </w:tabs>
        <w:ind w:left="2160" w:hanging="360"/>
      </w:pPr>
      <w:rPr>
        <w:rFonts w:ascii="Symbol" w:hAnsi="Symbol" w:cs="Symbol"/>
        <w:i w:val="0"/>
      </w:rPr>
    </w:lvl>
    <w:lvl w:ilvl="5">
      <w:start w:val="1"/>
      <w:numFmt w:val="bullet"/>
      <w:lvlText w:val=""/>
      <w:lvlJc w:val="left"/>
      <w:pPr>
        <w:tabs>
          <w:tab w:val="num" w:pos="2520"/>
        </w:tabs>
        <w:ind w:left="2520" w:hanging="360"/>
      </w:pPr>
      <w:rPr>
        <w:rFonts w:ascii="Symbol" w:hAnsi="Symbol" w:cs="Symbol"/>
        <w:i w:val="0"/>
      </w:rPr>
    </w:lvl>
    <w:lvl w:ilvl="6">
      <w:start w:val="1"/>
      <w:numFmt w:val="bullet"/>
      <w:lvlText w:val=""/>
      <w:lvlJc w:val="left"/>
      <w:pPr>
        <w:tabs>
          <w:tab w:val="num" w:pos="2880"/>
        </w:tabs>
        <w:ind w:left="2880" w:hanging="360"/>
      </w:pPr>
      <w:rPr>
        <w:rFonts w:ascii="Symbol" w:hAnsi="Symbol" w:cs="Symbol"/>
        <w:i w:val="0"/>
      </w:rPr>
    </w:lvl>
    <w:lvl w:ilvl="7">
      <w:start w:val="1"/>
      <w:numFmt w:val="bullet"/>
      <w:lvlText w:val=""/>
      <w:lvlJc w:val="left"/>
      <w:pPr>
        <w:tabs>
          <w:tab w:val="num" w:pos="3240"/>
        </w:tabs>
        <w:ind w:left="3240" w:hanging="360"/>
      </w:pPr>
      <w:rPr>
        <w:rFonts w:ascii="Symbol" w:hAnsi="Symbol" w:cs="Symbol"/>
        <w:i w:val="0"/>
      </w:rPr>
    </w:lvl>
    <w:lvl w:ilvl="8">
      <w:start w:val="1"/>
      <w:numFmt w:val="bullet"/>
      <w:lvlText w:val=""/>
      <w:lvlJc w:val="left"/>
      <w:pPr>
        <w:tabs>
          <w:tab w:val="num" w:pos="3600"/>
        </w:tabs>
        <w:ind w:left="3600" w:hanging="360"/>
      </w:pPr>
      <w:rPr>
        <w:rFonts w:ascii="Symbol" w:hAnsi="Symbol" w:cs="Symbol"/>
        <w:i w:val="0"/>
      </w:r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1080" w:hanging="360"/>
      </w:pPr>
      <w:rPr>
        <w:rFonts w:ascii="Symbol" w:hAnsi="Symbol" w:cs="Symbol"/>
        <w:i w:val="0"/>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i w:val="0"/>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i w:val="0"/>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0" w15:restartNumberingAfterBreak="0">
    <w:nsid w:val="0000000B"/>
    <w:multiLevelType w:val="multilevel"/>
    <w:tmpl w:val="0000000B"/>
    <w:name w:val="WW8Num11"/>
    <w:lvl w:ilvl="0">
      <w:start w:val="2"/>
      <w:numFmt w:val="decimal"/>
      <w:lvlText w:val="%1"/>
      <w:lvlJc w:val="left"/>
      <w:pPr>
        <w:tabs>
          <w:tab w:val="num" w:pos="0"/>
        </w:tabs>
        <w:ind w:left="375" w:hanging="375"/>
      </w:pPr>
    </w:lvl>
    <w:lvl w:ilvl="1">
      <w:start w:val="1"/>
      <w:numFmt w:val="decimal"/>
      <w:lvlText w:val="%1.%2"/>
      <w:lvlJc w:val="left"/>
      <w:pPr>
        <w:tabs>
          <w:tab w:val="num" w:pos="0"/>
        </w:tabs>
        <w:ind w:left="2160" w:hanging="72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400" w:hanging="108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640" w:hanging="1440"/>
      </w:pPr>
    </w:lvl>
    <w:lvl w:ilvl="6">
      <w:start w:val="1"/>
      <w:numFmt w:val="decimal"/>
      <w:lvlText w:val="%1.%2.%3.%4.%5.%6.%7"/>
      <w:lvlJc w:val="left"/>
      <w:pPr>
        <w:tabs>
          <w:tab w:val="num" w:pos="0"/>
        </w:tabs>
        <w:ind w:left="10440" w:hanging="1800"/>
      </w:pPr>
    </w:lvl>
    <w:lvl w:ilvl="7">
      <w:start w:val="1"/>
      <w:numFmt w:val="decimal"/>
      <w:lvlText w:val="%1.%2.%3.%4.%5.%6.%7.%8"/>
      <w:lvlJc w:val="left"/>
      <w:pPr>
        <w:tabs>
          <w:tab w:val="num" w:pos="0"/>
        </w:tabs>
        <w:ind w:left="11880" w:hanging="1800"/>
      </w:pPr>
    </w:lvl>
    <w:lvl w:ilvl="8">
      <w:start w:val="1"/>
      <w:numFmt w:val="decimal"/>
      <w:lvlText w:val="%1.%2.%3.%4.%5.%6.%7.%8.%9"/>
      <w:lvlJc w:val="left"/>
      <w:pPr>
        <w:tabs>
          <w:tab w:val="num" w:pos="0"/>
        </w:tabs>
        <w:ind w:left="13680" w:hanging="216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375" w:hanging="375"/>
      </w:pPr>
    </w:lvl>
    <w:lvl w:ilvl="1">
      <w:start w:val="1"/>
      <w:numFmt w:val="decimal"/>
      <w:lvlText w:val="%1.%2"/>
      <w:lvlJc w:val="left"/>
      <w:pPr>
        <w:tabs>
          <w:tab w:val="num" w:pos="0"/>
        </w:tabs>
        <w:ind w:left="2160" w:hanging="72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400" w:hanging="108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640" w:hanging="1440"/>
      </w:pPr>
    </w:lvl>
    <w:lvl w:ilvl="6">
      <w:start w:val="1"/>
      <w:numFmt w:val="decimal"/>
      <w:lvlText w:val="%1.%2.%3.%4.%5.%6.%7"/>
      <w:lvlJc w:val="left"/>
      <w:pPr>
        <w:tabs>
          <w:tab w:val="num" w:pos="0"/>
        </w:tabs>
        <w:ind w:left="10440" w:hanging="1800"/>
      </w:pPr>
    </w:lvl>
    <w:lvl w:ilvl="7">
      <w:start w:val="1"/>
      <w:numFmt w:val="decimal"/>
      <w:lvlText w:val="%1.%2.%3.%4.%5.%6.%7.%8"/>
      <w:lvlJc w:val="left"/>
      <w:pPr>
        <w:tabs>
          <w:tab w:val="num" w:pos="0"/>
        </w:tabs>
        <w:ind w:left="11880" w:hanging="1800"/>
      </w:pPr>
    </w:lvl>
    <w:lvl w:ilvl="8">
      <w:start w:val="1"/>
      <w:numFmt w:val="decimal"/>
      <w:lvlText w:val="%1.%2.%3.%4.%5.%6.%7.%8.%9"/>
      <w:lvlJc w:val="left"/>
      <w:pPr>
        <w:tabs>
          <w:tab w:val="num" w:pos="0"/>
        </w:tabs>
        <w:ind w:left="13680" w:hanging="2160"/>
      </w:pPr>
    </w:lvl>
  </w:abstractNum>
  <w:abstractNum w:abstractNumId="12" w15:restartNumberingAfterBreak="0">
    <w:nsid w:val="0000000D"/>
    <w:multiLevelType w:val="multilevel"/>
    <w:tmpl w:val="0000000D"/>
    <w:name w:val="WW8Num13"/>
    <w:lvl w:ilvl="0">
      <w:start w:val="1"/>
      <w:numFmt w:val="bullet"/>
      <w:lvlText w:val=""/>
      <w:lvlJc w:val="left"/>
      <w:pPr>
        <w:tabs>
          <w:tab w:val="num" w:pos="0"/>
        </w:tabs>
        <w:ind w:left="1571" w:hanging="360"/>
      </w:pPr>
      <w:rPr>
        <w:rFonts w:ascii="Symbol" w:hAnsi="Symbol"/>
        <w:i w:val="0"/>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i w:val="0"/>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i w:val="0"/>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3" w15:restartNumberingAfterBreak="0">
    <w:nsid w:val="0000000E"/>
    <w:multiLevelType w:val="multilevel"/>
    <w:tmpl w:val="0000000E"/>
    <w:name w:val="WW8Num14"/>
    <w:lvl w:ilvl="0">
      <w:start w:val="1"/>
      <w:numFmt w:val="bullet"/>
      <w:lvlText w:val=""/>
      <w:lvlJc w:val="left"/>
      <w:pPr>
        <w:tabs>
          <w:tab w:val="num" w:pos="0"/>
        </w:tabs>
        <w:ind w:left="0" w:hanging="360"/>
      </w:pPr>
      <w:rPr>
        <w:rFonts w:ascii="Symbol" w:hAnsi="Symbol" w:cs="Symbol"/>
      </w:rPr>
    </w:lvl>
    <w:lvl w:ilvl="1">
      <w:start w:val="1"/>
      <w:numFmt w:val="bullet"/>
      <w:lvlText w:val="o"/>
      <w:lvlJc w:val="left"/>
      <w:pPr>
        <w:tabs>
          <w:tab w:val="num" w:pos="0"/>
        </w:tabs>
        <w:ind w:left="72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cs="Wingdings"/>
      </w:rPr>
    </w:lvl>
    <w:lvl w:ilvl="3">
      <w:start w:val="1"/>
      <w:numFmt w:val="bullet"/>
      <w:lvlText w:val=""/>
      <w:lvlJc w:val="left"/>
      <w:pPr>
        <w:tabs>
          <w:tab w:val="num" w:pos="0"/>
        </w:tabs>
        <w:ind w:left="2160" w:hanging="360"/>
      </w:pPr>
      <w:rPr>
        <w:rFonts w:ascii="Symbol" w:hAnsi="Symbol" w:cs="Symbol"/>
      </w:rPr>
    </w:lvl>
    <w:lvl w:ilvl="4">
      <w:start w:val="1"/>
      <w:numFmt w:val="bullet"/>
      <w:lvlText w:val="o"/>
      <w:lvlJc w:val="left"/>
      <w:pPr>
        <w:tabs>
          <w:tab w:val="num" w:pos="0"/>
        </w:tabs>
        <w:ind w:left="2880" w:hanging="360"/>
      </w:pPr>
      <w:rPr>
        <w:rFonts w:ascii="Courier New" w:hAnsi="Courier New" w:cs="Courier New"/>
      </w:rPr>
    </w:lvl>
    <w:lvl w:ilvl="5">
      <w:start w:val="1"/>
      <w:numFmt w:val="bullet"/>
      <w:lvlText w:val=""/>
      <w:lvlJc w:val="left"/>
      <w:pPr>
        <w:tabs>
          <w:tab w:val="num" w:pos="0"/>
        </w:tabs>
        <w:ind w:left="3600" w:hanging="360"/>
      </w:pPr>
      <w:rPr>
        <w:rFonts w:ascii="Wingdings" w:hAnsi="Wingdings" w:cs="Wingdings"/>
      </w:rPr>
    </w:lvl>
    <w:lvl w:ilvl="6">
      <w:start w:val="1"/>
      <w:numFmt w:val="bullet"/>
      <w:lvlText w:val=""/>
      <w:lvlJc w:val="left"/>
      <w:pPr>
        <w:tabs>
          <w:tab w:val="num" w:pos="0"/>
        </w:tabs>
        <w:ind w:left="4320" w:hanging="360"/>
      </w:pPr>
      <w:rPr>
        <w:rFonts w:ascii="Symbol" w:hAnsi="Symbol" w:cs="Symbol"/>
      </w:rPr>
    </w:lvl>
    <w:lvl w:ilvl="7">
      <w:start w:val="1"/>
      <w:numFmt w:val="bullet"/>
      <w:lvlText w:val="o"/>
      <w:lvlJc w:val="left"/>
      <w:pPr>
        <w:tabs>
          <w:tab w:val="num" w:pos="0"/>
        </w:tabs>
        <w:ind w:left="5040" w:hanging="360"/>
      </w:pPr>
      <w:rPr>
        <w:rFonts w:ascii="Courier New" w:hAnsi="Courier New" w:cs="Courier New"/>
      </w:rPr>
    </w:lvl>
    <w:lvl w:ilvl="8">
      <w:start w:val="1"/>
      <w:numFmt w:val="bullet"/>
      <w:lvlText w:val=""/>
      <w:lvlJc w:val="left"/>
      <w:pPr>
        <w:tabs>
          <w:tab w:val="num" w:pos="0"/>
        </w:tabs>
        <w:ind w:left="5760" w:hanging="360"/>
      </w:pPr>
      <w:rPr>
        <w:rFonts w:ascii="Wingdings" w:hAnsi="Wingdings" w:cs="Wingdings"/>
      </w:rPr>
    </w:lvl>
  </w:abstractNum>
  <w:abstractNum w:abstractNumId="14" w15:restartNumberingAfterBreak="0">
    <w:nsid w:val="0000000F"/>
    <w:multiLevelType w:val="multilevel"/>
    <w:tmpl w:val="0000000F"/>
    <w:name w:val="WW8Num15"/>
    <w:lvl w:ilvl="0">
      <w:start w:val="1"/>
      <w:numFmt w:val="bullet"/>
      <w:lvlText w:val=""/>
      <w:lvlJc w:val="left"/>
      <w:pPr>
        <w:tabs>
          <w:tab w:val="num" w:pos="0"/>
        </w:tabs>
        <w:ind w:left="0" w:firstLine="680"/>
      </w:pPr>
      <w:rPr>
        <w:rFonts w:ascii="Symbol" w:hAnsi="Symbol" w:cs="Symbol"/>
      </w:rPr>
    </w:lvl>
    <w:lvl w:ilvl="1">
      <w:start w:val="1"/>
      <w:numFmt w:val="bullet"/>
      <w:lvlText w:val="o"/>
      <w:lvlJc w:val="left"/>
      <w:pPr>
        <w:tabs>
          <w:tab w:val="num" w:pos="0"/>
        </w:tabs>
        <w:ind w:left="1572" w:hanging="360"/>
      </w:pPr>
      <w:rPr>
        <w:rFonts w:ascii="Courier New" w:hAnsi="Courier New" w:cs="Courier New"/>
      </w:rPr>
    </w:lvl>
    <w:lvl w:ilvl="2">
      <w:start w:val="1"/>
      <w:numFmt w:val="bullet"/>
      <w:lvlText w:val=""/>
      <w:lvlJc w:val="left"/>
      <w:pPr>
        <w:tabs>
          <w:tab w:val="num" w:pos="0"/>
        </w:tabs>
        <w:ind w:left="2292" w:hanging="360"/>
      </w:pPr>
      <w:rPr>
        <w:rFonts w:ascii="Wingdings" w:hAnsi="Wingdings" w:cs="Wingdings"/>
      </w:rPr>
    </w:lvl>
    <w:lvl w:ilvl="3">
      <w:start w:val="1"/>
      <w:numFmt w:val="bullet"/>
      <w:lvlText w:val=""/>
      <w:lvlJc w:val="left"/>
      <w:pPr>
        <w:tabs>
          <w:tab w:val="num" w:pos="0"/>
        </w:tabs>
        <w:ind w:left="3012" w:hanging="360"/>
      </w:pPr>
      <w:rPr>
        <w:rFonts w:ascii="Symbol" w:hAnsi="Symbol" w:cs="Symbol"/>
      </w:rPr>
    </w:lvl>
    <w:lvl w:ilvl="4">
      <w:start w:val="1"/>
      <w:numFmt w:val="bullet"/>
      <w:lvlText w:val="o"/>
      <w:lvlJc w:val="left"/>
      <w:pPr>
        <w:tabs>
          <w:tab w:val="num" w:pos="0"/>
        </w:tabs>
        <w:ind w:left="3732" w:hanging="360"/>
      </w:pPr>
      <w:rPr>
        <w:rFonts w:ascii="Courier New" w:hAnsi="Courier New" w:cs="Courier New"/>
      </w:rPr>
    </w:lvl>
    <w:lvl w:ilvl="5">
      <w:start w:val="1"/>
      <w:numFmt w:val="bullet"/>
      <w:lvlText w:val=""/>
      <w:lvlJc w:val="left"/>
      <w:pPr>
        <w:tabs>
          <w:tab w:val="num" w:pos="0"/>
        </w:tabs>
        <w:ind w:left="4452" w:hanging="360"/>
      </w:pPr>
      <w:rPr>
        <w:rFonts w:ascii="Wingdings" w:hAnsi="Wingdings" w:cs="Wingdings"/>
      </w:rPr>
    </w:lvl>
    <w:lvl w:ilvl="6">
      <w:start w:val="1"/>
      <w:numFmt w:val="bullet"/>
      <w:lvlText w:val=""/>
      <w:lvlJc w:val="left"/>
      <w:pPr>
        <w:tabs>
          <w:tab w:val="num" w:pos="0"/>
        </w:tabs>
        <w:ind w:left="5172" w:hanging="360"/>
      </w:pPr>
      <w:rPr>
        <w:rFonts w:ascii="Symbol" w:hAnsi="Symbol" w:cs="Symbol"/>
      </w:rPr>
    </w:lvl>
    <w:lvl w:ilvl="7">
      <w:start w:val="1"/>
      <w:numFmt w:val="bullet"/>
      <w:lvlText w:val="o"/>
      <w:lvlJc w:val="left"/>
      <w:pPr>
        <w:tabs>
          <w:tab w:val="num" w:pos="0"/>
        </w:tabs>
        <w:ind w:left="5892" w:hanging="360"/>
      </w:pPr>
      <w:rPr>
        <w:rFonts w:ascii="Courier New" w:hAnsi="Courier New" w:cs="Courier New"/>
      </w:rPr>
    </w:lvl>
    <w:lvl w:ilvl="8">
      <w:start w:val="1"/>
      <w:numFmt w:val="bullet"/>
      <w:lvlText w:val=""/>
      <w:lvlJc w:val="left"/>
      <w:pPr>
        <w:tabs>
          <w:tab w:val="num" w:pos="0"/>
        </w:tabs>
        <w:ind w:left="6612" w:hanging="360"/>
      </w:pPr>
      <w:rPr>
        <w:rFonts w:ascii="Wingdings" w:hAnsi="Wingdings" w:cs="Wingdings"/>
      </w:rPr>
    </w:lvl>
  </w:abstractNum>
  <w:abstractNum w:abstractNumId="15" w15:restartNumberingAfterBreak="0">
    <w:nsid w:val="00000010"/>
    <w:multiLevelType w:val="multilevel"/>
    <w:tmpl w:val="00000010"/>
    <w:name w:val="WW8Num16"/>
    <w:lvl w:ilvl="0">
      <w:start w:val="2"/>
      <w:numFmt w:val="bullet"/>
      <w:lvlText w:val="-"/>
      <w:lvlJc w:val="left"/>
      <w:pPr>
        <w:tabs>
          <w:tab w:val="num" w:pos="1440"/>
        </w:tabs>
        <w:ind w:left="1440" w:hanging="360"/>
      </w:pPr>
      <w:rPr>
        <w:rFonts w:ascii="Times New Roman" w:hAnsi="Times New Roman"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7" w15:restartNumberingAfterBreak="0">
    <w:nsid w:val="00000012"/>
    <w:multiLevelType w:val="multilevel"/>
    <w:tmpl w:val="00000012"/>
    <w:name w:val="WW8Num18"/>
    <w:lvl w:ilvl="0">
      <w:start w:val="1"/>
      <w:numFmt w:val="bullet"/>
      <w:lvlText w:val=""/>
      <w:lvlJc w:val="left"/>
      <w:pPr>
        <w:tabs>
          <w:tab w:val="num" w:pos="0"/>
        </w:tabs>
        <w:ind w:left="0" w:hanging="360"/>
      </w:pPr>
      <w:rPr>
        <w:rFonts w:ascii="Wingdings" w:hAnsi="Wingdings" w:cs="Times New Roman"/>
      </w:rPr>
    </w:lvl>
    <w:lvl w:ilvl="1">
      <w:start w:val="1"/>
      <w:numFmt w:val="bullet"/>
      <w:lvlText w:val="o"/>
      <w:lvlJc w:val="left"/>
      <w:pPr>
        <w:tabs>
          <w:tab w:val="num" w:pos="0"/>
        </w:tabs>
        <w:ind w:left="72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cs="Times New Roman"/>
      </w:rPr>
    </w:lvl>
    <w:lvl w:ilvl="3">
      <w:start w:val="1"/>
      <w:numFmt w:val="bullet"/>
      <w:lvlText w:val=""/>
      <w:lvlJc w:val="left"/>
      <w:pPr>
        <w:tabs>
          <w:tab w:val="num" w:pos="0"/>
        </w:tabs>
        <w:ind w:left="2160" w:hanging="360"/>
      </w:pPr>
      <w:rPr>
        <w:rFonts w:ascii="Symbol" w:hAnsi="Symbol" w:cs="Symbol"/>
      </w:rPr>
    </w:lvl>
    <w:lvl w:ilvl="4">
      <w:start w:val="1"/>
      <w:numFmt w:val="bullet"/>
      <w:lvlText w:val="o"/>
      <w:lvlJc w:val="left"/>
      <w:pPr>
        <w:tabs>
          <w:tab w:val="num" w:pos="0"/>
        </w:tabs>
        <w:ind w:left="2880" w:hanging="360"/>
      </w:pPr>
      <w:rPr>
        <w:rFonts w:ascii="Courier New" w:hAnsi="Courier New" w:cs="Courier New"/>
      </w:rPr>
    </w:lvl>
    <w:lvl w:ilvl="5">
      <w:start w:val="1"/>
      <w:numFmt w:val="bullet"/>
      <w:lvlText w:val=""/>
      <w:lvlJc w:val="left"/>
      <w:pPr>
        <w:tabs>
          <w:tab w:val="num" w:pos="0"/>
        </w:tabs>
        <w:ind w:left="3600" w:hanging="360"/>
      </w:pPr>
      <w:rPr>
        <w:rFonts w:ascii="Wingdings" w:hAnsi="Wingdings" w:cs="Times New Roman"/>
      </w:rPr>
    </w:lvl>
    <w:lvl w:ilvl="6">
      <w:start w:val="1"/>
      <w:numFmt w:val="bullet"/>
      <w:lvlText w:val=""/>
      <w:lvlJc w:val="left"/>
      <w:pPr>
        <w:tabs>
          <w:tab w:val="num" w:pos="0"/>
        </w:tabs>
        <w:ind w:left="4320" w:hanging="360"/>
      </w:pPr>
      <w:rPr>
        <w:rFonts w:ascii="Symbol" w:hAnsi="Symbol" w:cs="Symbol"/>
      </w:rPr>
    </w:lvl>
    <w:lvl w:ilvl="7">
      <w:start w:val="1"/>
      <w:numFmt w:val="bullet"/>
      <w:lvlText w:val="o"/>
      <w:lvlJc w:val="left"/>
      <w:pPr>
        <w:tabs>
          <w:tab w:val="num" w:pos="0"/>
        </w:tabs>
        <w:ind w:left="5040" w:hanging="360"/>
      </w:pPr>
      <w:rPr>
        <w:rFonts w:ascii="Courier New" w:hAnsi="Courier New" w:cs="Courier New"/>
      </w:rPr>
    </w:lvl>
    <w:lvl w:ilvl="8">
      <w:start w:val="1"/>
      <w:numFmt w:val="bullet"/>
      <w:lvlText w:val=""/>
      <w:lvlJc w:val="left"/>
      <w:pPr>
        <w:tabs>
          <w:tab w:val="num" w:pos="0"/>
        </w:tabs>
        <w:ind w:left="5760" w:hanging="360"/>
      </w:pPr>
      <w:rPr>
        <w:rFonts w:ascii="Wingdings" w:hAnsi="Wingdings" w:cs="Times New Roman"/>
      </w:rPr>
    </w:lvl>
  </w:abstractNum>
  <w:abstractNum w:abstractNumId="18"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bullet"/>
      <w:lvlText w:val="–"/>
      <w:lvlJc w:val="left"/>
      <w:pPr>
        <w:tabs>
          <w:tab w:val="num" w:pos="0"/>
        </w:tabs>
        <w:ind w:left="284" w:firstLine="396"/>
      </w:pPr>
      <w:rPr>
        <w:rFonts w:ascii="Times New Roman" w:hAnsi="Times New Roman" w:cs="Courier New"/>
      </w:rPr>
    </w:lvl>
    <w:lvl w:ilvl="2">
      <w:start w:val="3"/>
      <w:numFmt w:val="decimal"/>
      <w:lvlText w:val="%2.%3"/>
      <w:lvlJc w:val="left"/>
      <w:pPr>
        <w:tabs>
          <w:tab w:val="num" w:pos="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0" w15:restartNumberingAfterBreak="0">
    <w:nsid w:val="00000015"/>
    <w:multiLevelType w:val="singleLevel"/>
    <w:tmpl w:val="00000015"/>
    <w:name w:val="WW8Num21"/>
    <w:lvl w:ilvl="0">
      <w:start w:val="1"/>
      <w:numFmt w:val="bullet"/>
      <w:lvlText w:val=""/>
      <w:lvlJc w:val="left"/>
      <w:pPr>
        <w:tabs>
          <w:tab w:val="num" w:pos="735"/>
        </w:tabs>
        <w:ind w:left="735" w:hanging="375"/>
      </w:pPr>
      <w:rPr>
        <w:rFonts w:ascii="Symbol" w:hAnsi="Symbol" w:cs="Symbol"/>
      </w:rPr>
    </w:lvl>
  </w:abstractNum>
  <w:abstractNum w:abstractNumId="21" w15:restartNumberingAfterBreak="0">
    <w:nsid w:val="00000016"/>
    <w:multiLevelType w:val="multilevel"/>
    <w:tmpl w:val="00000016"/>
    <w:name w:val="WW8Num22"/>
    <w:lvl w:ilvl="0">
      <w:start w:val="1"/>
      <w:numFmt w:val="bullet"/>
      <w:lvlText w:val="−"/>
      <w:lvlJc w:val="left"/>
      <w:pPr>
        <w:tabs>
          <w:tab w:val="num" w:pos="0"/>
        </w:tabs>
        <w:ind w:left="1571" w:hanging="360"/>
      </w:pPr>
      <w:rPr>
        <w:rFonts w:ascii="Courier New" w:hAnsi="Courier New" w:cs="Symbol"/>
      </w:rPr>
    </w:lvl>
    <w:lvl w:ilvl="1">
      <w:start w:val="1"/>
      <w:numFmt w:val="bullet"/>
      <w:lvlText w:val="o"/>
      <w:lvlJc w:val="left"/>
      <w:pPr>
        <w:tabs>
          <w:tab w:val="num" w:pos="0"/>
        </w:tabs>
        <w:ind w:left="2291" w:hanging="360"/>
      </w:pPr>
      <w:rPr>
        <w:rFonts w:ascii="Courier New" w:hAnsi="Courier New" w:cs="Symbol"/>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Symbol"/>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Symbol"/>
      </w:rPr>
    </w:lvl>
    <w:lvl w:ilvl="8">
      <w:start w:val="1"/>
      <w:numFmt w:val="bullet"/>
      <w:lvlText w:val=""/>
      <w:lvlJc w:val="left"/>
      <w:pPr>
        <w:tabs>
          <w:tab w:val="num" w:pos="0"/>
        </w:tabs>
        <w:ind w:left="7331" w:hanging="360"/>
      </w:pPr>
      <w:rPr>
        <w:rFonts w:ascii="Wingdings" w:hAnsi="Wingdings" w:cs="Wingdings"/>
      </w:rPr>
    </w:lvl>
  </w:abstractNum>
  <w:abstractNum w:abstractNumId="22" w15:restartNumberingAfterBreak="0">
    <w:nsid w:val="00000017"/>
    <w:multiLevelType w:val="multilevel"/>
    <w:tmpl w:val="00000017"/>
    <w:name w:val="WW8Num23"/>
    <w:lvl w:ilvl="0">
      <w:start w:val="1"/>
      <w:numFmt w:val="bullet"/>
      <w:lvlText w:val=""/>
      <w:lvlJc w:val="left"/>
      <w:pPr>
        <w:tabs>
          <w:tab w:val="num" w:pos="0"/>
        </w:tabs>
        <w:ind w:left="720" w:hanging="360"/>
      </w:pPr>
      <w:rPr>
        <w:rFonts w:ascii="Symbol" w:hAnsi="Symbol" w:cs="OpenSymbol"/>
        <w:color w:val="00000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3" w15:restartNumberingAfterBreak="0">
    <w:nsid w:val="00000018"/>
    <w:multiLevelType w:val="multilevel"/>
    <w:tmpl w:val="00000018"/>
    <w:name w:val="WW8Num24"/>
    <w:lvl w:ilvl="0">
      <w:start w:val="1"/>
      <w:numFmt w:val="bullet"/>
      <w:lvlText w:val=""/>
      <w:lvlJc w:val="left"/>
      <w:pPr>
        <w:tabs>
          <w:tab w:val="num" w:pos="0"/>
        </w:tabs>
        <w:ind w:left="1080" w:hanging="360"/>
      </w:pPr>
      <w:rPr>
        <w:rFonts w:ascii="Symbol" w:hAnsi="Symbo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Times New Roman"/>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Times New Roman"/>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24" w15:restartNumberingAfterBreak="0">
    <w:nsid w:val="00000019"/>
    <w:multiLevelType w:val="multilevel"/>
    <w:tmpl w:val="00000019"/>
    <w:name w:val="WW8Num25"/>
    <w:lvl w:ilvl="0">
      <w:start w:val="1"/>
      <w:numFmt w:val="bullet"/>
      <w:lvlText w:val=""/>
      <w:lvlJc w:val="left"/>
      <w:pPr>
        <w:tabs>
          <w:tab w:val="num" w:pos="0"/>
        </w:tabs>
        <w:ind w:left="1068" w:hanging="360"/>
      </w:pPr>
      <w:rPr>
        <w:rFonts w:ascii="Symbol" w:hAnsi="Symbol" w:cs="Times New Roman"/>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Times New Roman"/>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Times New Roman"/>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25" w15:restartNumberingAfterBreak="0">
    <w:nsid w:val="0000001A"/>
    <w:multiLevelType w:val="multilevel"/>
    <w:tmpl w:val="0000001A"/>
    <w:name w:val="WW8Num2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6" w15:restartNumberingAfterBreak="0">
    <w:nsid w:val="0000001B"/>
    <w:multiLevelType w:val="multilevel"/>
    <w:tmpl w:val="0000001B"/>
    <w:name w:val="WW8Num27"/>
    <w:lvl w:ilvl="0">
      <w:start w:val="1"/>
      <w:numFmt w:val="bullet"/>
      <w:lvlText w:val=""/>
      <w:lvlJc w:val="left"/>
      <w:pPr>
        <w:tabs>
          <w:tab w:val="num" w:pos="0"/>
        </w:tabs>
        <w:ind w:left="1006" w:hanging="360"/>
      </w:pPr>
      <w:rPr>
        <w:rFonts w:ascii="Symbol" w:hAnsi="Symbol" w:cs="Wingdings"/>
      </w:rPr>
    </w:lvl>
    <w:lvl w:ilvl="1">
      <w:start w:val="1"/>
      <w:numFmt w:val="bullet"/>
      <w:lvlText w:val="o"/>
      <w:lvlJc w:val="left"/>
      <w:pPr>
        <w:tabs>
          <w:tab w:val="num" w:pos="0"/>
        </w:tabs>
        <w:ind w:left="1726" w:hanging="360"/>
      </w:pPr>
      <w:rPr>
        <w:rFonts w:ascii="Courier New" w:hAnsi="Courier New" w:cs="Courier New"/>
      </w:rPr>
    </w:lvl>
    <w:lvl w:ilvl="2">
      <w:start w:val="1"/>
      <w:numFmt w:val="bullet"/>
      <w:lvlText w:val=""/>
      <w:lvlJc w:val="left"/>
      <w:pPr>
        <w:tabs>
          <w:tab w:val="num" w:pos="0"/>
        </w:tabs>
        <w:ind w:left="2446" w:hanging="360"/>
      </w:pPr>
      <w:rPr>
        <w:rFonts w:ascii="Wingdings" w:hAnsi="Wingdings" w:cs="Wingdings"/>
      </w:rPr>
    </w:lvl>
    <w:lvl w:ilvl="3">
      <w:start w:val="1"/>
      <w:numFmt w:val="bullet"/>
      <w:lvlText w:val=""/>
      <w:lvlJc w:val="left"/>
      <w:pPr>
        <w:tabs>
          <w:tab w:val="num" w:pos="0"/>
        </w:tabs>
        <w:ind w:left="3166" w:hanging="360"/>
      </w:pPr>
      <w:rPr>
        <w:rFonts w:ascii="Symbol" w:hAnsi="Symbol" w:cs="Wingdings"/>
      </w:rPr>
    </w:lvl>
    <w:lvl w:ilvl="4">
      <w:start w:val="1"/>
      <w:numFmt w:val="bullet"/>
      <w:lvlText w:val="o"/>
      <w:lvlJc w:val="left"/>
      <w:pPr>
        <w:tabs>
          <w:tab w:val="num" w:pos="0"/>
        </w:tabs>
        <w:ind w:left="3886" w:hanging="360"/>
      </w:pPr>
      <w:rPr>
        <w:rFonts w:ascii="Courier New" w:hAnsi="Courier New" w:cs="Courier New"/>
      </w:rPr>
    </w:lvl>
    <w:lvl w:ilvl="5">
      <w:start w:val="1"/>
      <w:numFmt w:val="bullet"/>
      <w:lvlText w:val=""/>
      <w:lvlJc w:val="left"/>
      <w:pPr>
        <w:tabs>
          <w:tab w:val="num" w:pos="0"/>
        </w:tabs>
        <w:ind w:left="4606" w:hanging="360"/>
      </w:pPr>
      <w:rPr>
        <w:rFonts w:ascii="Wingdings" w:hAnsi="Wingdings" w:cs="Wingdings"/>
      </w:rPr>
    </w:lvl>
    <w:lvl w:ilvl="6">
      <w:start w:val="1"/>
      <w:numFmt w:val="bullet"/>
      <w:lvlText w:val=""/>
      <w:lvlJc w:val="left"/>
      <w:pPr>
        <w:tabs>
          <w:tab w:val="num" w:pos="0"/>
        </w:tabs>
        <w:ind w:left="5326" w:hanging="360"/>
      </w:pPr>
      <w:rPr>
        <w:rFonts w:ascii="Symbol" w:hAnsi="Symbol" w:cs="Wingdings"/>
      </w:rPr>
    </w:lvl>
    <w:lvl w:ilvl="7">
      <w:start w:val="1"/>
      <w:numFmt w:val="bullet"/>
      <w:lvlText w:val="o"/>
      <w:lvlJc w:val="left"/>
      <w:pPr>
        <w:tabs>
          <w:tab w:val="num" w:pos="0"/>
        </w:tabs>
        <w:ind w:left="6046" w:hanging="360"/>
      </w:pPr>
      <w:rPr>
        <w:rFonts w:ascii="Courier New" w:hAnsi="Courier New" w:cs="Courier New"/>
      </w:rPr>
    </w:lvl>
    <w:lvl w:ilvl="8">
      <w:start w:val="1"/>
      <w:numFmt w:val="bullet"/>
      <w:lvlText w:val=""/>
      <w:lvlJc w:val="left"/>
      <w:pPr>
        <w:tabs>
          <w:tab w:val="num" w:pos="0"/>
        </w:tabs>
        <w:ind w:left="6766" w:hanging="360"/>
      </w:pPr>
      <w:rPr>
        <w:rFonts w:ascii="Wingdings" w:hAnsi="Wingdings" w:cs="Wingdings"/>
      </w:rPr>
    </w:lvl>
  </w:abstractNum>
  <w:abstractNum w:abstractNumId="27" w15:restartNumberingAfterBreak="0">
    <w:nsid w:val="0000001C"/>
    <w:multiLevelType w:val="singleLevel"/>
    <w:tmpl w:val="0000001C"/>
    <w:name w:val="WW8Num28"/>
    <w:lvl w:ilvl="0">
      <w:start w:val="1"/>
      <w:numFmt w:val="bullet"/>
      <w:lvlText w:val=""/>
      <w:lvlJc w:val="left"/>
      <w:pPr>
        <w:tabs>
          <w:tab w:val="num" w:pos="1320"/>
        </w:tabs>
        <w:ind w:left="1320" w:hanging="360"/>
      </w:pPr>
      <w:rPr>
        <w:rFonts w:ascii="Symbol" w:hAnsi="Symbol" w:cs="OpenSymbol"/>
      </w:rPr>
    </w:lvl>
  </w:abstractNum>
  <w:abstractNum w:abstractNumId="28"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Wingdings" w:hAnsi="Wingdings" w:cs="OpenSymbol"/>
      </w:rPr>
    </w:lvl>
  </w:abstractNum>
  <w:abstractNum w:abstractNumId="29" w15:restartNumberingAfterBreak="0">
    <w:nsid w:val="0000001E"/>
    <w:multiLevelType w:val="singleLevel"/>
    <w:tmpl w:val="0000001E"/>
    <w:name w:val="WW8Num30"/>
    <w:lvl w:ilvl="0">
      <w:start w:val="1"/>
      <w:numFmt w:val="bullet"/>
      <w:lvlText w:val=""/>
      <w:lvlJc w:val="left"/>
      <w:pPr>
        <w:tabs>
          <w:tab w:val="num" w:pos="1429"/>
        </w:tabs>
        <w:ind w:left="1429" w:hanging="360"/>
      </w:pPr>
      <w:rPr>
        <w:rFonts w:ascii="Symbol" w:hAnsi="Symbol" w:cs="OpenSymbol"/>
      </w:rPr>
    </w:lvl>
  </w:abstractNum>
  <w:abstractNum w:abstractNumId="30" w15:restartNumberingAfterBreak="0">
    <w:nsid w:val="0000001F"/>
    <w:multiLevelType w:val="singleLevel"/>
    <w:tmpl w:val="0000001F"/>
    <w:name w:val="WW8Num31"/>
    <w:lvl w:ilvl="0">
      <w:start w:val="1"/>
      <w:numFmt w:val="bullet"/>
      <w:lvlText w:val=""/>
      <w:lvlJc w:val="left"/>
      <w:pPr>
        <w:tabs>
          <w:tab w:val="num" w:pos="1429"/>
        </w:tabs>
        <w:ind w:left="1429" w:hanging="360"/>
      </w:pPr>
      <w:rPr>
        <w:rFonts w:ascii="Symbol" w:hAnsi="Symbol" w:cs="OpenSymbol"/>
      </w:rPr>
    </w:lvl>
  </w:abstractNum>
  <w:abstractNum w:abstractNumId="31"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cs="Courier New"/>
      </w:rPr>
    </w:lvl>
  </w:abstractNum>
  <w:abstractNum w:abstractNumId="32"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33" w15:restartNumberingAfterBreak="0">
    <w:nsid w:val="00000022"/>
    <w:multiLevelType w:val="singleLevel"/>
    <w:tmpl w:val="00000022"/>
    <w:name w:val="WW8Num34"/>
    <w:lvl w:ilvl="0">
      <w:start w:val="1"/>
      <w:numFmt w:val="bullet"/>
      <w:lvlText w:val=""/>
      <w:lvlJc w:val="left"/>
      <w:pPr>
        <w:tabs>
          <w:tab w:val="num" w:pos="1320"/>
        </w:tabs>
        <w:ind w:left="1320" w:hanging="360"/>
      </w:pPr>
      <w:rPr>
        <w:rFonts w:ascii="Wingdings" w:hAnsi="Wingdings" w:cs="Symbol"/>
        <w:color w:val="00000A"/>
      </w:rPr>
    </w:lvl>
  </w:abstractNum>
  <w:abstractNum w:abstractNumId="34" w15:restartNumberingAfterBreak="0">
    <w:nsid w:val="179C5FA7"/>
    <w:multiLevelType w:val="hybridMultilevel"/>
    <w:tmpl w:val="9ABA73C0"/>
    <w:lvl w:ilvl="0" w:tplc="155820FE">
      <w:start w:val="1"/>
      <w:numFmt w:val="decimal"/>
      <w:lvlText w:val="%1."/>
      <w:lvlJc w:val="right"/>
      <w:pPr>
        <w:ind w:left="643" w:hanging="360"/>
      </w:pPr>
    </w:lvl>
    <w:lvl w:ilvl="1" w:tplc="2920341E">
      <w:start w:val="1"/>
      <w:numFmt w:val="lowerLetter"/>
      <w:lvlText w:val="%2."/>
      <w:lvlJc w:val="left"/>
      <w:pPr>
        <w:ind w:left="1222" w:hanging="360"/>
      </w:pPr>
    </w:lvl>
    <w:lvl w:ilvl="2" w:tplc="B34E2BB0">
      <w:start w:val="1"/>
      <w:numFmt w:val="lowerRoman"/>
      <w:lvlText w:val="%3."/>
      <w:lvlJc w:val="right"/>
      <w:pPr>
        <w:ind w:left="1942" w:hanging="180"/>
      </w:pPr>
    </w:lvl>
    <w:lvl w:ilvl="3" w:tplc="7AF2F6F0">
      <w:start w:val="1"/>
      <w:numFmt w:val="decimal"/>
      <w:lvlText w:val="%4."/>
      <w:lvlJc w:val="left"/>
      <w:pPr>
        <w:ind w:left="2662" w:hanging="360"/>
      </w:pPr>
    </w:lvl>
    <w:lvl w:ilvl="4" w:tplc="F040818E">
      <w:start w:val="1"/>
      <w:numFmt w:val="lowerLetter"/>
      <w:lvlText w:val="%5."/>
      <w:lvlJc w:val="left"/>
      <w:pPr>
        <w:ind w:left="3382" w:hanging="360"/>
      </w:pPr>
    </w:lvl>
    <w:lvl w:ilvl="5" w:tplc="B8CE6F98">
      <w:start w:val="1"/>
      <w:numFmt w:val="lowerRoman"/>
      <w:lvlText w:val="%6."/>
      <w:lvlJc w:val="right"/>
      <w:pPr>
        <w:ind w:left="4102" w:hanging="180"/>
      </w:pPr>
    </w:lvl>
    <w:lvl w:ilvl="6" w:tplc="7EF85780">
      <w:start w:val="1"/>
      <w:numFmt w:val="decimal"/>
      <w:lvlText w:val="%7."/>
      <w:lvlJc w:val="left"/>
      <w:pPr>
        <w:ind w:left="4822" w:hanging="360"/>
      </w:pPr>
    </w:lvl>
    <w:lvl w:ilvl="7" w:tplc="6610F0FC">
      <w:start w:val="1"/>
      <w:numFmt w:val="lowerLetter"/>
      <w:lvlText w:val="%8."/>
      <w:lvlJc w:val="left"/>
      <w:pPr>
        <w:ind w:left="5542" w:hanging="360"/>
      </w:pPr>
    </w:lvl>
    <w:lvl w:ilvl="8" w:tplc="7CEAC50C">
      <w:start w:val="1"/>
      <w:numFmt w:val="lowerRoman"/>
      <w:lvlText w:val="%9."/>
      <w:lvlJc w:val="right"/>
      <w:pPr>
        <w:ind w:left="6262" w:hanging="180"/>
      </w:pPr>
    </w:lvl>
  </w:abstractNum>
  <w:abstractNum w:abstractNumId="35" w15:restartNumberingAfterBreak="0">
    <w:nsid w:val="362F70F1"/>
    <w:multiLevelType w:val="hybridMultilevel"/>
    <w:tmpl w:val="5DD88BF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6"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num w:numId="1">
    <w:abstractNumId w:val="0"/>
  </w:num>
  <w:num w:numId="2">
    <w:abstractNumId w:val="9"/>
  </w:num>
  <w:num w:numId="3">
    <w:abstractNumId w:val="13"/>
  </w:num>
  <w:num w:numId="4">
    <w:abstractNumId w:val="14"/>
  </w:num>
  <w:num w:numId="5">
    <w:abstractNumId w:val="15"/>
  </w:num>
  <w:num w:numId="6">
    <w:abstractNumId w:val="16"/>
  </w:num>
  <w:num w:numId="7">
    <w:abstractNumId w:val="17"/>
  </w:num>
  <w:num w:numId="8">
    <w:abstractNumId w:val="18"/>
  </w:num>
  <w:num w:numId="9">
    <w:abstractNumId w:val="23"/>
  </w:num>
  <w:num w:numId="10">
    <w:abstractNumId w:val="26"/>
  </w:num>
  <w:num w:numId="11">
    <w:abstractNumId w:val="27"/>
  </w:num>
  <w:num w:numId="12">
    <w:abstractNumId w:val="28"/>
  </w:num>
  <w:num w:numId="13">
    <w:abstractNumId w:val="29"/>
  </w:num>
  <w:num w:numId="14">
    <w:abstractNumId w:val="30"/>
  </w:num>
  <w:num w:numId="15">
    <w:abstractNumId w:val="31"/>
  </w:num>
  <w:num w:numId="16">
    <w:abstractNumId w:val="35"/>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C62"/>
    <w:rsid w:val="000000FE"/>
    <w:rsid w:val="00000E32"/>
    <w:rsid w:val="00001F06"/>
    <w:rsid w:val="00006AB6"/>
    <w:rsid w:val="000133E1"/>
    <w:rsid w:val="00013DFF"/>
    <w:rsid w:val="00014AD9"/>
    <w:rsid w:val="00015ABF"/>
    <w:rsid w:val="00016D9C"/>
    <w:rsid w:val="000173AC"/>
    <w:rsid w:val="00020F32"/>
    <w:rsid w:val="00022610"/>
    <w:rsid w:val="000242BE"/>
    <w:rsid w:val="000301AF"/>
    <w:rsid w:val="000309AC"/>
    <w:rsid w:val="00031D0C"/>
    <w:rsid w:val="00033B1B"/>
    <w:rsid w:val="00036A61"/>
    <w:rsid w:val="00037CE7"/>
    <w:rsid w:val="00040CA5"/>
    <w:rsid w:val="000419C5"/>
    <w:rsid w:val="0004263B"/>
    <w:rsid w:val="00043E43"/>
    <w:rsid w:val="00045FEE"/>
    <w:rsid w:val="00046261"/>
    <w:rsid w:val="00050488"/>
    <w:rsid w:val="00052134"/>
    <w:rsid w:val="00052C83"/>
    <w:rsid w:val="00054902"/>
    <w:rsid w:val="00056536"/>
    <w:rsid w:val="000576CB"/>
    <w:rsid w:val="00057A52"/>
    <w:rsid w:val="000632D0"/>
    <w:rsid w:val="00067CEF"/>
    <w:rsid w:val="0007337C"/>
    <w:rsid w:val="00074C75"/>
    <w:rsid w:val="000752F6"/>
    <w:rsid w:val="0007583D"/>
    <w:rsid w:val="000765FF"/>
    <w:rsid w:val="000806A2"/>
    <w:rsid w:val="00082A8B"/>
    <w:rsid w:val="0008451C"/>
    <w:rsid w:val="00086026"/>
    <w:rsid w:val="00086834"/>
    <w:rsid w:val="00087835"/>
    <w:rsid w:val="0009063B"/>
    <w:rsid w:val="00090745"/>
    <w:rsid w:val="0009107E"/>
    <w:rsid w:val="0009405A"/>
    <w:rsid w:val="00094457"/>
    <w:rsid w:val="000973EB"/>
    <w:rsid w:val="000A0558"/>
    <w:rsid w:val="000A0AD7"/>
    <w:rsid w:val="000A4F21"/>
    <w:rsid w:val="000A574D"/>
    <w:rsid w:val="000B45F2"/>
    <w:rsid w:val="000B513E"/>
    <w:rsid w:val="000B51B7"/>
    <w:rsid w:val="000B7BD9"/>
    <w:rsid w:val="000C2690"/>
    <w:rsid w:val="000C36D9"/>
    <w:rsid w:val="000C4381"/>
    <w:rsid w:val="000D3A18"/>
    <w:rsid w:val="000D65A7"/>
    <w:rsid w:val="000D7672"/>
    <w:rsid w:val="000E0B01"/>
    <w:rsid w:val="000E53B4"/>
    <w:rsid w:val="000E68E9"/>
    <w:rsid w:val="000E690B"/>
    <w:rsid w:val="000F48C3"/>
    <w:rsid w:val="000F68E6"/>
    <w:rsid w:val="000F7D02"/>
    <w:rsid w:val="00103839"/>
    <w:rsid w:val="00104719"/>
    <w:rsid w:val="0010528F"/>
    <w:rsid w:val="0011014A"/>
    <w:rsid w:val="00113A32"/>
    <w:rsid w:val="00113D9B"/>
    <w:rsid w:val="00115913"/>
    <w:rsid w:val="00116A00"/>
    <w:rsid w:val="001200B8"/>
    <w:rsid w:val="001208FE"/>
    <w:rsid w:val="00120E80"/>
    <w:rsid w:val="00121998"/>
    <w:rsid w:val="00123D78"/>
    <w:rsid w:val="00123FDF"/>
    <w:rsid w:val="001253A9"/>
    <w:rsid w:val="00126B95"/>
    <w:rsid w:val="00130ED9"/>
    <w:rsid w:val="001315DE"/>
    <w:rsid w:val="00134534"/>
    <w:rsid w:val="0013687F"/>
    <w:rsid w:val="001410CA"/>
    <w:rsid w:val="00141701"/>
    <w:rsid w:val="00141CB1"/>
    <w:rsid w:val="0014230B"/>
    <w:rsid w:val="00146244"/>
    <w:rsid w:val="00146E43"/>
    <w:rsid w:val="001500CF"/>
    <w:rsid w:val="00152A4E"/>
    <w:rsid w:val="001550E0"/>
    <w:rsid w:val="00164402"/>
    <w:rsid w:val="00171E75"/>
    <w:rsid w:val="00173A78"/>
    <w:rsid w:val="00174E53"/>
    <w:rsid w:val="001754BF"/>
    <w:rsid w:val="00177618"/>
    <w:rsid w:val="0018235F"/>
    <w:rsid w:val="00183906"/>
    <w:rsid w:val="001841A9"/>
    <w:rsid w:val="00186D87"/>
    <w:rsid w:val="001874F5"/>
    <w:rsid w:val="001915AA"/>
    <w:rsid w:val="00192058"/>
    <w:rsid w:val="001943D0"/>
    <w:rsid w:val="00197B2B"/>
    <w:rsid w:val="00197C51"/>
    <w:rsid w:val="001A56E8"/>
    <w:rsid w:val="001A5A22"/>
    <w:rsid w:val="001A6B22"/>
    <w:rsid w:val="001A7086"/>
    <w:rsid w:val="001A73A4"/>
    <w:rsid w:val="001A7A40"/>
    <w:rsid w:val="001A7C73"/>
    <w:rsid w:val="001B0553"/>
    <w:rsid w:val="001B0B00"/>
    <w:rsid w:val="001B28A2"/>
    <w:rsid w:val="001B28BF"/>
    <w:rsid w:val="001B2EFD"/>
    <w:rsid w:val="001C018D"/>
    <w:rsid w:val="001C019D"/>
    <w:rsid w:val="001C09C5"/>
    <w:rsid w:val="001C5E9C"/>
    <w:rsid w:val="001C78F5"/>
    <w:rsid w:val="001D3EC3"/>
    <w:rsid w:val="001D44AE"/>
    <w:rsid w:val="001D4C95"/>
    <w:rsid w:val="001E0542"/>
    <w:rsid w:val="001E0EA8"/>
    <w:rsid w:val="001E2FD6"/>
    <w:rsid w:val="001E3017"/>
    <w:rsid w:val="001E5A53"/>
    <w:rsid w:val="001E5F23"/>
    <w:rsid w:val="001F27EB"/>
    <w:rsid w:val="001F2E07"/>
    <w:rsid w:val="001F370D"/>
    <w:rsid w:val="001F5A55"/>
    <w:rsid w:val="001F7161"/>
    <w:rsid w:val="0020101A"/>
    <w:rsid w:val="00204B2A"/>
    <w:rsid w:val="00204EFB"/>
    <w:rsid w:val="00206818"/>
    <w:rsid w:val="00210F5D"/>
    <w:rsid w:val="00213816"/>
    <w:rsid w:val="0021454A"/>
    <w:rsid w:val="0021471F"/>
    <w:rsid w:val="002157F2"/>
    <w:rsid w:val="00217789"/>
    <w:rsid w:val="00217BCD"/>
    <w:rsid w:val="002221A6"/>
    <w:rsid w:val="0022292C"/>
    <w:rsid w:val="002251E9"/>
    <w:rsid w:val="00225AFE"/>
    <w:rsid w:val="002301B5"/>
    <w:rsid w:val="00240550"/>
    <w:rsid w:val="0024247E"/>
    <w:rsid w:val="00243CA0"/>
    <w:rsid w:val="00246EC4"/>
    <w:rsid w:val="00247062"/>
    <w:rsid w:val="002512AD"/>
    <w:rsid w:val="002519F4"/>
    <w:rsid w:val="00252ACF"/>
    <w:rsid w:val="00253EEA"/>
    <w:rsid w:val="00255209"/>
    <w:rsid w:val="00256BE3"/>
    <w:rsid w:val="002616CB"/>
    <w:rsid w:val="002652F8"/>
    <w:rsid w:val="00265C9C"/>
    <w:rsid w:val="00266898"/>
    <w:rsid w:val="00266B11"/>
    <w:rsid w:val="00270237"/>
    <w:rsid w:val="002719B9"/>
    <w:rsid w:val="00271D5C"/>
    <w:rsid w:val="002804DB"/>
    <w:rsid w:val="0028520A"/>
    <w:rsid w:val="00291DCD"/>
    <w:rsid w:val="002934AB"/>
    <w:rsid w:val="002952DF"/>
    <w:rsid w:val="00295EB6"/>
    <w:rsid w:val="0029625D"/>
    <w:rsid w:val="00297066"/>
    <w:rsid w:val="002A107C"/>
    <w:rsid w:val="002A4538"/>
    <w:rsid w:val="002A4FDB"/>
    <w:rsid w:val="002A6B42"/>
    <w:rsid w:val="002B1340"/>
    <w:rsid w:val="002B2487"/>
    <w:rsid w:val="002B27E2"/>
    <w:rsid w:val="002C4B44"/>
    <w:rsid w:val="002C6B3B"/>
    <w:rsid w:val="002C6BCD"/>
    <w:rsid w:val="002D0E77"/>
    <w:rsid w:val="002D5CDD"/>
    <w:rsid w:val="002D61E2"/>
    <w:rsid w:val="002E09FF"/>
    <w:rsid w:val="002E190C"/>
    <w:rsid w:val="002E2FBD"/>
    <w:rsid w:val="002E49F9"/>
    <w:rsid w:val="002E7868"/>
    <w:rsid w:val="002F1C89"/>
    <w:rsid w:val="002F4BF2"/>
    <w:rsid w:val="002F520D"/>
    <w:rsid w:val="002F6512"/>
    <w:rsid w:val="002F6644"/>
    <w:rsid w:val="002F7B7D"/>
    <w:rsid w:val="0030053F"/>
    <w:rsid w:val="00306941"/>
    <w:rsid w:val="00307168"/>
    <w:rsid w:val="00310604"/>
    <w:rsid w:val="00310C20"/>
    <w:rsid w:val="003125E7"/>
    <w:rsid w:val="0031264A"/>
    <w:rsid w:val="00312DB3"/>
    <w:rsid w:val="0031554E"/>
    <w:rsid w:val="0032105B"/>
    <w:rsid w:val="00323E00"/>
    <w:rsid w:val="00330FF4"/>
    <w:rsid w:val="00332142"/>
    <w:rsid w:val="0033289F"/>
    <w:rsid w:val="003376C0"/>
    <w:rsid w:val="003404B2"/>
    <w:rsid w:val="003405D6"/>
    <w:rsid w:val="00342460"/>
    <w:rsid w:val="00346A01"/>
    <w:rsid w:val="0035318C"/>
    <w:rsid w:val="003537B8"/>
    <w:rsid w:val="0036105C"/>
    <w:rsid w:val="003646E6"/>
    <w:rsid w:val="003651C5"/>
    <w:rsid w:val="003667BA"/>
    <w:rsid w:val="00371694"/>
    <w:rsid w:val="003723A8"/>
    <w:rsid w:val="003729F2"/>
    <w:rsid w:val="00374216"/>
    <w:rsid w:val="00374852"/>
    <w:rsid w:val="00374CCE"/>
    <w:rsid w:val="003771CE"/>
    <w:rsid w:val="003804CF"/>
    <w:rsid w:val="003804D3"/>
    <w:rsid w:val="00384D40"/>
    <w:rsid w:val="00390314"/>
    <w:rsid w:val="00392ACF"/>
    <w:rsid w:val="00393F0B"/>
    <w:rsid w:val="00395A6A"/>
    <w:rsid w:val="0039674C"/>
    <w:rsid w:val="00396C44"/>
    <w:rsid w:val="00397433"/>
    <w:rsid w:val="003A1411"/>
    <w:rsid w:val="003A7187"/>
    <w:rsid w:val="003B227E"/>
    <w:rsid w:val="003B33B1"/>
    <w:rsid w:val="003B5FF0"/>
    <w:rsid w:val="003B6F9D"/>
    <w:rsid w:val="003B7609"/>
    <w:rsid w:val="003B7DCB"/>
    <w:rsid w:val="003C2F19"/>
    <w:rsid w:val="003C4D27"/>
    <w:rsid w:val="003D040D"/>
    <w:rsid w:val="003D23E9"/>
    <w:rsid w:val="003D5F42"/>
    <w:rsid w:val="003D6D55"/>
    <w:rsid w:val="003E0820"/>
    <w:rsid w:val="003E1B05"/>
    <w:rsid w:val="003E6654"/>
    <w:rsid w:val="003E7444"/>
    <w:rsid w:val="003F0B58"/>
    <w:rsid w:val="003F128A"/>
    <w:rsid w:val="003F13DC"/>
    <w:rsid w:val="003F23F7"/>
    <w:rsid w:val="004002CC"/>
    <w:rsid w:val="00403B95"/>
    <w:rsid w:val="00404688"/>
    <w:rsid w:val="00404BCF"/>
    <w:rsid w:val="00406865"/>
    <w:rsid w:val="004127A1"/>
    <w:rsid w:val="00421EEB"/>
    <w:rsid w:val="004227F6"/>
    <w:rsid w:val="004252C9"/>
    <w:rsid w:val="00430217"/>
    <w:rsid w:val="00430644"/>
    <w:rsid w:val="0043262D"/>
    <w:rsid w:val="00433531"/>
    <w:rsid w:val="0043377A"/>
    <w:rsid w:val="00433C28"/>
    <w:rsid w:val="004346CF"/>
    <w:rsid w:val="00434FD5"/>
    <w:rsid w:val="00436EE8"/>
    <w:rsid w:val="004405AF"/>
    <w:rsid w:val="00441D78"/>
    <w:rsid w:val="00443E21"/>
    <w:rsid w:val="004468FF"/>
    <w:rsid w:val="00451A65"/>
    <w:rsid w:val="00451AE3"/>
    <w:rsid w:val="004521B4"/>
    <w:rsid w:val="004541C7"/>
    <w:rsid w:val="00457D08"/>
    <w:rsid w:val="00457F10"/>
    <w:rsid w:val="00460637"/>
    <w:rsid w:val="00460C9D"/>
    <w:rsid w:val="004677F1"/>
    <w:rsid w:val="00470065"/>
    <w:rsid w:val="0047097D"/>
    <w:rsid w:val="00472852"/>
    <w:rsid w:val="00473435"/>
    <w:rsid w:val="004742CA"/>
    <w:rsid w:val="004759B7"/>
    <w:rsid w:val="00476854"/>
    <w:rsid w:val="00477084"/>
    <w:rsid w:val="00477C57"/>
    <w:rsid w:val="0048030C"/>
    <w:rsid w:val="00480963"/>
    <w:rsid w:val="00484524"/>
    <w:rsid w:val="00491EA7"/>
    <w:rsid w:val="004960FA"/>
    <w:rsid w:val="004A1C62"/>
    <w:rsid w:val="004B39FC"/>
    <w:rsid w:val="004B7584"/>
    <w:rsid w:val="004C0CA5"/>
    <w:rsid w:val="004C206D"/>
    <w:rsid w:val="004C23E6"/>
    <w:rsid w:val="004C2418"/>
    <w:rsid w:val="004C44E1"/>
    <w:rsid w:val="004C4901"/>
    <w:rsid w:val="004C4FBC"/>
    <w:rsid w:val="004C5F73"/>
    <w:rsid w:val="004C7ADD"/>
    <w:rsid w:val="004C7EE9"/>
    <w:rsid w:val="004D2F40"/>
    <w:rsid w:val="004D5C36"/>
    <w:rsid w:val="004D7AF2"/>
    <w:rsid w:val="004E257B"/>
    <w:rsid w:val="004E3958"/>
    <w:rsid w:val="004E662C"/>
    <w:rsid w:val="004E66E9"/>
    <w:rsid w:val="004E7680"/>
    <w:rsid w:val="004F0FF6"/>
    <w:rsid w:val="004F2A55"/>
    <w:rsid w:val="004F5E05"/>
    <w:rsid w:val="004F7598"/>
    <w:rsid w:val="0050121E"/>
    <w:rsid w:val="00501ADF"/>
    <w:rsid w:val="00503D9A"/>
    <w:rsid w:val="00506347"/>
    <w:rsid w:val="0050734B"/>
    <w:rsid w:val="00513232"/>
    <w:rsid w:val="005140DA"/>
    <w:rsid w:val="00514A9B"/>
    <w:rsid w:val="0051595E"/>
    <w:rsid w:val="00515EBD"/>
    <w:rsid w:val="00520881"/>
    <w:rsid w:val="005218D2"/>
    <w:rsid w:val="00521D02"/>
    <w:rsid w:val="005262C4"/>
    <w:rsid w:val="0053287B"/>
    <w:rsid w:val="005329FD"/>
    <w:rsid w:val="00533FCD"/>
    <w:rsid w:val="0053794F"/>
    <w:rsid w:val="0054011F"/>
    <w:rsid w:val="00543B5E"/>
    <w:rsid w:val="00544A9C"/>
    <w:rsid w:val="005503CF"/>
    <w:rsid w:val="00551D0F"/>
    <w:rsid w:val="00552A21"/>
    <w:rsid w:val="00554428"/>
    <w:rsid w:val="00555658"/>
    <w:rsid w:val="0055774F"/>
    <w:rsid w:val="00561B87"/>
    <w:rsid w:val="00563119"/>
    <w:rsid w:val="00564DE0"/>
    <w:rsid w:val="00566B0C"/>
    <w:rsid w:val="00567415"/>
    <w:rsid w:val="00571C51"/>
    <w:rsid w:val="0058394C"/>
    <w:rsid w:val="00586C73"/>
    <w:rsid w:val="00587CE7"/>
    <w:rsid w:val="00590472"/>
    <w:rsid w:val="00591453"/>
    <w:rsid w:val="00595CF0"/>
    <w:rsid w:val="00596AB5"/>
    <w:rsid w:val="005A0857"/>
    <w:rsid w:val="005A165E"/>
    <w:rsid w:val="005A33D1"/>
    <w:rsid w:val="005A74BB"/>
    <w:rsid w:val="005B6C6D"/>
    <w:rsid w:val="005B6FCF"/>
    <w:rsid w:val="005C1437"/>
    <w:rsid w:val="005C5CCA"/>
    <w:rsid w:val="005D0CF4"/>
    <w:rsid w:val="005D52FC"/>
    <w:rsid w:val="005D7394"/>
    <w:rsid w:val="005D7B67"/>
    <w:rsid w:val="005E7F2F"/>
    <w:rsid w:val="005F3767"/>
    <w:rsid w:val="005F39A1"/>
    <w:rsid w:val="005F3A27"/>
    <w:rsid w:val="005F4CCD"/>
    <w:rsid w:val="005F5014"/>
    <w:rsid w:val="006045D8"/>
    <w:rsid w:val="00605D11"/>
    <w:rsid w:val="00606F45"/>
    <w:rsid w:val="00607586"/>
    <w:rsid w:val="0061023B"/>
    <w:rsid w:val="006114AC"/>
    <w:rsid w:val="00614080"/>
    <w:rsid w:val="006145EF"/>
    <w:rsid w:val="00614D44"/>
    <w:rsid w:val="00614F41"/>
    <w:rsid w:val="006155EF"/>
    <w:rsid w:val="00617C42"/>
    <w:rsid w:val="00621E93"/>
    <w:rsid w:val="00625757"/>
    <w:rsid w:val="0063150F"/>
    <w:rsid w:val="00631B02"/>
    <w:rsid w:val="00632563"/>
    <w:rsid w:val="006348CF"/>
    <w:rsid w:val="0064100E"/>
    <w:rsid w:val="00642801"/>
    <w:rsid w:val="00643D15"/>
    <w:rsid w:val="006468AB"/>
    <w:rsid w:val="0064722C"/>
    <w:rsid w:val="0065423C"/>
    <w:rsid w:val="00657F4F"/>
    <w:rsid w:val="0066250B"/>
    <w:rsid w:val="00670A38"/>
    <w:rsid w:val="00673DE7"/>
    <w:rsid w:val="0067735A"/>
    <w:rsid w:val="00677A90"/>
    <w:rsid w:val="00677D66"/>
    <w:rsid w:val="00693584"/>
    <w:rsid w:val="00693FC5"/>
    <w:rsid w:val="006955DF"/>
    <w:rsid w:val="00695D47"/>
    <w:rsid w:val="00696F26"/>
    <w:rsid w:val="006971C5"/>
    <w:rsid w:val="006A046A"/>
    <w:rsid w:val="006A06B9"/>
    <w:rsid w:val="006A0948"/>
    <w:rsid w:val="006A5084"/>
    <w:rsid w:val="006A5238"/>
    <w:rsid w:val="006B1B75"/>
    <w:rsid w:val="006C0EFA"/>
    <w:rsid w:val="006C1550"/>
    <w:rsid w:val="006C3383"/>
    <w:rsid w:val="006C3A95"/>
    <w:rsid w:val="006C47DF"/>
    <w:rsid w:val="006C5738"/>
    <w:rsid w:val="006D1A1C"/>
    <w:rsid w:val="006D2773"/>
    <w:rsid w:val="006D2DA2"/>
    <w:rsid w:val="006D4B6A"/>
    <w:rsid w:val="006E15B7"/>
    <w:rsid w:val="006E41F5"/>
    <w:rsid w:val="006E522F"/>
    <w:rsid w:val="006E583E"/>
    <w:rsid w:val="006F3A73"/>
    <w:rsid w:val="006F6A2F"/>
    <w:rsid w:val="006F7604"/>
    <w:rsid w:val="0070167F"/>
    <w:rsid w:val="00701FED"/>
    <w:rsid w:val="00705C7E"/>
    <w:rsid w:val="00705F71"/>
    <w:rsid w:val="00710394"/>
    <w:rsid w:val="007105ED"/>
    <w:rsid w:val="007144C8"/>
    <w:rsid w:val="0071469D"/>
    <w:rsid w:val="00714F98"/>
    <w:rsid w:val="0071651F"/>
    <w:rsid w:val="00717B55"/>
    <w:rsid w:val="00717E8A"/>
    <w:rsid w:val="00724541"/>
    <w:rsid w:val="007305B4"/>
    <w:rsid w:val="0073199D"/>
    <w:rsid w:val="00733C38"/>
    <w:rsid w:val="007364DA"/>
    <w:rsid w:val="0073694D"/>
    <w:rsid w:val="00736E61"/>
    <w:rsid w:val="00737228"/>
    <w:rsid w:val="0074207F"/>
    <w:rsid w:val="0074350B"/>
    <w:rsid w:val="00746408"/>
    <w:rsid w:val="00746E32"/>
    <w:rsid w:val="00752D89"/>
    <w:rsid w:val="007538CF"/>
    <w:rsid w:val="00756DEA"/>
    <w:rsid w:val="00760021"/>
    <w:rsid w:val="007629D6"/>
    <w:rsid w:val="007678A6"/>
    <w:rsid w:val="007738CC"/>
    <w:rsid w:val="0077503C"/>
    <w:rsid w:val="00783337"/>
    <w:rsid w:val="0078394B"/>
    <w:rsid w:val="007839CA"/>
    <w:rsid w:val="00785E24"/>
    <w:rsid w:val="00786136"/>
    <w:rsid w:val="00787132"/>
    <w:rsid w:val="0078763C"/>
    <w:rsid w:val="007906E0"/>
    <w:rsid w:val="007919B6"/>
    <w:rsid w:val="007A1024"/>
    <w:rsid w:val="007A2BAB"/>
    <w:rsid w:val="007A6B7A"/>
    <w:rsid w:val="007B0C71"/>
    <w:rsid w:val="007B145F"/>
    <w:rsid w:val="007B2BAE"/>
    <w:rsid w:val="007B42A8"/>
    <w:rsid w:val="007B4DDA"/>
    <w:rsid w:val="007C18A3"/>
    <w:rsid w:val="007C5113"/>
    <w:rsid w:val="007C5B9A"/>
    <w:rsid w:val="007C64B9"/>
    <w:rsid w:val="007C6898"/>
    <w:rsid w:val="007D15EC"/>
    <w:rsid w:val="007D27CF"/>
    <w:rsid w:val="007D2AAF"/>
    <w:rsid w:val="007D32A9"/>
    <w:rsid w:val="007D5244"/>
    <w:rsid w:val="007D7874"/>
    <w:rsid w:val="007E7097"/>
    <w:rsid w:val="007E70CA"/>
    <w:rsid w:val="007F34EA"/>
    <w:rsid w:val="007F3C97"/>
    <w:rsid w:val="007F3EDE"/>
    <w:rsid w:val="007F4673"/>
    <w:rsid w:val="007F5018"/>
    <w:rsid w:val="007F5669"/>
    <w:rsid w:val="007F5752"/>
    <w:rsid w:val="00800E84"/>
    <w:rsid w:val="00804785"/>
    <w:rsid w:val="00806E49"/>
    <w:rsid w:val="00810B82"/>
    <w:rsid w:val="00811929"/>
    <w:rsid w:val="00811E31"/>
    <w:rsid w:val="00815C88"/>
    <w:rsid w:val="008179C4"/>
    <w:rsid w:val="008226DC"/>
    <w:rsid w:val="00824A12"/>
    <w:rsid w:val="00825F58"/>
    <w:rsid w:val="00826B44"/>
    <w:rsid w:val="00827312"/>
    <w:rsid w:val="00831534"/>
    <w:rsid w:val="0083460F"/>
    <w:rsid w:val="00835D0B"/>
    <w:rsid w:val="00835DC5"/>
    <w:rsid w:val="0084266E"/>
    <w:rsid w:val="00843D00"/>
    <w:rsid w:val="008460E6"/>
    <w:rsid w:val="00847599"/>
    <w:rsid w:val="00850E07"/>
    <w:rsid w:val="00851BF9"/>
    <w:rsid w:val="008536CF"/>
    <w:rsid w:val="00853B84"/>
    <w:rsid w:val="0085466C"/>
    <w:rsid w:val="00855F5E"/>
    <w:rsid w:val="00857BE0"/>
    <w:rsid w:val="008624D8"/>
    <w:rsid w:val="00862DDA"/>
    <w:rsid w:val="0086455C"/>
    <w:rsid w:val="00864C92"/>
    <w:rsid w:val="00865721"/>
    <w:rsid w:val="00865FF7"/>
    <w:rsid w:val="00867876"/>
    <w:rsid w:val="00870562"/>
    <w:rsid w:val="008716C8"/>
    <w:rsid w:val="00877F83"/>
    <w:rsid w:val="0088507E"/>
    <w:rsid w:val="00885202"/>
    <w:rsid w:val="0088545C"/>
    <w:rsid w:val="00891B55"/>
    <w:rsid w:val="0089227A"/>
    <w:rsid w:val="00892C21"/>
    <w:rsid w:val="008942AF"/>
    <w:rsid w:val="008A1BA3"/>
    <w:rsid w:val="008A285B"/>
    <w:rsid w:val="008A4E49"/>
    <w:rsid w:val="008A66AD"/>
    <w:rsid w:val="008A69A2"/>
    <w:rsid w:val="008B1AC3"/>
    <w:rsid w:val="008B210B"/>
    <w:rsid w:val="008B42A4"/>
    <w:rsid w:val="008B57B2"/>
    <w:rsid w:val="008B7B65"/>
    <w:rsid w:val="008C0C52"/>
    <w:rsid w:val="008C232A"/>
    <w:rsid w:val="008C44B5"/>
    <w:rsid w:val="008C4E45"/>
    <w:rsid w:val="008D2031"/>
    <w:rsid w:val="008D52E7"/>
    <w:rsid w:val="008D67FB"/>
    <w:rsid w:val="008D6ABC"/>
    <w:rsid w:val="008E307F"/>
    <w:rsid w:val="008E79F3"/>
    <w:rsid w:val="008F1A18"/>
    <w:rsid w:val="008F5069"/>
    <w:rsid w:val="008F6AAC"/>
    <w:rsid w:val="008F6BAC"/>
    <w:rsid w:val="00905042"/>
    <w:rsid w:val="009059CC"/>
    <w:rsid w:val="00906D63"/>
    <w:rsid w:val="00907DFE"/>
    <w:rsid w:val="00910463"/>
    <w:rsid w:val="00912787"/>
    <w:rsid w:val="00913C62"/>
    <w:rsid w:val="00914474"/>
    <w:rsid w:val="00916DE3"/>
    <w:rsid w:val="00916E38"/>
    <w:rsid w:val="009179F4"/>
    <w:rsid w:val="00917ABD"/>
    <w:rsid w:val="00917E23"/>
    <w:rsid w:val="00920143"/>
    <w:rsid w:val="00921137"/>
    <w:rsid w:val="00922EB6"/>
    <w:rsid w:val="0092371F"/>
    <w:rsid w:val="009315BF"/>
    <w:rsid w:val="00936927"/>
    <w:rsid w:val="009369AE"/>
    <w:rsid w:val="00936EDF"/>
    <w:rsid w:val="00937B0E"/>
    <w:rsid w:val="00942435"/>
    <w:rsid w:val="00943526"/>
    <w:rsid w:val="00944EF1"/>
    <w:rsid w:val="00945483"/>
    <w:rsid w:val="00945CDA"/>
    <w:rsid w:val="00946736"/>
    <w:rsid w:val="009478BB"/>
    <w:rsid w:val="00947A6B"/>
    <w:rsid w:val="00951115"/>
    <w:rsid w:val="00955B78"/>
    <w:rsid w:val="00955C88"/>
    <w:rsid w:val="00956729"/>
    <w:rsid w:val="00957BF0"/>
    <w:rsid w:val="00960136"/>
    <w:rsid w:val="00970BCC"/>
    <w:rsid w:val="009759AC"/>
    <w:rsid w:val="0097607B"/>
    <w:rsid w:val="00987041"/>
    <w:rsid w:val="009878A3"/>
    <w:rsid w:val="00987A30"/>
    <w:rsid w:val="00990B6E"/>
    <w:rsid w:val="009927CC"/>
    <w:rsid w:val="009928B0"/>
    <w:rsid w:val="00994161"/>
    <w:rsid w:val="00995DCD"/>
    <w:rsid w:val="009961A1"/>
    <w:rsid w:val="00997F31"/>
    <w:rsid w:val="009A1B90"/>
    <w:rsid w:val="009A3E59"/>
    <w:rsid w:val="009A478A"/>
    <w:rsid w:val="009A4F25"/>
    <w:rsid w:val="009A53D9"/>
    <w:rsid w:val="009A7409"/>
    <w:rsid w:val="009B1146"/>
    <w:rsid w:val="009B2CE9"/>
    <w:rsid w:val="009B44CA"/>
    <w:rsid w:val="009B4799"/>
    <w:rsid w:val="009B54D1"/>
    <w:rsid w:val="009B6D88"/>
    <w:rsid w:val="009C05D0"/>
    <w:rsid w:val="009C0D9D"/>
    <w:rsid w:val="009C1D80"/>
    <w:rsid w:val="009C4971"/>
    <w:rsid w:val="009C613B"/>
    <w:rsid w:val="009C724B"/>
    <w:rsid w:val="009C7AC0"/>
    <w:rsid w:val="009D0DEC"/>
    <w:rsid w:val="009D1682"/>
    <w:rsid w:val="009D26DA"/>
    <w:rsid w:val="009D3562"/>
    <w:rsid w:val="009D4047"/>
    <w:rsid w:val="009D7285"/>
    <w:rsid w:val="009E1BD2"/>
    <w:rsid w:val="009E3FAB"/>
    <w:rsid w:val="009E54A8"/>
    <w:rsid w:val="009E5B4B"/>
    <w:rsid w:val="009E685B"/>
    <w:rsid w:val="009F0BF3"/>
    <w:rsid w:val="009F1CB9"/>
    <w:rsid w:val="009F475D"/>
    <w:rsid w:val="009F78D8"/>
    <w:rsid w:val="00A01527"/>
    <w:rsid w:val="00A02D8F"/>
    <w:rsid w:val="00A02EA2"/>
    <w:rsid w:val="00A06151"/>
    <w:rsid w:val="00A069B8"/>
    <w:rsid w:val="00A10E5E"/>
    <w:rsid w:val="00A236AB"/>
    <w:rsid w:val="00A247CF"/>
    <w:rsid w:val="00A37C73"/>
    <w:rsid w:val="00A44FB4"/>
    <w:rsid w:val="00A51A38"/>
    <w:rsid w:val="00A51E8E"/>
    <w:rsid w:val="00A51EB3"/>
    <w:rsid w:val="00A53569"/>
    <w:rsid w:val="00A634D4"/>
    <w:rsid w:val="00A63772"/>
    <w:rsid w:val="00A63EDF"/>
    <w:rsid w:val="00A64658"/>
    <w:rsid w:val="00A6547A"/>
    <w:rsid w:val="00A66177"/>
    <w:rsid w:val="00A6783D"/>
    <w:rsid w:val="00A719DB"/>
    <w:rsid w:val="00A74FB4"/>
    <w:rsid w:val="00A76348"/>
    <w:rsid w:val="00A81211"/>
    <w:rsid w:val="00A85C4F"/>
    <w:rsid w:val="00A90293"/>
    <w:rsid w:val="00A90987"/>
    <w:rsid w:val="00A945E5"/>
    <w:rsid w:val="00A95D2C"/>
    <w:rsid w:val="00A975E0"/>
    <w:rsid w:val="00AA27A8"/>
    <w:rsid w:val="00AA5DB3"/>
    <w:rsid w:val="00AB1306"/>
    <w:rsid w:val="00AB1C24"/>
    <w:rsid w:val="00AB2C0E"/>
    <w:rsid w:val="00AB4C45"/>
    <w:rsid w:val="00AB7CD9"/>
    <w:rsid w:val="00AC5F23"/>
    <w:rsid w:val="00AC7839"/>
    <w:rsid w:val="00AC7A39"/>
    <w:rsid w:val="00AD46C8"/>
    <w:rsid w:val="00AE1105"/>
    <w:rsid w:val="00AE37C6"/>
    <w:rsid w:val="00AE4364"/>
    <w:rsid w:val="00AF26B3"/>
    <w:rsid w:val="00AF36A8"/>
    <w:rsid w:val="00AF5951"/>
    <w:rsid w:val="00AF662B"/>
    <w:rsid w:val="00AF7F09"/>
    <w:rsid w:val="00B01D7C"/>
    <w:rsid w:val="00B01F30"/>
    <w:rsid w:val="00B03FD9"/>
    <w:rsid w:val="00B04337"/>
    <w:rsid w:val="00B04A1A"/>
    <w:rsid w:val="00B0600E"/>
    <w:rsid w:val="00B069DD"/>
    <w:rsid w:val="00B07975"/>
    <w:rsid w:val="00B116EE"/>
    <w:rsid w:val="00B13E91"/>
    <w:rsid w:val="00B1430E"/>
    <w:rsid w:val="00B227EE"/>
    <w:rsid w:val="00B22E0F"/>
    <w:rsid w:val="00B2531A"/>
    <w:rsid w:val="00B26BEE"/>
    <w:rsid w:val="00B30192"/>
    <w:rsid w:val="00B30338"/>
    <w:rsid w:val="00B34F7F"/>
    <w:rsid w:val="00B3761D"/>
    <w:rsid w:val="00B43080"/>
    <w:rsid w:val="00B43119"/>
    <w:rsid w:val="00B43AB0"/>
    <w:rsid w:val="00B43BE5"/>
    <w:rsid w:val="00B46896"/>
    <w:rsid w:val="00B47300"/>
    <w:rsid w:val="00B47377"/>
    <w:rsid w:val="00B507D8"/>
    <w:rsid w:val="00B53923"/>
    <w:rsid w:val="00B55393"/>
    <w:rsid w:val="00B55424"/>
    <w:rsid w:val="00B56907"/>
    <w:rsid w:val="00B56942"/>
    <w:rsid w:val="00B61DAD"/>
    <w:rsid w:val="00B628A3"/>
    <w:rsid w:val="00B62DDD"/>
    <w:rsid w:val="00B63154"/>
    <w:rsid w:val="00B65128"/>
    <w:rsid w:val="00B65AFB"/>
    <w:rsid w:val="00B714AA"/>
    <w:rsid w:val="00B71C62"/>
    <w:rsid w:val="00B73CC0"/>
    <w:rsid w:val="00B85099"/>
    <w:rsid w:val="00B87255"/>
    <w:rsid w:val="00B90C32"/>
    <w:rsid w:val="00B916C7"/>
    <w:rsid w:val="00B92E1D"/>
    <w:rsid w:val="00B93F23"/>
    <w:rsid w:val="00B956F1"/>
    <w:rsid w:val="00B97E37"/>
    <w:rsid w:val="00BA0536"/>
    <w:rsid w:val="00BA2567"/>
    <w:rsid w:val="00BA2B92"/>
    <w:rsid w:val="00BA3415"/>
    <w:rsid w:val="00BA3841"/>
    <w:rsid w:val="00BA387D"/>
    <w:rsid w:val="00BB3C6D"/>
    <w:rsid w:val="00BB6620"/>
    <w:rsid w:val="00BB664D"/>
    <w:rsid w:val="00BB7C20"/>
    <w:rsid w:val="00BC2412"/>
    <w:rsid w:val="00BC2732"/>
    <w:rsid w:val="00BC2A13"/>
    <w:rsid w:val="00BC385F"/>
    <w:rsid w:val="00BC561A"/>
    <w:rsid w:val="00BC5E21"/>
    <w:rsid w:val="00BC7069"/>
    <w:rsid w:val="00BD36FC"/>
    <w:rsid w:val="00BD4BDD"/>
    <w:rsid w:val="00BD4E54"/>
    <w:rsid w:val="00BD5B6A"/>
    <w:rsid w:val="00BD6943"/>
    <w:rsid w:val="00BD734C"/>
    <w:rsid w:val="00BE0696"/>
    <w:rsid w:val="00BE55EA"/>
    <w:rsid w:val="00BF2CCC"/>
    <w:rsid w:val="00BF30AC"/>
    <w:rsid w:val="00BF441B"/>
    <w:rsid w:val="00BF7CFC"/>
    <w:rsid w:val="00C0164C"/>
    <w:rsid w:val="00C01D8A"/>
    <w:rsid w:val="00C10BC4"/>
    <w:rsid w:val="00C15256"/>
    <w:rsid w:val="00C2045D"/>
    <w:rsid w:val="00C23130"/>
    <w:rsid w:val="00C24E4C"/>
    <w:rsid w:val="00C25550"/>
    <w:rsid w:val="00C26421"/>
    <w:rsid w:val="00C27050"/>
    <w:rsid w:val="00C31BE7"/>
    <w:rsid w:val="00C32C51"/>
    <w:rsid w:val="00C3428E"/>
    <w:rsid w:val="00C37BF1"/>
    <w:rsid w:val="00C41775"/>
    <w:rsid w:val="00C42095"/>
    <w:rsid w:val="00C42457"/>
    <w:rsid w:val="00C458F4"/>
    <w:rsid w:val="00C46BFC"/>
    <w:rsid w:val="00C50F70"/>
    <w:rsid w:val="00C51A81"/>
    <w:rsid w:val="00C52B95"/>
    <w:rsid w:val="00C53711"/>
    <w:rsid w:val="00C5421D"/>
    <w:rsid w:val="00C554B3"/>
    <w:rsid w:val="00C5623F"/>
    <w:rsid w:val="00C60B89"/>
    <w:rsid w:val="00C65238"/>
    <w:rsid w:val="00C65983"/>
    <w:rsid w:val="00C71303"/>
    <w:rsid w:val="00C736EA"/>
    <w:rsid w:val="00C74D10"/>
    <w:rsid w:val="00C778B2"/>
    <w:rsid w:val="00C8068A"/>
    <w:rsid w:val="00C82E0B"/>
    <w:rsid w:val="00C84160"/>
    <w:rsid w:val="00C847B5"/>
    <w:rsid w:val="00C85D09"/>
    <w:rsid w:val="00C87F2A"/>
    <w:rsid w:val="00C90E1F"/>
    <w:rsid w:val="00C90EC1"/>
    <w:rsid w:val="00CA0596"/>
    <w:rsid w:val="00CA4A00"/>
    <w:rsid w:val="00CA4A8E"/>
    <w:rsid w:val="00CA573A"/>
    <w:rsid w:val="00CA612E"/>
    <w:rsid w:val="00CB0E79"/>
    <w:rsid w:val="00CB2B3F"/>
    <w:rsid w:val="00CB4E52"/>
    <w:rsid w:val="00CB6ABA"/>
    <w:rsid w:val="00CB6BCB"/>
    <w:rsid w:val="00CC1465"/>
    <w:rsid w:val="00CC285E"/>
    <w:rsid w:val="00CC2BC2"/>
    <w:rsid w:val="00CC3A68"/>
    <w:rsid w:val="00CC4CCA"/>
    <w:rsid w:val="00CC6FF4"/>
    <w:rsid w:val="00CC7A94"/>
    <w:rsid w:val="00CD125A"/>
    <w:rsid w:val="00CD18BD"/>
    <w:rsid w:val="00CD2949"/>
    <w:rsid w:val="00CD4CED"/>
    <w:rsid w:val="00CD6DF0"/>
    <w:rsid w:val="00CD71B5"/>
    <w:rsid w:val="00CD7993"/>
    <w:rsid w:val="00CE19D0"/>
    <w:rsid w:val="00CE54CC"/>
    <w:rsid w:val="00CE6E83"/>
    <w:rsid w:val="00CF0557"/>
    <w:rsid w:val="00CF0A7D"/>
    <w:rsid w:val="00CF16E5"/>
    <w:rsid w:val="00CF44FA"/>
    <w:rsid w:val="00CF77DB"/>
    <w:rsid w:val="00CF7D71"/>
    <w:rsid w:val="00D06B88"/>
    <w:rsid w:val="00D11276"/>
    <w:rsid w:val="00D117D7"/>
    <w:rsid w:val="00D1394E"/>
    <w:rsid w:val="00D1464F"/>
    <w:rsid w:val="00D20E47"/>
    <w:rsid w:val="00D22CA1"/>
    <w:rsid w:val="00D23D0A"/>
    <w:rsid w:val="00D261B2"/>
    <w:rsid w:val="00D26218"/>
    <w:rsid w:val="00D271B9"/>
    <w:rsid w:val="00D3061C"/>
    <w:rsid w:val="00D3207F"/>
    <w:rsid w:val="00D322D2"/>
    <w:rsid w:val="00D334A6"/>
    <w:rsid w:val="00D33615"/>
    <w:rsid w:val="00D36CB3"/>
    <w:rsid w:val="00D4071E"/>
    <w:rsid w:val="00D421E4"/>
    <w:rsid w:val="00D4355A"/>
    <w:rsid w:val="00D4444A"/>
    <w:rsid w:val="00D44702"/>
    <w:rsid w:val="00D447D9"/>
    <w:rsid w:val="00D44CBD"/>
    <w:rsid w:val="00D451FA"/>
    <w:rsid w:val="00D45689"/>
    <w:rsid w:val="00D46FA0"/>
    <w:rsid w:val="00D472C2"/>
    <w:rsid w:val="00D559A2"/>
    <w:rsid w:val="00D60365"/>
    <w:rsid w:val="00D62F85"/>
    <w:rsid w:val="00D668D2"/>
    <w:rsid w:val="00D74B38"/>
    <w:rsid w:val="00D76D1A"/>
    <w:rsid w:val="00D76F8D"/>
    <w:rsid w:val="00D81E15"/>
    <w:rsid w:val="00D82CD3"/>
    <w:rsid w:val="00D82DDC"/>
    <w:rsid w:val="00D86C01"/>
    <w:rsid w:val="00D8751B"/>
    <w:rsid w:val="00D91470"/>
    <w:rsid w:val="00D94B7C"/>
    <w:rsid w:val="00DA1F48"/>
    <w:rsid w:val="00DA3B27"/>
    <w:rsid w:val="00DA3D55"/>
    <w:rsid w:val="00DA4116"/>
    <w:rsid w:val="00DA4687"/>
    <w:rsid w:val="00DA46F5"/>
    <w:rsid w:val="00DB314D"/>
    <w:rsid w:val="00DB3274"/>
    <w:rsid w:val="00DB694D"/>
    <w:rsid w:val="00DB7B0D"/>
    <w:rsid w:val="00DC18CB"/>
    <w:rsid w:val="00DC33A1"/>
    <w:rsid w:val="00DC3957"/>
    <w:rsid w:val="00DD2684"/>
    <w:rsid w:val="00DD4959"/>
    <w:rsid w:val="00DD6630"/>
    <w:rsid w:val="00DD6D4E"/>
    <w:rsid w:val="00DD7398"/>
    <w:rsid w:val="00DE05D2"/>
    <w:rsid w:val="00DE2322"/>
    <w:rsid w:val="00DE2D73"/>
    <w:rsid w:val="00DE623F"/>
    <w:rsid w:val="00DF0C1C"/>
    <w:rsid w:val="00DF1169"/>
    <w:rsid w:val="00DF3097"/>
    <w:rsid w:val="00DF66CB"/>
    <w:rsid w:val="00DF68CE"/>
    <w:rsid w:val="00DF69A9"/>
    <w:rsid w:val="00E052F8"/>
    <w:rsid w:val="00E10A8E"/>
    <w:rsid w:val="00E10EDC"/>
    <w:rsid w:val="00E121B9"/>
    <w:rsid w:val="00E14508"/>
    <w:rsid w:val="00E16B3E"/>
    <w:rsid w:val="00E176CB"/>
    <w:rsid w:val="00E20B85"/>
    <w:rsid w:val="00E2381D"/>
    <w:rsid w:val="00E24CD1"/>
    <w:rsid w:val="00E26D3C"/>
    <w:rsid w:val="00E2770A"/>
    <w:rsid w:val="00E30A85"/>
    <w:rsid w:val="00E30C7B"/>
    <w:rsid w:val="00E3162B"/>
    <w:rsid w:val="00E33239"/>
    <w:rsid w:val="00E374ED"/>
    <w:rsid w:val="00E37C4B"/>
    <w:rsid w:val="00E40B8F"/>
    <w:rsid w:val="00E43EEE"/>
    <w:rsid w:val="00E4639A"/>
    <w:rsid w:val="00E5269A"/>
    <w:rsid w:val="00E52DEC"/>
    <w:rsid w:val="00E57931"/>
    <w:rsid w:val="00E60745"/>
    <w:rsid w:val="00E66FEE"/>
    <w:rsid w:val="00E740AD"/>
    <w:rsid w:val="00E7627C"/>
    <w:rsid w:val="00E80630"/>
    <w:rsid w:val="00E809B2"/>
    <w:rsid w:val="00E8293C"/>
    <w:rsid w:val="00E838CC"/>
    <w:rsid w:val="00E86703"/>
    <w:rsid w:val="00E8676F"/>
    <w:rsid w:val="00E90FC6"/>
    <w:rsid w:val="00E929C2"/>
    <w:rsid w:val="00E93EB5"/>
    <w:rsid w:val="00E974BD"/>
    <w:rsid w:val="00EA1671"/>
    <w:rsid w:val="00EA16E4"/>
    <w:rsid w:val="00EA1985"/>
    <w:rsid w:val="00EA522E"/>
    <w:rsid w:val="00EB0226"/>
    <w:rsid w:val="00EB06D5"/>
    <w:rsid w:val="00EB2735"/>
    <w:rsid w:val="00EB2F6E"/>
    <w:rsid w:val="00EB3F26"/>
    <w:rsid w:val="00EB575F"/>
    <w:rsid w:val="00EB5818"/>
    <w:rsid w:val="00EB5FCD"/>
    <w:rsid w:val="00EB7474"/>
    <w:rsid w:val="00EC2610"/>
    <w:rsid w:val="00EC3907"/>
    <w:rsid w:val="00EC5E99"/>
    <w:rsid w:val="00ED06AC"/>
    <w:rsid w:val="00EF23BE"/>
    <w:rsid w:val="00EF3780"/>
    <w:rsid w:val="00EF5361"/>
    <w:rsid w:val="00F01AB4"/>
    <w:rsid w:val="00F01EC9"/>
    <w:rsid w:val="00F06B82"/>
    <w:rsid w:val="00F078FC"/>
    <w:rsid w:val="00F1164D"/>
    <w:rsid w:val="00F12ACB"/>
    <w:rsid w:val="00F14DC9"/>
    <w:rsid w:val="00F155F2"/>
    <w:rsid w:val="00F1616E"/>
    <w:rsid w:val="00F23703"/>
    <w:rsid w:val="00F25789"/>
    <w:rsid w:val="00F27109"/>
    <w:rsid w:val="00F27C19"/>
    <w:rsid w:val="00F356FF"/>
    <w:rsid w:val="00F37104"/>
    <w:rsid w:val="00F42016"/>
    <w:rsid w:val="00F52B44"/>
    <w:rsid w:val="00F5331B"/>
    <w:rsid w:val="00F64819"/>
    <w:rsid w:val="00F65F46"/>
    <w:rsid w:val="00F67A6D"/>
    <w:rsid w:val="00F67ED5"/>
    <w:rsid w:val="00F7077A"/>
    <w:rsid w:val="00F73419"/>
    <w:rsid w:val="00F76FA6"/>
    <w:rsid w:val="00F80061"/>
    <w:rsid w:val="00F82F71"/>
    <w:rsid w:val="00F837AB"/>
    <w:rsid w:val="00F8421B"/>
    <w:rsid w:val="00F85C4D"/>
    <w:rsid w:val="00F90199"/>
    <w:rsid w:val="00F903D0"/>
    <w:rsid w:val="00F92602"/>
    <w:rsid w:val="00FA3A8C"/>
    <w:rsid w:val="00FA45BA"/>
    <w:rsid w:val="00FA678D"/>
    <w:rsid w:val="00FA7E53"/>
    <w:rsid w:val="00FB012C"/>
    <w:rsid w:val="00FB20DD"/>
    <w:rsid w:val="00FB2785"/>
    <w:rsid w:val="00FB4059"/>
    <w:rsid w:val="00FB4384"/>
    <w:rsid w:val="00FC241C"/>
    <w:rsid w:val="00FC4197"/>
    <w:rsid w:val="00FD2D4B"/>
    <w:rsid w:val="00FD441E"/>
    <w:rsid w:val="00FD797E"/>
    <w:rsid w:val="00FE0659"/>
    <w:rsid w:val="00FE27AA"/>
    <w:rsid w:val="00FE780D"/>
    <w:rsid w:val="00FE7C62"/>
    <w:rsid w:val="00FF3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FE324B"/>
  <w15:docId w15:val="{F52A6859-A183-4939-AC4E-CE35E0A2D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69D"/>
    <w:pPr>
      <w:suppressAutoHyphens/>
      <w:overflowPunct w:val="0"/>
      <w:autoSpaceDE w:val="0"/>
      <w:textAlignment w:val="baseline"/>
    </w:pPr>
    <w:rPr>
      <w:lang w:eastAsia="zh-CN"/>
    </w:rPr>
  </w:style>
  <w:style w:type="paragraph" w:styleId="1">
    <w:name w:val="heading 1"/>
    <w:basedOn w:val="a"/>
    <w:next w:val="a0"/>
    <w:qFormat/>
    <w:pPr>
      <w:keepNext/>
      <w:spacing w:before="240" w:after="60" w:line="100" w:lineRule="atLeast"/>
      <w:outlineLvl w:val="0"/>
    </w:pPr>
    <w:rPr>
      <w:rFonts w:ascii="Arial" w:hAnsi="Arial" w:cs="Arial"/>
      <w:b/>
      <w:bCs/>
      <w:kern w:val="1"/>
      <w:sz w:val="32"/>
      <w:szCs w:val="32"/>
    </w:rPr>
  </w:style>
  <w:style w:type="paragraph" w:styleId="2">
    <w:name w:val="heading 2"/>
    <w:basedOn w:val="a"/>
    <w:next w:val="a0"/>
    <w:qFormat/>
    <w:pPr>
      <w:keepNext/>
      <w:numPr>
        <w:ilvl w:val="1"/>
        <w:numId w:val="1"/>
      </w:numPr>
      <w:spacing w:before="240" w:after="60" w:line="100" w:lineRule="atLeast"/>
      <w:outlineLvl w:val="1"/>
    </w:pPr>
    <w:rPr>
      <w:rFonts w:ascii="Arial" w:hAnsi="Arial" w:cs="Arial"/>
      <w:b/>
      <w:bCs/>
      <w:i/>
      <w:iCs/>
      <w:sz w:val="28"/>
      <w:szCs w:val="28"/>
    </w:rPr>
  </w:style>
  <w:style w:type="paragraph" w:styleId="3">
    <w:name w:val="heading 3"/>
    <w:basedOn w:val="a"/>
    <w:next w:val="a0"/>
    <w:qFormat/>
    <w:pPr>
      <w:keepNext/>
      <w:keepLines/>
      <w:numPr>
        <w:ilvl w:val="2"/>
        <w:numId w:val="1"/>
      </w:numPr>
      <w:spacing w:before="200"/>
      <w:outlineLvl w:val="2"/>
    </w:pPr>
    <w:rPr>
      <w:rFonts w:ascii="Cambria" w:hAnsi="Cambria" w:cs="font1368"/>
      <w:b/>
      <w:bCs/>
      <w:color w:val="4F81BD"/>
    </w:rPr>
  </w:style>
  <w:style w:type="paragraph" w:styleId="4">
    <w:name w:val="heading 4"/>
    <w:basedOn w:val="a"/>
    <w:next w:val="a0"/>
    <w:qFormat/>
    <w:pPr>
      <w:keepNext/>
      <w:keepLines/>
      <w:numPr>
        <w:ilvl w:val="3"/>
        <w:numId w:val="1"/>
      </w:numPr>
      <w:spacing w:before="120" w:after="120"/>
      <w:jc w:val="center"/>
      <w:outlineLvl w:val="3"/>
    </w:pPr>
    <w:rPr>
      <w:rFonts w:ascii="Arial Narrow" w:hAnsi="Arial Narrow" w:cs="Arial Narrow"/>
      <w:b/>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sz w:val="28"/>
      <w:szCs w:val="28"/>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b/>
      <w:bCs/>
      <w:sz w:val="20"/>
      <w:szCs w:val="20"/>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b/>
      <w:bCs/>
      <w:sz w:val="20"/>
      <w:szCs w:val="20"/>
    </w:rPr>
  </w:style>
  <w:style w:type="character" w:customStyle="1" w:styleId="WW8Num5z0">
    <w:name w:val="WW8Num5z0"/>
    <w:rPr>
      <w:rFonts w:cs="Times New Roman"/>
    </w:rPr>
  </w:style>
  <w:style w:type="character" w:customStyle="1" w:styleId="WW8Num6z0">
    <w:name w:val="WW8Num6z0"/>
    <w:rPr>
      <w:rFonts w:cs="Times New Roman"/>
    </w:rPr>
  </w:style>
  <w:style w:type="character" w:customStyle="1" w:styleId="WW8Num7z1">
    <w:name w:val="WW8Num7z1"/>
    <w:rPr>
      <w:rFonts w:ascii="Symbol" w:hAnsi="Symbol" w:cs="Symbol"/>
    </w:rPr>
  </w:style>
  <w:style w:type="character" w:customStyle="1" w:styleId="WW8Num8z1">
    <w:name w:val="WW8Num8z1"/>
    <w:rPr>
      <w:rFonts w:ascii="Symbol" w:hAnsi="Symbol" w:cs="Symbol"/>
    </w:rPr>
  </w:style>
  <w:style w:type="character" w:customStyle="1" w:styleId="WW8Num8z2">
    <w:name w:val="WW8Num8z2"/>
    <w:rPr>
      <w:rFonts w:cs="Times New Roman"/>
    </w:rPr>
  </w:style>
  <w:style w:type="character" w:customStyle="1" w:styleId="WW8Num9z0">
    <w:name w:val="WW8Num9z0"/>
    <w:rPr>
      <w:rFonts w:ascii="Symbol" w:hAnsi="Symbol" w:cs="Symbol"/>
      <w:i w:val="0"/>
    </w:rPr>
  </w:style>
  <w:style w:type="character" w:customStyle="1" w:styleId="WW8Num10z0">
    <w:name w:val="WW8Num10z0"/>
    <w:rPr>
      <w:rFonts w:ascii="Symbol" w:hAnsi="Symbol" w:cs="Symbol"/>
      <w:i w:val="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3z0">
    <w:name w:val="WW8Num13z0"/>
    <w:rPr>
      <w:i w:val="0"/>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cs="Times New Roman"/>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cs="Symbol"/>
    </w:rPr>
  </w:style>
  <w:style w:type="character" w:customStyle="1" w:styleId="WW8Num19z1">
    <w:name w:val="WW8Num19z1"/>
    <w:rPr>
      <w:rFonts w:ascii="Courier New" w:hAnsi="Courier New" w:cs="Courier New"/>
    </w:rPr>
  </w:style>
  <w:style w:type="character" w:customStyle="1" w:styleId="WW8Num21z0">
    <w:name w:val="WW8Num21z0"/>
    <w:rPr>
      <w:rFonts w:ascii="Symbol" w:hAnsi="Symbol" w:cs="Symbol"/>
    </w:rPr>
  </w:style>
  <w:style w:type="character" w:customStyle="1" w:styleId="WW8Num22z0">
    <w:name w:val="WW8Num22z0"/>
    <w:rPr>
      <w:rFonts w:ascii="Symbol" w:hAnsi="Symbol" w:cs="Symbol"/>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OpenSymbol" w:hAnsi="OpenSymbol" w:cs="OpenSymbol"/>
      <w:color w:val="00000A"/>
    </w:rPr>
  </w:style>
  <w:style w:type="character" w:customStyle="1" w:styleId="WW8Num24z0">
    <w:name w:val="WW8Num24z0"/>
    <w:rPr>
      <w:rFonts w:ascii="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Wingdings" w:hAnsi="Wingdings" w:cs="Wingdings"/>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OpenSymbol" w:hAnsi="OpenSymbol" w:cs="OpenSymbol"/>
    </w:rPr>
  </w:style>
  <w:style w:type="character" w:customStyle="1" w:styleId="WW8Num29z0">
    <w:name w:val="WW8Num29z0"/>
    <w:rPr>
      <w:rFonts w:ascii="OpenSymbol" w:hAnsi="OpenSymbol" w:cs="OpenSymbol"/>
    </w:rPr>
  </w:style>
  <w:style w:type="character" w:customStyle="1" w:styleId="WW8Num30z0">
    <w:name w:val="WW8Num30z0"/>
    <w:rPr>
      <w:rFonts w:ascii="OpenSymbol" w:hAnsi="OpenSymbol" w:cs="OpenSymbol"/>
    </w:rPr>
  </w:style>
  <w:style w:type="character" w:customStyle="1" w:styleId="WW8Num31z0">
    <w:name w:val="WW8Num31z0"/>
    <w:rPr>
      <w:rFonts w:ascii="OpenSymbol" w:hAnsi="OpenSymbol" w:cs="OpenSymbol"/>
    </w:rPr>
  </w:style>
  <w:style w:type="character" w:customStyle="1" w:styleId="WW8Num32z0">
    <w:name w:val="WW8Num32z0"/>
    <w:rPr>
      <w:rFonts w:ascii="Courier New" w:hAnsi="Courier New" w:cs="Courier New"/>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color w:val="00000A"/>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Symbol" w:hAnsi="Symbol" w:cs="Symbol"/>
      <w:color w:val="00000A"/>
    </w:rPr>
  </w:style>
  <w:style w:type="character" w:customStyle="1" w:styleId="WW8Num9z1">
    <w:name w:val="WW8Num9z1"/>
    <w:rPr>
      <w:rFonts w:ascii="Times New Roman" w:hAnsi="Times New Roman" w:cs="Times New Roman"/>
    </w:rPr>
  </w:style>
  <w:style w:type="character" w:customStyle="1" w:styleId="WW8Num9z2">
    <w:name w:val="WW8Num9z2"/>
    <w:rPr>
      <w:rFonts w:cs="Times New Roman"/>
    </w:rPr>
  </w:style>
  <w:style w:type="character" w:customStyle="1" w:styleId="WW8Num11z0">
    <w:name w:val="WW8Num11z0"/>
    <w:rPr>
      <w:rFonts w:ascii="Symbol" w:hAnsi="Symbol" w:cs="Symbol"/>
      <w:i w:val="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7z3">
    <w:name w:val="WW8Num17z3"/>
    <w:rPr>
      <w:rFonts w:ascii="Symbol" w:hAnsi="Symbol" w:cs="Symbol"/>
    </w:rPr>
  </w:style>
  <w:style w:type="character" w:customStyle="1" w:styleId="WW8Num18z2">
    <w:name w:val="WW8Num18z2"/>
    <w:rPr>
      <w:rFonts w:ascii="Wingdings" w:hAnsi="Wingdings" w:cs="Wingdings"/>
    </w:rPr>
  </w:style>
  <w:style w:type="character" w:customStyle="1" w:styleId="WW8Num19z0">
    <w:name w:val="WW8Num19z0"/>
    <w:rPr>
      <w:rFonts w:cs="Times New Roman"/>
    </w:rPr>
  </w:style>
  <w:style w:type="character" w:customStyle="1" w:styleId="WW8Num19z3">
    <w:name w:val="WW8Num19z3"/>
    <w:rPr>
      <w:rFonts w:ascii="Symbol" w:hAnsi="Symbol" w:cs="Symbol"/>
    </w:rPr>
  </w:style>
  <w:style w:type="character" w:customStyle="1" w:styleId="WW8Num20z1">
    <w:name w:val="WW8Num20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8z1">
    <w:name w:val="WW8Num28z1"/>
    <w:rPr>
      <w:rFonts w:ascii="Times New Roman" w:hAnsi="Times New Roman" w:cs="Times New Roman"/>
    </w:rPr>
  </w:style>
  <w:style w:type="character" w:customStyle="1" w:styleId="WW8Num28z2">
    <w:name w:val="WW8Num28z2"/>
    <w:rPr>
      <w:rFonts w:ascii="Wingdings" w:hAnsi="Wingdings" w:cs="Wingdings"/>
    </w:rPr>
  </w:style>
  <w:style w:type="character" w:customStyle="1" w:styleId="WW8Num3z1">
    <w:name w:val="WW8Num3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0">
    <w:name w:val="WW8Num7z0"/>
    <w:rPr>
      <w:rFonts w:cs="Times New Roman"/>
    </w:rPr>
  </w:style>
  <w:style w:type="character" w:customStyle="1" w:styleId="WW8Num12z0">
    <w:name w:val="WW8Num12z0"/>
    <w:rPr>
      <w:i w:val="0"/>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2">
    <w:name w:val="WW8Num20z2"/>
    <w:rPr>
      <w:rFonts w:ascii="Wingdings" w:hAnsi="Wingdings" w:cs="Wingdings"/>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1">
    <w:name w:val="WW8Num22z1"/>
    <w:rPr>
      <w:rFonts w:ascii="Courier New" w:hAnsi="Courier New" w:cs="Courier New"/>
    </w:rPr>
  </w:style>
  <w:style w:type="character" w:customStyle="1" w:styleId="WW8Num23z1">
    <w:name w:val="WW8Num23z1"/>
    <w:rPr>
      <w:rFonts w:ascii="Courier New" w:hAnsi="Courier New" w:cs="Courier New"/>
    </w:rPr>
  </w:style>
  <w:style w:type="character" w:customStyle="1" w:styleId="WW8Num26z3">
    <w:name w:val="WW8Num26z3"/>
    <w:rPr>
      <w:rFonts w:ascii="Symbol" w:hAnsi="Symbol" w:cs="Symbol"/>
    </w:rPr>
  </w:style>
  <w:style w:type="character" w:customStyle="1" w:styleId="WW8Num27z3">
    <w:name w:val="WW8Num27z3"/>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3">
    <w:name w:val="WW8Num33z3"/>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rFonts w:ascii="Symbol" w:hAnsi="Symbol" w:cs="Symbol"/>
    </w:rPr>
  </w:style>
  <w:style w:type="character" w:customStyle="1" w:styleId="WW8Num37z0">
    <w:name w:val="WW8Num37z0"/>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39z4">
    <w:name w:val="WW8Num39z4"/>
    <w:rPr>
      <w:rFonts w:ascii="Courier New" w:hAnsi="Courier New" w:cs="Courier New"/>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2z0">
    <w:name w:val="WW8Num42z0"/>
    <w:rPr>
      <w:rFonts w:ascii="Symbol" w:hAnsi="Symbol" w:cs="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2">
    <w:name w:val="WW8Num43z2"/>
    <w:rPr>
      <w:rFonts w:cs="Times New Roman"/>
      <w:b/>
      <w:color w:val="00000A"/>
    </w:rPr>
  </w:style>
  <w:style w:type="character" w:customStyle="1" w:styleId="WW8Num44z0">
    <w:name w:val="WW8Num44z0"/>
    <w:rPr>
      <w:rFonts w:ascii="Wingdings" w:hAnsi="Wingdings" w:cs="Wingdings"/>
    </w:rPr>
  </w:style>
  <w:style w:type="character" w:customStyle="1" w:styleId="WW8Num44z1">
    <w:name w:val="WW8Num44z1"/>
    <w:rPr>
      <w:rFonts w:ascii="Courier New" w:hAnsi="Courier New" w:cs="Courier New"/>
    </w:rPr>
  </w:style>
  <w:style w:type="character" w:customStyle="1" w:styleId="WW8Num44z3">
    <w:name w:val="WW8Num44z3"/>
    <w:rPr>
      <w:rFonts w:ascii="Symbol" w:hAnsi="Symbol" w:cs="Symbol"/>
    </w:rPr>
  </w:style>
  <w:style w:type="character" w:customStyle="1" w:styleId="WW8Num46z0">
    <w:name w:val="WW8Num46z0"/>
    <w:rPr>
      <w:rFonts w:ascii="Symbol" w:hAnsi="Symbol" w:cs="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7z0">
    <w:name w:val="WW8Num47z0"/>
    <w:rPr>
      <w:rFonts w:ascii="Symbol" w:hAnsi="Symbol" w:cs="Symbol"/>
      <w:color w:val="auto"/>
    </w:rPr>
  </w:style>
  <w:style w:type="character" w:customStyle="1" w:styleId="WW8Num47z1">
    <w:name w:val="WW8Num47z1"/>
    <w:rPr>
      <w:rFonts w:ascii="Wingdings" w:hAnsi="Wingdings" w:cs="Wingdings"/>
    </w:rPr>
  </w:style>
  <w:style w:type="character" w:customStyle="1" w:styleId="WW8Num47z2">
    <w:name w:val="WW8Num47z2"/>
    <w:rPr>
      <w:rFonts w:ascii="Wingdings" w:hAnsi="Wingdings" w:cs="Wingdings"/>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6z0">
    <w:name w:val="WW8Num56z0"/>
    <w:rPr>
      <w:rFonts w:ascii="Symbol" w:hAnsi="Symbol" w:cs="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cs="Wingdings"/>
    </w:rPr>
  </w:style>
  <w:style w:type="character" w:customStyle="1" w:styleId="WW8Num57z0">
    <w:name w:val="WW8Num57z0"/>
    <w:rPr>
      <w:rFonts w:ascii="Courier New" w:hAnsi="Courier New" w:cs="Courier New"/>
      <w:color w:val="00000A"/>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rPr>
      <w:rFonts w:ascii="Symbol" w:hAnsi="Symbol" w:cs="Symbol"/>
    </w:rPr>
  </w:style>
  <w:style w:type="character" w:customStyle="1" w:styleId="WW8Num59z0">
    <w:name w:val="WW8Num59z0"/>
    <w:rPr>
      <w:rFonts w:ascii="Symbol" w:hAnsi="Symbol" w:cs="Symbol"/>
    </w:rPr>
  </w:style>
  <w:style w:type="character" w:customStyle="1" w:styleId="WW8Num60z0">
    <w:name w:val="WW8Num60z0"/>
    <w:rPr>
      <w:rFonts w:ascii="Wingdings" w:hAnsi="Wingdings" w:cs="Wingdings"/>
    </w:rPr>
  </w:style>
  <w:style w:type="character" w:customStyle="1" w:styleId="WW8Num60z1">
    <w:name w:val="WW8Num60z1"/>
    <w:rPr>
      <w:rFonts w:ascii="Courier New" w:hAnsi="Courier New" w:cs="Courier New"/>
    </w:rPr>
  </w:style>
  <w:style w:type="character" w:customStyle="1" w:styleId="WW8Num60z3">
    <w:name w:val="WW8Num60z3"/>
    <w:rPr>
      <w:rFonts w:ascii="Symbol" w:hAnsi="Symbol" w:cs="Symbol"/>
    </w:rPr>
  </w:style>
  <w:style w:type="character" w:customStyle="1" w:styleId="WW8Num61z0">
    <w:name w:val="WW8Num61z0"/>
    <w:rPr>
      <w:rFonts w:ascii="Symbol" w:eastAsia="Times New Roman" w:hAnsi="Symbol" w:cs="Times New Roman"/>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cs="Wingdings"/>
    </w:rPr>
  </w:style>
  <w:style w:type="character" w:customStyle="1" w:styleId="WW8Num61z3">
    <w:name w:val="WW8Num61z3"/>
    <w:rPr>
      <w:rFonts w:ascii="Symbol" w:hAnsi="Symbol" w:cs="Symbol"/>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3z0">
    <w:name w:val="WW8Num63z0"/>
    <w:rPr>
      <w:rFonts w:ascii="Symbol" w:hAnsi="Symbol" w:cs="Symbol"/>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cs="Wingdings"/>
    </w:rPr>
  </w:style>
  <w:style w:type="character" w:customStyle="1" w:styleId="30">
    <w:name w:val="Основной шрифт абзаца3"/>
  </w:style>
  <w:style w:type="character" w:customStyle="1" w:styleId="WW8Num3z4">
    <w:name w:val="WW8Num3z4"/>
    <w:rPr>
      <w:rFonts w:ascii="Courier New" w:hAnsi="Courier New" w:cs="Courier New"/>
    </w:rPr>
  </w:style>
  <w:style w:type="character" w:customStyle="1" w:styleId="WW8Num37z1">
    <w:name w:val="WW8Num37z1"/>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8z3">
    <w:name w:val="WW8Num28z3"/>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4z3">
    <w:name w:val="WW8Num24z3"/>
    <w:rPr>
      <w:rFonts w:ascii="Symbol" w:hAnsi="Symbol" w:cs="Symbol"/>
    </w:rPr>
  </w:style>
  <w:style w:type="character" w:customStyle="1" w:styleId="WW8Num29z3">
    <w:name w:val="WW8Num29z3"/>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5z3">
    <w:name w:val="WW8Num25z3"/>
    <w:rPr>
      <w:rFonts w:ascii="Symbol" w:hAnsi="Symbol" w:cs="Symbol"/>
    </w:rPr>
  </w:style>
  <w:style w:type="character" w:customStyle="1" w:styleId="WW8Num30z3">
    <w:name w:val="WW8Num30z3"/>
    <w:rPr>
      <w:rFonts w:ascii="Symbol" w:hAnsi="Symbol" w:cs="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31z3">
    <w:name w:val="WW8Num31z3"/>
    <w:rPr>
      <w:rFonts w:ascii="Symbol" w:hAnsi="Symbol" w:cs="Symbol"/>
    </w:rPr>
  </w:style>
  <w:style w:type="character" w:customStyle="1" w:styleId="WW-Absatz-Standardschriftart11111111">
    <w:name w:val="WW-Absatz-Standardschriftart11111111"/>
  </w:style>
  <w:style w:type="character" w:customStyle="1" w:styleId="WW8Num34z3">
    <w:name w:val="WW8Num34z3"/>
    <w:rPr>
      <w:rFonts w:ascii="Symbol" w:hAnsi="Symbol" w:cs="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20">
    <w:name w:val="Основной шрифт абзаца2"/>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10">
    <w:name w:val="Основной шрифт абзаца1"/>
  </w:style>
  <w:style w:type="character" w:customStyle="1" w:styleId="21">
    <w:name w:val="Знак Знак2"/>
    <w:rPr>
      <w:lang w:val="ru-RU" w:bidi="ar-SA"/>
    </w:rPr>
  </w:style>
  <w:style w:type="character" w:styleId="a4">
    <w:name w:val="Hyperlink"/>
    <w:rPr>
      <w:color w:val="000080"/>
      <w:u w:val="single"/>
    </w:rPr>
  </w:style>
  <w:style w:type="character" w:customStyle="1" w:styleId="a5">
    <w:name w:val="Символ нумерации"/>
    <w:rPr>
      <w:b/>
      <w:bCs/>
      <w:sz w:val="20"/>
      <w:szCs w:val="20"/>
    </w:rPr>
  </w:style>
  <w:style w:type="character" w:customStyle="1" w:styleId="ListLabel2">
    <w:name w:val="ListLabel 2"/>
    <w:rPr>
      <w:rFonts w:cs="Courier New"/>
    </w:rPr>
  </w:style>
  <w:style w:type="character" w:customStyle="1" w:styleId="ListLabel4">
    <w:name w:val="ListLabel 4"/>
    <w:rPr>
      <w:rFonts w:cs="Times New Roman"/>
    </w:rPr>
  </w:style>
  <w:style w:type="character" w:customStyle="1" w:styleId="ListLabel6">
    <w:name w:val="ListLabel 6"/>
    <w:rPr>
      <w:rFonts w:eastAsia="Times New Roman"/>
    </w:rPr>
  </w:style>
  <w:style w:type="character" w:styleId="a6">
    <w:name w:val="line number"/>
  </w:style>
  <w:style w:type="character" w:customStyle="1" w:styleId="a7">
    <w:name w:val="Символ сноски"/>
  </w:style>
  <w:style w:type="character" w:customStyle="1" w:styleId="11">
    <w:name w:val="Знак сноски1"/>
    <w:rPr>
      <w:vertAlign w:val="superscript"/>
    </w:rPr>
  </w:style>
  <w:style w:type="character" w:customStyle="1" w:styleId="a8">
    <w:name w:val="Символы концевой сноски"/>
  </w:style>
  <w:style w:type="character" w:customStyle="1" w:styleId="12">
    <w:name w:val="Знак концевой сноски1"/>
    <w:rPr>
      <w:vertAlign w:val="superscript"/>
    </w:rPr>
  </w:style>
  <w:style w:type="character" w:customStyle="1" w:styleId="a9">
    <w:name w:val="Маркеры списка"/>
    <w:rPr>
      <w:rFonts w:ascii="OpenSymbol" w:eastAsia="OpenSymbol" w:hAnsi="OpenSymbol" w:cs="OpenSymbol"/>
    </w:rPr>
  </w:style>
  <w:style w:type="character" w:customStyle="1" w:styleId="40">
    <w:name w:val="Основной шрифт абзаца4"/>
  </w:style>
  <w:style w:type="character" w:customStyle="1" w:styleId="WW-1">
    <w:name w:val="WW- Знак1"/>
    <w:rPr>
      <w:sz w:val="24"/>
      <w:szCs w:val="24"/>
    </w:rPr>
  </w:style>
  <w:style w:type="character" w:customStyle="1" w:styleId="ListLabel3">
    <w:name w:val="ListLabel 3"/>
    <w:rPr>
      <w:color w:val="00000A"/>
    </w:rPr>
  </w:style>
  <w:style w:type="character" w:customStyle="1" w:styleId="ListLabel5">
    <w:name w:val="ListLabel 5"/>
    <w:rPr>
      <w:rFonts w:eastAsia="Times New Roman" w:cs="Times New Roman"/>
    </w:rPr>
  </w:style>
  <w:style w:type="character" w:customStyle="1" w:styleId="22">
    <w:name w:val="Основной текст 2 Знак"/>
    <w:rPr>
      <w:sz w:val="24"/>
      <w:szCs w:val="24"/>
    </w:rPr>
  </w:style>
  <w:style w:type="character" w:customStyle="1" w:styleId="ListLabel1">
    <w:name w:val="ListLabel 1"/>
    <w:rPr>
      <w:rFonts w:cs="Times New Roman"/>
      <w:b/>
      <w:color w:val="00000A"/>
    </w:rPr>
  </w:style>
  <w:style w:type="character" w:styleId="aa">
    <w:name w:val="Emphasis"/>
    <w:qFormat/>
    <w:rPr>
      <w:i/>
      <w:iCs/>
    </w:rPr>
  </w:style>
  <w:style w:type="character" w:customStyle="1" w:styleId="13">
    <w:name w:val="Знак примечания1"/>
    <w:rPr>
      <w:sz w:val="16"/>
      <w:szCs w:val="16"/>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120">
    <w:name w:val="Знак Знак12"/>
    <w:rPr>
      <w:sz w:val="24"/>
      <w:szCs w:val="24"/>
      <w:lang w:val="ru-RU" w:bidi="ar-SA"/>
    </w:rPr>
  </w:style>
  <w:style w:type="character" w:styleId="ab">
    <w:name w:val="page number"/>
    <w:basedOn w:val="30"/>
  </w:style>
  <w:style w:type="character" w:styleId="ac">
    <w:name w:val="footnote reference"/>
    <w:rPr>
      <w:vertAlign w:val="superscript"/>
    </w:rPr>
  </w:style>
  <w:style w:type="character" w:customStyle="1" w:styleId="ad">
    <w:name w:val="Ссылка указателя"/>
  </w:style>
  <w:style w:type="character" w:styleId="ae">
    <w:name w:val="endnote reference"/>
    <w:rPr>
      <w:vertAlign w:val="superscript"/>
    </w:rPr>
  </w:style>
  <w:style w:type="character" w:styleId="af">
    <w:name w:val="Strong"/>
    <w:qFormat/>
    <w:rPr>
      <w:b/>
      <w:bCs/>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40z2">
    <w:name w:val="WW8Num40z2"/>
    <w:rPr>
      <w:rFonts w:ascii="StarSymbol" w:hAnsi="StarSymbol" w:cs="StarSymbol"/>
    </w:rPr>
  </w:style>
  <w:style w:type="character" w:customStyle="1" w:styleId="WW8Num46z3">
    <w:name w:val="WW8Num46z3"/>
    <w:rPr>
      <w:rFonts w:ascii="Symbol" w:hAnsi="Symbol" w:cs="Symbol"/>
    </w:rPr>
  </w:style>
  <w:style w:type="paragraph" w:styleId="af0">
    <w:name w:val="Title"/>
    <w:basedOn w:val="a"/>
    <w:next w:val="a0"/>
    <w:qFormat/>
    <w:pPr>
      <w:keepNext/>
      <w:spacing w:before="240" w:after="120"/>
    </w:pPr>
    <w:rPr>
      <w:rFonts w:ascii="Arial" w:eastAsia="Lucida Sans Unicode" w:hAnsi="Arial" w:cs="Tahoma"/>
      <w:sz w:val="28"/>
      <w:szCs w:val="28"/>
    </w:rPr>
  </w:style>
  <w:style w:type="paragraph" w:styleId="a0">
    <w:name w:val="Body Text"/>
    <w:basedOn w:val="a"/>
    <w:rPr>
      <w:sz w:val="28"/>
    </w:rPr>
  </w:style>
  <w:style w:type="paragraph" w:styleId="af1">
    <w:name w:val="List"/>
    <w:basedOn w:val="a0"/>
    <w:rPr>
      <w:rFonts w:cs="Tahoma"/>
    </w:rPr>
  </w:style>
  <w:style w:type="paragraph" w:styleId="af2">
    <w:name w:val="caption"/>
    <w:basedOn w:val="a"/>
    <w:qFormat/>
    <w:pPr>
      <w:suppressLineNumbers/>
      <w:spacing w:before="120" w:after="120"/>
    </w:pPr>
    <w:rPr>
      <w:rFonts w:cs="Mangal"/>
      <w:i/>
      <w:iCs/>
      <w:sz w:val="24"/>
      <w:szCs w:val="24"/>
    </w:rPr>
  </w:style>
  <w:style w:type="paragraph" w:customStyle="1" w:styleId="31">
    <w:name w:val="Указатель3"/>
    <w:basedOn w:val="a"/>
    <w:pPr>
      <w:suppressLineNumbers/>
    </w:pPr>
    <w:rPr>
      <w:rFonts w:cs="Mangal"/>
    </w:rPr>
  </w:style>
  <w:style w:type="paragraph" w:customStyle="1" w:styleId="23">
    <w:name w:val="Название2"/>
    <w:basedOn w:val="a"/>
    <w:pPr>
      <w:suppressLineNumbers/>
      <w:spacing w:before="120" w:after="120"/>
    </w:pPr>
    <w:rPr>
      <w:rFonts w:cs="Mangal"/>
      <w:i/>
      <w:iCs/>
      <w:sz w:val="24"/>
      <w:szCs w:val="24"/>
    </w:rPr>
  </w:style>
  <w:style w:type="paragraph" w:customStyle="1" w:styleId="24">
    <w:name w:val="Указатель2"/>
    <w:basedOn w:val="a"/>
    <w:pPr>
      <w:suppressLineNumbers/>
    </w:pPr>
    <w:rPr>
      <w:rFonts w:cs="Mangal"/>
    </w:rPr>
  </w:style>
  <w:style w:type="paragraph" w:customStyle="1" w:styleId="14">
    <w:name w:val="Название1"/>
    <w:basedOn w:val="a"/>
    <w:pPr>
      <w:suppressLineNumbers/>
      <w:spacing w:before="120" w:after="120"/>
    </w:pPr>
    <w:rPr>
      <w:rFonts w:cs="Tahoma"/>
      <w:i/>
      <w:iCs/>
      <w:sz w:val="24"/>
      <w:szCs w:val="24"/>
    </w:rPr>
  </w:style>
  <w:style w:type="paragraph" w:customStyle="1" w:styleId="15">
    <w:name w:val="Указатель1"/>
    <w:basedOn w:val="a"/>
    <w:pPr>
      <w:suppressLineNumbers/>
    </w:pPr>
    <w:rPr>
      <w:rFonts w:cs="Tahoma"/>
    </w:rPr>
  </w:style>
  <w:style w:type="paragraph" w:customStyle="1" w:styleId="210">
    <w:name w:val="Основной текст 21"/>
    <w:basedOn w:val="a"/>
    <w:pPr>
      <w:jc w:val="both"/>
    </w:pPr>
    <w:rPr>
      <w:sz w:val="24"/>
    </w:rPr>
  </w:style>
  <w:style w:type="paragraph" w:styleId="af3">
    <w:name w:val="header"/>
    <w:basedOn w:val="a"/>
    <w:link w:val="af4"/>
    <w:pPr>
      <w:tabs>
        <w:tab w:val="center" w:pos="4677"/>
        <w:tab w:val="right" w:pos="9355"/>
      </w:tabs>
    </w:pPr>
  </w:style>
  <w:style w:type="paragraph" w:styleId="af5">
    <w:name w:val="footer"/>
    <w:basedOn w:val="a"/>
    <w:link w:val="af6"/>
    <w:pPr>
      <w:tabs>
        <w:tab w:val="center" w:pos="4677"/>
        <w:tab w:val="right" w:pos="9355"/>
      </w:tabs>
    </w:p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customStyle="1" w:styleId="60">
    <w:name w:val="заголовок 6"/>
    <w:basedOn w:val="a"/>
    <w:next w:val="a"/>
    <w:pPr>
      <w:keepNext/>
      <w:widowControl w:val="0"/>
      <w:suppressAutoHyphens w:val="0"/>
      <w:overflowPunct/>
      <w:jc w:val="right"/>
      <w:textAlignment w:val="auto"/>
    </w:pPr>
    <w:rPr>
      <w:vanish/>
    </w:rPr>
  </w:style>
  <w:style w:type="paragraph" w:customStyle="1" w:styleId="16">
    <w:name w:val="Текст1"/>
    <w:basedOn w:val="a"/>
    <w:pPr>
      <w:suppressAutoHyphens w:val="0"/>
      <w:overflowPunct/>
      <w:textAlignment w:val="auto"/>
    </w:pPr>
  </w:style>
  <w:style w:type="paragraph" w:customStyle="1" w:styleId="17">
    <w:name w:val="Название объекта1"/>
    <w:basedOn w:val="a"/>
    <w:pPr>
      <w:spacing w:line="100" w:lineRule="atLeast"/>
    </w:pPr>
    <w:rPr>
      <w:rFonts w:eastAsia="Calibri"/>
      <w:b/>
      <w:bCs/>
      <w:color w:val="4F81BD"/>
      <w:sz w:val="18"/>
      <w:szCs w:val="18"/>
    </w:rPr>
  </w:style>
  <w:style w:type="paragraph" w:customStyle="1" w:styleId="ConsPlusTitle">
    <w:name w:val="ConsPlusTitle"/>
    <w:pPr>
      <w:widowControl w:val="0"/>
      <w:suppressAutoHyphens/>
      <w:spacing w:line="100" w:lineRule="atLeast"/>
    </w:pPr>
    <w:rPr>
      <w:rFonts w:ascii="Arial" w:hAnsi="Arial" w:cs="Arial"/>
      <w:b/>
      <w:bCs/>
      <w:kern w:val="1"/>
      <w:lang w:eastAsia="zh-CN" w:bidi="hi-IN"/>
    </w:rPr>
  </w:style>
  <w:style w:type="paragraph" w:customStyle="1" w:styleId="18">
    <w:name w:val="Обычный (Интернет)1"/>
    <w:basedOn w:val="a"/>
    <w:pPr>
      <w:spacing w:before="28" w:after="28" w:line="100" w:lineRule="atLeast"/>
    </w:pPr>
    <w:rPr>
      <w:kern w:val="1"/>
    </w:rPr>
  </w:style>
  <w:style w:type="paragraph" w:customStyle="1" w:styleId="19">
    <w:name w:val="Абзац списка1"/>
    <w:basedOn w:val="a"/>
    <w:pPr>
      <w:ind w:left="720"/>
    </w:pPr>
  </w:style>
  <w:style w:type="paragraph" w:styleId="1a">
    <w:name w:val="toc 1"/>
    <w:basedOn w:val="a"/>
    <w:pPr>
      <w:tabs>
        <w:tab w:val="right" w:leader="dot" w:pos="9345"/>
      </w:tabs>
      <w:spacing w:line="100" w:lineRule="atLeast"/>
      <w:ind w:left="284" w:hanging="284"/>
    </w:pPr>
  </w:style>
  <w:style w:type="paragraph" w:styleId="25">
    <w:name w:val="toc 2"/>
    <w:basedOn w:val="a"/>
    <w:pPr>
      <w:tabs>
        <w:tab w:val="right" w:leader="dot" w:pos="9345"/>
      </w:tabs>
      <w:spacing w:line="100" w:lineRule="atLeast"/>
      <w:ind w:left="709" w:hanging="469"/>
    </w:pPr>
  </w:style>
  <w:style w:type="paragraph" w:styleId="32">
    <w:name w:val="toc 3"/>
    <w:basedOn w:val="a"/>
    <w:pPr>
      <w:tabs>
        <w:tab w:val="left" w:pos="1134"/>
        <w:tab w:val="right" w:leader="dot" w:pos="9345"/>
      </w:tabs>
      <w:spacing w:line="100" w:lineRule="atLeast"/>
      <w:ind w:left="1134" w:hanging="654"/>
    </w:pPr>
  </w:style>
  <w:style w:type="paragraph" w:customStyle="1" w:styleId="1b">
    <w:name w:val="Абзац списка1"/>
    <w:basedOn w:val="a"/>
    <w:pPr>
      <w:spacing w:before="160" w:after="160" w:line="360" w:lineRule="auto"/>
      <w:ind w:firstLine="709"/>
      <w:jc w:val="both"/>
    </w:pPr>
    <w:rPr>
      <w:rFonts w:ascii="Arial Narrow" w:hAnsi="Arial Narrow" w:cs="Arial Narrow"/>
    </w:rPr>
  </w:style>
  <w:style w:type="paragraph" w:customStyle="1" w:styleId="1c">
    <w:name w:val="Без интервала1"/>
    <w:pPr>
      <w:widowControl w:val="0"/>
      <w:suppressAutoHyphens/>
      <w:spacing w:before="80" w:after="80" w:line="100" w:lineRule="atLeast"/>
      <w:jc w:val="center"/>
    </w:pPr>
    <w:rPr>
      <w:rFonts w:eastAsia="Arial Unicode MS" w:cs="Arial CYR"/>
      <w:color w:val="000000"/>
      <w:kern w:val="1"/>
      <w:szCs w:val="22"/>
      <w:lang w:eastAsia="zh-CN" w:bidi="hi-IN"/>
    </w:rPr>
  </w:style>
  <w:style w:type="paragraph" w:styleId="af9">
    <w:name w:val="Body Text Indent"/>
    <w:basedOn w:val="a"/>
    <w:pPr>
      <w:spacing w:after="120"/>
      <w:ind w:left="283"/>
    </w:pPr>
    <w:rPr>
      <w:rFonts w:eastAsia="Calibri"/>
    </w:rPr>
  </w:style>
  <w:style w:type="paragraph" w:customStyle="1" w:styleId="ConsNormal">
    <w:name w:val="ConsNormal"/>
    <w:pPr>
      <w:widowControl w:val="0"/>
      <w:suppressAutoHyphens/>
      <w:spacing w:line="100" w:lineRule="atLeast"/>
      <w:ind w:firstLine="720"/>
    </w:pPr>
    <w:rPr>
      <w:rFonts w:ascii="Arial" w:hAnsi="Arial" w:cs="Arial"/>
      <w:kern w:val="1"/>
      <w:lang w:eastAsia="zh-CN" w:bidi="hi-IN"/>
    </w:rPr>
  </w:style>
  <w:style w:type="paragraph" w:customStyle="1" w:styleId="211">
    <w:name w:val="Основной текст с отступом 21"/>
    <w:basedOn w:val="a"/>
    <w:pPr>
      <w:spacing w:after="120" w:line="480" w:lineRule="auto"/>
      <w:ind w:left="283"/>
    </w:pPr>
  </w:style>
  <w:style w:type="paragraph" w:customStyle="1" w:styleId="ConsPlusNormal">
    <w:name w:val="ConsPlusNormal"/>
    <w:pPr>
      <w:widowControl w:val="0"/>
      <w:suppressAutoHyphens/>
      <w:spacing w:line="100" w:lineRule="atLeast"/>
      <w:ind w:firstLine="720"/>
    </w:pPr>
    <w:rPr>
      <w:rFonts w:ascii="Arial" w:hAnsi="Arial" w:cs="Arial"/>
      <w:kern w:val="1"/>
      <w:lang w:eastAsia="zh-CN" w:bidi="hi-IN"/>
    </w:rPr>
  </w:style>
  <w:style w:type="paragraph" w:styleId="afa">
    <w:name w:val="Normal (Web)"/>
    <w:basedOn w:val="a"/>
    <w:pPr>
      <w:spacing w:before="30" w:after="30"/>
    </w:pPr>
    <w:rPr>
      <w:rFonts w:ascii="Arial" w:hAnsi="Arial" w:cs="Arial"/>
      <w:color w:val="332E2D"/>
      <w:spacing w:val="2"/>
    </w:rPr>
  </w:style>
  <w:style w:type="paragraph" w:styleId="afb">
    <w:name w:val="List Paragraph"/>
    <w:basedOn w:val="a"/>
    <w:qFormat/>
    <w:pPr>
      <w:ind w:left="720"/>
    </w:pPr>
  </w:style>
  <w:style w:type="paragraph" w:styleId="afc">
    <w:name w:val="footnote text"/>
    <w:basedOn w:val="a"/>
    <w:pPr>
      <w:suppressLineNumbers/>
      <w:ind w:left="283" w:hanging="283"/>
    </w:pPr>
  </w:style>
  <w:style w:type="paragraph" w:customStyle="1" w:styleId="afd">
    <w:name w:val="Заголовок статьи"/>
    <w:basedOn w:val="a"/>
    <w:pPr>
      <w:widowControl w:val="0"/>
      <w:spacing w:line="100" w:lineRule="atLeast"/>
      <w:ind w:left="1612" w:hanging="892"/>
      <w:jc w:val="both"/>
    </w:pPr>
    <w:rPr>
      <w:rFonts w:ascii="Arial" w:hAnsi="Arial" w:cs="Arial"/>
      <w:kern w:val="1"/>
    </w:rPr>
  </w:style>
  <w:style w:type="paragraph" w:customStyle="1" w:styleId="310">
    <w:name w:val="Основной текст с отступом 31"/>
    <w:basedOn w:val="a"/>
    <w:pPr>
      <w:spacing w:after="120" w:line="100" w:lineRule="atLeast"/>
      <w:ind w:left="283"/>
    </w:pPr>
    <w:rPr>
      <w:kern w:val="1"/>
      <w:sz w:val="16"/>
      <w:szCs w:val="16"/>
    </w:rPr>
  </w:style>
  <w:style w:type="paragraph" w:customStyle="1" w:styleId="41">
    <w:name w:val="Красная строка4"/>
    <w:basedOn w:val="a0"/>
    <w:pPr>
      <w:spacing w:after="120"/>
      <w:ind w:firstLine="210"/>
    </w:pPr>
    <w:rPr>
      <w:sz w:val="24"/>
    </w:rPr>
  </w:style>
  <w:style w:type="paragraph" w:styleId="afe">
    <w:name w:val="Subtitle"/>
    <w:basedOn w:val="a"/>
    <w:next w:val="a0"/>
    <w:qFormat/>
    <w:pPr>
      <w:spacing w:line="100" w:lineRule="atLeast"/>
      <w:jc w:val="center"/>
    </w:pPr>
    <w:rPr>
      <w:b/>
      <w:bCs/>
      <w:i/>
      <w:iCs/>
      <w:kern w:val="1"/>
      <w:sz w:val="28"/>
      <w:szCs w:val="28"/>
    </w:rPr>
  </w:style>
  <w:style w:type="paragraph" w:customStyle="1" w:styleId="style6">
    <w:name w:val="style6"/>
    <w:basedOn w:val="a"/>
    <w:pPr>
      <w:spacing w:before="280" w:after="280"/>
    </w:pPr>
  </w:style>
  <w:style w:type="paragraph" w:customStyle="1" w:styleId="220">
    <w:name w:val="Основной текст 22"/>
    <w:basedOn w:val="a"/>
    <w:pPr>
      <w:suppressAutoHyphens w:val="0"/>
      <w:overflowPunct/>
      <w:autoSpaceDE/>
      <w:spacing w:after="120" w:line="480" w:lineRule="auto"/>
      <w:textAlignment w:val="auto"/>
    </w:pPr>
    <w:rPr>
      <w:sz w:val="24"/>
      <w:szCs w:val="24"/>
    </w:rPr>
  </w:style>
  <w:style w:type="paragraph" w:styleId="42">
    <w:name w:val="toc 4"/>
    <w:basedOn w:val="31"/>
    <w:pPr>
      <w:tabs>
        <w:tab w:val="right" w:leader="dot" w:pos="8789"/>
      </w:tabs>
      <w:ind w:left="849"/>
    </w:pPr>
  </w:style>
  <w:style w:type="paragraph" w:styleId="50">
    <w:name w:val="toc 5"/>
    <w:basedOn w:val="31"/>
    <w:pPr>
      <w:tabs>
        <w:tab w:val="right" w:leader="dot" w:pos="8506"/>
      </w:tabs>
      <w:ind w:left="1132"/>
    </w:pPr>
  </w:style>
  <w:style w:type="paragraph" w:styleId="61">
    <w:name w:val="toc 6"/>
    <w:basedOn w:val="31"/>
    <w:pPr>
      <w:tabs>
        <w:tab w:val="right" w:leader="dot" w:pos="8223"/>
      </w:tabs>
      <w:ind w:left="1415"/>
    </w:pPr>
  </w:style>
  <w:style w:type="paragraph" w:styleId="7">
    <w:name w:val="toc 7"/>
    <w:basedOn w:val="31"/>
    <w:pPr>
      <w:tabs>
        <w:tab w:val="right" w:leader="dot" w:pos="7940"/>
      </w:tabs>
      <w:ind w:left="1698"/>
    </w:pPr>
  </w:style>
  <w:style w:type="paragraph" w:styleId="8">
    <w:name w:val="toc 8"/>
    <w:basedOn w:val="31"/>
    <w:pPr>
      <w:tabs>
        <w:tab w:val="right" w:leader="dot" w:pos="7657"/>
      </w:tabs>
      <w:ind w:left="1981"/>
    </w:pPr>
  </w:style>
  <w:style w:type="paragraph" w:styleId="9">
    <w:name w:val="toc 9"/>
    <w:basedOn w:val="31"/>
    <w:pPr>
      <w:tabs>
        <w:tab w:val="right" w:leader="dot" w:pos="7374"/>
      </w:tabs>
      <w:ind w:left="2264"/>
    </w:pPr>
  </w:style>
  <w:style w:type="paragraph" w:customStyle="1" w:styleId="100">
    <w:name w:val="Оглавление 10"/>
    <w:basedOn w:val="31"/>
    <w:pPr>
      <w:tabs>
        <w:tab w:val="right" w:leader="dot" w:pos="7091"/>
      </w:tabs>
      <w:ind w:left="2547"/>
    </w:pPr>
  </w:style>
  <w:style w:type="paragraph" w:customStyle="1" w:styleId="aff">
    <w:name w:val="Содержимое врезки"/>
    <w:basedOn w:val="a0"/>
  </w:style>
  <w:style w:type="paragraph" w:customStyle="1" w:styleId="aff0">
    <w:name w:val="Верхний колонтитул слева"/>
    <w:basedOn w:val="a"/>
    <w:pPr>
      <w:suppressLineNumbers/>
      <w:tabs>
        <w:tab w:val="center" w:pos="4818"/>
        <w:tab w:val="right" w:pos="9637"/>
      </w:tabs>
    </w:pPr>
  </w:style>
  <w:style w:type="paragraph" w:customStyle="1" w:styleId="1d">
    <w:name w:val="Название объекта1"/>
    <w:basedOn w:val="a"/>
    <w:next w:val="a"/>
    <w:pPr>
      <w:widowControl w:val="0"/>
    </w:pPr>
    <w:rPr>
      <w:b/>
      <w:bCs/>
    </w:rPr>
  </w:style>
  <w:style w:type="paragraph" w:styleId="HTML">
    <w:name w:val="HTML Preformatted"/>
    <w:basedOn w:val="a"/>
    <w:rPr>
      <w:rFonts w:ascii="Courier New" w:hAnsi="Courier New" w:cs="Courier New"/>
    </w:rPr>
  </w:style>
  <w:style w:type="paragraph" w:customStyle="1" w:styleId="311">
    <w:name w:val="Основной текст 31"/>
    <w:basedOn w:val="a"/>
    <w:pPr>
      <w:spacing w:after="120"/>
    </w:pPr>
    <w:rPr>
      <w:sz w:val="16"/>
      <w:szCs w:val="16"/>
    </w:rPr>
  </w:style>
  <w:style w:type="paragraph" w:customStyle="1" w:styleId="msolistparagraphbullet2gif">
    <w:name w:val="msolistparagraphbullet2.gif"/>
    <w:basedOn w:val="a"/>
    <w:pPr>
      <w:spacing w:before="280" w:after="280"/>
    </w:pPr>
  </w:style>
  <w:style w:type="paragraph" w:customStyle="1" w:styleId="212">
    <w:name w:val="Основной текст с отступом 21"/>
    <w:basedOn w:val="a"/>
    <w:pPr>
      <w:spacing w:after="120" w:line="480" w:lineRule="auto"/>
      <w:ind w:left="283"/>
    </w:pPr>
  </w:style>
  <w:style w:type="paragraph" w:customStyle="1" w:styleId="1e">
    <w:name w:val="Основной текст с отступом1"/>
    <w:basedOn w:val="a"/>
    <w:pPr>
      <w:spacing w:after="120"/>
      <w:ind w:firstLine="709"/>
      <w:jc w:val="both"/>
    </w:pPr>
  </w:style>
  <w:style w:type="table" w:styleId="aff1">
    <w:name w:val="Table Grid"/>
    <w:basedOn w:val="a2"/>
    <w:rsid w:val="00DF1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53">
    <w:name w:val="s_153"/>
    <w:basedOn w:val="a"/>
    <w:rsid w:val="007364DA"/>
    <w:pPr>
      <w:suppressAutoHyphens w:val="0"/>
      <w:overflowPunct/>
      <w:autoSpaceDE/>
      <w:ind w:left="825"/>
      <w:textAlignment w:val="auto"/>
    </w:pPr>
    <w:rPr>
      <w:lang w:eastAsia="ru-RU"/>
    </w:rPr>
  </w:style>
  <w:style w:type="character" w:customStyle="1" w:styleId="s103">
    <w:name w:val="s_103"/>
    <w:rsid w:val="007364DA"/>
    <w:rPr>
      <w:b/>
      <w:bCs/>
      <w:color w:val="000080"/>
    </w:rPr>
  </w:style>
  <w:style w:type="paragraph" w:customStyle="1" w:styleId="s13">
    <w:name w:val="s_13"/>
    <w:basedOn w:val="a"/>
    <w:rsid w:val="007364DA"/>
    <w:pPr>
      <w:suppressAutoHyphens w:val="0"/>
      <w:overflowPunct/>
      <w:autoSpaceDE/>
      <w:ind w:firstLine="720"/>
      <w:textAlignment w:val="auto"/>
    </w:pPr>
    <w:rPr>
      <w:lang w:eastAsia="ru-RU"/>
    </w:rPr>
  </w:style>
  <w:style w:type="paragraph" w:customStyle="1" w:styleId="s222">
    <w:name w:val="s_222"/>
    <w:basedOn w:val="a"/>
    <w:rsid w:val="00BC5E21"/>
    <w:pPr>
      <w:suppressAutoHyphens w:val="0"/>
      <w:overflowPunct/>
      <w:autoSpaceDE/>
      <w:textAlignment w:val="auto"/>
    </w:pPr>
    <w:rPr>
      <w:i/>
      <w:iCs/>
      <w:color w:val="800080"/>
      <w:lang w:eastAsia="ru-RU"/>
    </w:rPr>
  </w:style>
  <w:style w:type="character" w:customStyle="1" w:styleId="af4">
    <w:name w:val="Верхний колонтитул Знак"/>
    <w:link w:val="af3"/>
    <w:locked/>
    <w:rsid w:val="0007337C"/>
    <w:rPr>
      <w:lang w:val="ru-RU" w:eastAsia="zh-CN" w:bidi="ar-SA"/>
    </w:rPr>
  </w:style>
  <w:style w:type="character" w:customStyle="1" w:styleId="af6">
    <w:name w:val="Нижний колонтитул Знак"/>
    <w:link w:val="af5"/>
    <w:locked/>
    <w:rsid w:val="0007337C"/>
    <w:rPr>
      <w:lang w:val="ru-RU" w:eastAsia="zh-CN" w:bidi="ar-SA"/>
    </w:rPr>
  </w:style>
  <w:style w:type="paragraph" w:customStyle="1" w:styleId="western">
    <w:name w:val="western"/>
    <w:basedOn w:val="a"/>
    <w:rsid w:val="009927CC"/>
    <w:pPr>
      <w:suppressAutoHyphens w:val="0"/>
      <w:overflowPunct/>
      <w:autoSpaceDE/>
      <w:spacing w:before="100" w:beforeAutospacing="1" w:after="119" w:line="102" w:lineRule="atLeast"/>
      <w:textAlignment w:val="auto"/>
    </w:pPr>
    <w:rPr>
      <w:color w:val="000000"/>
      <w:sz w:val="24"/>
      <w:szCs w:val="24"/>
      <w:lang w:eastAsia="ru-RU"/>
    </w:rPr>
  </w:style>
  <w:style w:type="table" w:customStyle="1" w:styleId="1f">
    <w:name w:val="Сетка таблицы1"/>
    <w:basedOn w:val="a2"/>
    <w:next w:val="aff1"/>
    <w:rsid w:val="00AF2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нак Знак Знак Знак Знак1 Знак Знак Знак Знак"/>
    <w:basedOn w:val="a"/>
    <w:rsid w:val="00FA3A8C"/>
    <w:pPr>
      <w:widowControl w:val="0"/>
      <w:suppressAutoHyphens w:val="0"/>
      <w:overflowPunct/>
      <w:autoSpaceDE/>
      <w:adjustRightInd w:val="0"/>
      <w:spacing w:after="160" w:line="240" w:lineRule="exact"/>
      <w:jc w:val="right"/>
      <w:textAlignment w:val="auto"/>
    </w:pPr>
    <w:rPr>
      <w:lang w:val="en-GB" w:eastAsia="en-US"/>
    </w:rPr>
  </w:style>
  <w:style w:type="paragraph" w:styleId="33">
    <w:name w:val="Body Text 3"/>
    <w:basedOn w:val="a"/>
    <w:rsid w:val="00057A52"/>
    <w:pPr>
      <w:spacing w:after="120"/>
    </w:pPr>
    <w:rPr>
      <w:sz w:val="16"/>
      <w:szCs w:val="16"/>
    </w:rPr>
  </w:style>
  <w:style w:type="paragraph" w:styleId="aff2">
    <w:name w:val="Balloon Text"/>
    <w:basedOn w:val="a"/>
    <w:link w:val="aff3"/>
    <w:rsid w:val="005A74BB"/>
    <w:rPr>
      <w:rFonts w:ascii="Tahoma" w:hAnsi="Tahoma" w:cs="Tahoma"/>
      <w:sz w:val="16"/>
      <w:szCs w:val="16"/>
    </w:rPr>
  </w:style>
  <w:style w:type="character" w:customStyle="1" w:styleId="aff3">
    <w:name w:val="Текст выноски Знак"/>
    <w:basedOn w:val="a1"/>
    <w:link w:val="aff2"/>
    <w:rsid w:val="005A74BB"/>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505814">
      <w:bodyDiv w:val="1"/>
      <w:marLeft w:val="0"/>
      <w:marRight w:val="0"/>
      <w:marTop w:val="0"/>
      <w:marBottom w:val="0"/>
      <w:divBdr>
        <w:top w:val="none" w:sz="0" w:space="0" w:color="auto"/>
        <w:left w:val="none" w:sz="0" w:space="0" w:color="auto"/>
        <w:bottom w:val="none" w:sz="0" w:space="0" w:color="auto"/>
        <w:right w:val="none" w:sz="0" w:space="0" w:color="auto"/>
      </w:divBdr>
    </w:div>
    <w:div w:id="484711539">
      <w:bodyDiv w:val="1"/>
      <w:marLeft w:val="0"/>
      <w:marRight w:val="0"/>
      <w:marTop w:val="225"/>
      <w:marBottom w:val="225"/>
      <w:divBdr>
        <w:top w:val="none" w:sz="0" w:space="0" w:color="auto"/>
        <w:left w:val="none" w:sz="0" w:space="0" w:color="auto"/>
        <w:bottom w:val="none" w:sz="0" w:space="0" w:color="auto"/>
        <w:right w:val="none" w:sz="0" w:space="0" w:color="auto"/>
      </w:divBdr>
      <w:divsChild>
        <w:div w:id="1713261981">
          <w:marLeft w:val="0"/>
          <w:marRight w:val="0"/>
          <w:marTop w:val="0"/>
          <w:marBottom w:val="0"/>
          <w:divBdr>
            <w:top w:val="none" w:sz="0" w:space="0" w:color="auto"/>
            <w:left w:val="none" w:sz="0" w:space="0" w:color="auto"/>
            <w:bottom w:val="none" w:sz="0" w:space="0" w:color="auto"/>
            <w:right w:val="none" w:sz="0" w:space="0" w:color="auto"/>
          </w:divBdr>
          <w:divsChild>
            <w:div w:id="143204656">
              <w:marLeft w:val="0"/>
              <w:marRight w:val="0"/>
              <w:marTop w:val="0"/>
              <w:marBottom w:val="0"/>
              <w:divBdr>
                <w:top w:val="none" w:sz="0" w:space="0" w:color="auto"/>
                <w:left w:val="none" w:sz="0" w:space="0" w:color="auto"/>
                <w:bottom w:val="none" w:sz="0" w:space="0" w:color="auto"/>
                <w:right w:val="none" w:sz="0" w:space="0" w:color="auto"/>
              </w:divBdr>
            </w:div>
            <w:div w:id="89458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45209">
      <w:bodyDiv w:val="1"/>
      <w:marLeft w:val="0"/>
      <w:marRight w:val="0"/>
      <w:marTop w:val="225"/>
      <w:marBottom w:val="225"/>
      <w:divBdr>
        <w:top w:val="none" w:sz="0" w:space="0" w:color="auto"/>
        <w:left w:val="none" w:sz="0" w:space="0" w:color="auto"/>
        <w:bottom w:val="none" w:sz="0" w:space="0" w:color="auto"/>
        <w:right w:val="none" w:sz="0" w:space="0" w:color="auto"/>
      </w:divBdr>
      <w:divsChild>
        <w:div w:id="2051806868">
          <w:marLeft w:val="0"/>
          <w:marRight w:val="0"/>
          <w:marTop w:val="0"/>
          <w:marBottom w:val="0"/>
          <w:divBdr>
            <w:top w:val="none" w:sz="0" w:space="0" w:color="auto"/>
            <w:left w:val="none" w:sz="0" w:space="0" w:color="auto"/>
            <w:bottom w:val="none" w:sz="0" w:space="0" w:color="auto"/>
            <w:right w:val="none" w:sz="0" w:space="0" w:color="auto"/>
          </w:divBdr>
        </w:div>
      </w:divsChild>
    </w:div>
    <w:div w:id="734085397">
      <w:bodyDiv w:val="1"/>
      <w:marLeft w:val="0"/>
      <w:marRight w:val="0"/>
      <w:marTop w:val="0"/>
      <w:marBottom w:val="0"/>
      <w:divBdr>
        <w:top w:val="none" w:sz="0" w:space="0" w:color="auto"/>
        <w:left w:val="none" w:sz="0" w:space="0" w:color="auto"/>
        <w:bottom w:val="none" w:sz="0" w:space="0" w:color="auto"/>
        <w:right w:val="none" w:sz="0" w:space="0" w:color="auto"/>
      </w:divBdr>
    </w:div>
    <w:div w:id="915094827">
      <w:bodyDiv w:val="1"/>
      <w:marLeft w:val="0"/>
      <w:marRight w:val="0"/>
      <w:marTop w:val="0"/>
      <w:marBottom w:val="0"/>
      <w:divBdr>
        <w:top w:val="none" w:sz="0" w:space="0" w:color="auto"/>
        <w:left w:val="none" w:sz="0" w:space="0" w:color="auto"/>
        <w:bottom w:val="none" w:sz="0" w:space="0" w:color="auto"/>
        <w:right w:val="none" w:sz="0" w:space="0" w:color="auto"/>
      </w:divBdr>
    </w:div>
    <w:div w:id="936987566">
      <w:bodyDiv w:val="1"/>
      <w:marLeft w:val="0"/>
      <w:marRight w:val="0"/>
      <w:marTop w:val="0"/>
      <w:marBottom w:val="0"/>
      <w:divBdr>
        <w:top w:val="none" w:sz="0" w:space="0" w:color="auto"/>
        <w:left w:val="none" w:sz="0" w:space="0" w:color="auto"/>
        <w:bottom w:val="none" w:sz="0" w:space="0" w:color="auto"/>
        <w:right w:val="none" w:sz="0" w:space="0" w:color="auto"/>
      </w:divBdr>
    </w:div>
    <w:div w:id="947854281">
      <w:bodyDiv w:val="1"/>
      <w:marLeft w:val="0"/>
      <w:marRight w:val="0"/>
      <w:marTop w:val="225"/>
      <w:marBottom w:val="225"/>
      <w:divBdr>
        <w:top w:val="none" w:sz="0" w:space="0" w:color="auto"/>
        <w:left w:val="none" w:sz="0" w:space="0" w:color="auto"/>
        <w:bottom w:val="none" w:sz="0" w:space="0" w:color="auto"/>
        <w:right w:val="none" w:sz="0" w:space="0" w:color="auto"/>
      </w:divBdr>
      <w:divsChild>
        <w:div w:id="424107022">
          <w:marLeft w:val="0"/>
          <w:marRight w:val="0"/>
          <w:marTop w:val="0"/>
          <w:marBottom w:val="0"/>
          <w:divBdr>
            <w:top w:val="none" w:sz="0" w:space="0" w:color="auto"/>
            <w:left w:val="none" w:sz="0" w:space="0" w:color="auto"/>
            <w:bottom w:val="none" w:sz="0" w:space="0" w:color="auto"/>
            <w:right w:val="none" w:sz="0" w:space="0" w:color="auto"/>
          </w:divBdr>
        </w:div>
      </w:divsChild>
    </w:div>
    <w:div w:id="950090094">
      <w:bodyDiv w:val="1"/>
      <w:marLeft w:val="0"/>
      <w:marRight w:val="0"/>
      <w:marTop w:val="0"/>
      <w:marBottom w:val="0"/>
      <w:divBdr>
        <w:top w:val="none" w:sz="0" w:space="0" w:color="auto"/>
        <w:left w:val="none" w:sz="0" w:space="0" w:color="auto"/>
        <w:bottom w:val="none" w:sz="0" w:space="0" w:color="auto"/>
        <w:right w:val="none" w:sz="0" w:space="0" w:color="auto"/>
      </w:divBdr>
    </w:div>
    <w:div w:id="1057242409">
      <w:bodyDiv w:val="1"/>
      <w:marLeft w:val="0"/>
      <w:marRight w:val="0"/>
      <w:marTop w:val="0"/>
      <w:marBottom w:val="0"/>
      <w:divBdr>
        <w:top w:val="none" w:sz="0" w:space="0" w:color="auto"/>
        <w:left w:val="none" w:sz="0" w:space="0" w:color="auto"/>
        <w:bottom w:val="none" w:sz="0" w:space="0" w:color="auto"/>
        <w:right w:val="none" w:sz="0" w:space="0" w:color="auto"/>
      </w:divBdr>
    </w:div>
    <w:div w:id="1225262454">
      <w:bodyDiv w:val="1"/>
      <w:marLeft w:val="0"/>
      <w:marRight w:val="0"/>
      <w:marTop w:val="0"/>
      <w:marBottom w:val="0"/>
      <w:divBdr>
        <w:top w:val="none" w:sz="0" w:space="0" w:color="auto"/>
        <w:left w:val="none" w:sz="0" w:space="0" w:color="auto"/>
        <w:bottom w:val="none" w:sz="0" w:space="0" w:color="auto"/>
        <w:right w:val="none" w:sz="0" w:space="0" w:color="auto"/>
      </w:divBdr>
    </w:div>
    <w:div w:id="1322543410">
      <w:bodyDiv w:val="1"/>
      <w:marLeft w:val="0"/>
      <w:marRight w:val="0"/>
      <w:marTop w:val="0"/>
      <w:marBottom w:val="0"/>
      <w:divBdr>
        <w:top w:val="none" w:sz="0" w:space="0" w:color="auto"/>
        <w:left w:val="none" w:sz="0" w:space="0" w:color="auto"/>
        <w:bottom w:val="none" w:sz="0" w:space="0" w:color="auto"/>
        <w:right w:val="none" w:sz="0" w:space="0" w:color="auto"/>
      </w:divBdr>
    </w:div>
    <w:div w:id="1348828786">
      <w:bodyDiv w:val="1"/>
      <w:marLeft w:val="0"/>
      <w:marRight w:val="0"/>
      <w:marTop w:val="0"/>
      <w:marBottom w:val="0"/>
      <w:divBdr>
        <w:top w:val="none" w:sz="0" w:space="0" w:color="auto"/>
        <w:left w:val="none" w:sz="0" w:space="0" w:color="auto"/>
        <w:bottom w:val="none" w:sz="0" w:space="0" w:color="auto"/>
        <w:right w:val="none" w:sz="0" w:space="0" w:color="auto"/>
      </w:divBdr>
    </w:div>
    <w:div w:id="1458717571">
      <w:bodyDiv w:val="1"/>
      <w:marLeft w:val="0"/>
      <w:marRight w:val="0"/>
      <w:marTop w:val="0"/>
      <w:marBottom w:val="0"/>
      <w:divBdr>
        <w:top w:val="none" w:sz="0" w:space="0" w:color="auto"/>
        <w:left w:val="none" w:sz="0" w:space="0" w:color="auto"/>
        <w:bottom w:val="none" w:sz="0" w:space="0" w:color="auto"/>
        <w:right w:val="none" w:sz="0" w:space="0" w:color="auto"/>
      </w:divBdr>
    </w:div>
    <w:div w:id="1464301832">
      <w:bodyDiv w:val="1"/>
      <w:marLeft w:val="0"/>
      <w:marRight w:val="0"/>
      <w:marTop w:val="225"/>
      <w:marBottom w:val="225"/>
      <w:divBdr>
        <w:top w:val="none" w:sz="0" w:space="0" w:color="auto"/>
        <w:left w:val="none" w:sz="0" w:space="0" w:color="auto"/>
        <w:bottom w:val="none" w:sz="0" w:space="0" w:color="auto"/>
        <w:right w:val="none" w:sz="0" w:space="0" w:color="auto"/>
      </w:divBdr>
      <w:divsChild>
        <w:div w:id="2146122365">
          <w:marLeft w:val="0"/>
          <w:marRight w:val="0"/>
          <w:marTop w:val="0"/>
          <w:marBottom w:val="0"/>
          <w:divBdr>
            <w:top w:val="none" w:sz="0" w:space="0" w:color="auto"/>
            <w:left w:val="none" w:sz="0" w:space="0" w:color="auto"/>
            <w:bottom w:val="none" w:sz="0" w:space="0" w:color="auto"/>
            <w:right w:val="none" w:sz="0" w:space="0" w:color="auto"/>
          </w:divBdr>
          <w:divsChild>
            <w:div w:id="141971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76458">
      <w:bodyDiv w:val="1"/>
      <w:marLeft w:val="0"/>
      <w:marRight w:val="0"/>
      <w:marTop w:val="0"/>
      <w:marBottom w:val="0"/>
      <w:divBdr>
        <w:top w:val="none" w:sz="0" w:space="0" w:color="auto"/>
        <w:left w:val="none" w:sz="0" w:space="0" w:color="auto"/>
        <w:bottom w:val="none" w:sz="0" w:space="0" w:color="auto"/>
        <w:right w:val="none" w:sz="0" w:space="0" w:color="auto"/>
      </w:divBdr>
    </w:div>
    <w:div w:id="1970040802">
      <w:bodyDiv w:val="1"/>
      <w:marLeft w:val="0"/>
      <w:marRight w:val="0"/>
      <w:marTop w:val="0"/>
      <w:marBottom w:val="0"/>
      <w:divBdr>
        <w:top w:val="none" w:sz="0" w:space="0" w:color="auto"/>
        <w:left w:val="none" w:sz="0" w:space="0" w:color="auto"/>
        <w:bottom w:val="none" w:sz="0" w:space="0" w:color="auto"/>
        <w:right w:val="none" w:sz="0" w:space="0" w:color="auto"/>
      </w:divBdr>
    </w:div>
    <w:div w:id="2038197958">
      <w:bodyDiv w:val="1"/>
      <w:marLeft w:val="0"/>
      <w:marRight w:val="0"/>
      <w:marTop w:val="0"/>
      <w:marBottom w:val="0"/>
      <w:divBdr>
        <w:top w:val="none" w:sz="0" w:space="0" w:color="auto"/>
        <w:left w:val="none" w:sz="0" w:space="0" w:color="auto"/>
        <w:bottom w:val="none" w:sz="0" w:space="0" w:color="auto"/>
        <w:right w:val="none" w:sz="0" w:space="0" w:color="auto"/>
      </w:divBdr>
    </w:div>
    <w:div w:id="2087875961">
      <w:bodyDiv w:val="1"/>
      <w:marLeft w:val="0"/>
      <w:marRight w:val="0"/>
      <w:marTop w:val="0"/>
      <w:marBottom w:val="0"/>
      <w:divBdr>
        <w:top w:val="none" w:sz="0" w:space="0" w:color="auto"/>
        <w:left w:val="none" w:sz="0" w:space="0" w:color="auto"/>
        <w:bottom w:val="none" w:sz="0" w:space="0" w:color="auto"/>
        <w:right w:val="none" w:sz="0" w:space="0" w:color="auto"/>
      </w:divBdr>
    </w:div>
    <w:div w:id="209088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7.emf"/><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footer" Target="footer2.xm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41" Type="http://schemas.openxmlformats.org/officeDocument/2006/relationships/oleObject" Target="embeddings/oleObject19.bin"/><Relationship Id="rId54" Type="http://schemas.openxmlformats.org/officeDocument/2006/relationships/footer" Target="footer1.xml"/><Relationship Id="rId62"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7.bin"/><Relationship Id="rId40" Type="http://schemas.openxmlformats.org/officeDocument/2006/relationships/image" Target="media/image16.emf"/><Relationship Id="rId45" Type="http://schemas.openxmlformats.org/officeDocument/2006/relationships/image" Target="media/image18.wmf"/><Relationship Id="rId53" Type="http://schemas.openxmlformats.org/officeDocument/2006/relationships/header" Target="header1.xml"/><Relationship Id="rId58"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header" Target="header2.xml"/><Relationship Id="rId61" Type="http://schemas.openxmlformats.org/officeDocument/2006/relationships/header" Target="header4.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hyperlink" Target="http://www.consultant.ru/document/cons_doc_LAW_422125/570afc6feff03328459242886307d6aebe1ccb6b/" TargetMode="External"/><Relationship Id="rId6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21.wmf"/><Relationship Id="rId64" Type="http://schemas.openxmlformats.org/officeDocument/2006/relationships/theme" Target="theme/theme1.xml"/><Relationship Id="rId8" Type="http://schemas.openxmlformats.org/officeDocument/2006/relationships/image" Target="media/image2.emf"/><Relationship Id="rId51" Type="http://schemas.openxmlformats.org/officeDocument/2006/relationships/hyperlink" Target="http://www.consultant.ru/document/cons_doc_LAW_416246/5429b86eaa4004e332d606078dfc7569f2feb7b9/" TargetMode="Externa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725</TotalTime>
  <Pages>75</Pages>
  <Words>22144</Words>
  <Characters>126222</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Д О Г О В О Р   П О Д Р Я Д А  № ____________</vt:lpstr>
    </vt:vector>
  </TitlesOfParts>
  <Company>ООО "Архбюро"</Company>
  <LinksUpToDate>false</LinksUpToDate>
  <CharactersWithSpaces>148070</CharactersWithSpaces>
  <SharedDoc>false</SharedDoc>
  <HLinks>
    <vt:vector size="414" baseType="variant">
      <vt:variant>
        <vt:i4>4784193</vt:i4>
      </vt:variant>
      <vt:variant>
        <vt:i4>414</vt:i4>
      </vt:variant>
      <vt:variant>
        <vt:i4>0</vt:i4>
      </vt:variant>
      <vt:variant>
        <vt:i4>5</vt:i4>
      </vt:variant>
      <vt:variant>
        <vt:lpwstr>http://www.kurskcity/</vt:lpwstr>
      </vt:variant>
      <vt:variant>
        <vt:lpwstr/>
      </vt:variant>
      <vt:variant>
        <vt:i4>2883696</vt:i4>
      </vt:variant>
      <vt:variant>
        <vt:i4>411</vt:i4>
      </vt:variant>
      <vt:variant>
        <vt:i4>0</vt:i4>
      </vt:variant>
      <vt:variant>
        <vt:i4>5</vt:i4>
      </vt:variant>
      <vt:variant>
        <vt:lpwstr>http://www.agrinet.ru/reg/kursk/kursk.html</vt:lpwstr>
      </vt:variant>
      <vt:variant>
        <vt:lpwstr/>
      </vt:variant>
      <vt:variant>
        <vt:i4>655431</vt:i4>
      </vt:variant>
      <vt:variant>
        <vt:i4>408</vt:i4>
      </vt:variant>
      <vt:variant>
        <vt:i4>0</vt:i4>
      </vt:variant>
      <vt:variant>
        <vt:i4>5</vt:i4>
      </vt:variant>
      <vt:variant>
        <vt:lpwstr>http://oblduma.kursknet.ru/zd4/06-096zko.html</vt:lpwstr>
      </vt:variant>
      <vt:variant>
        <vt:lpwstr/>
      </vt:variant>
      <vt:variant>
        <vt:i4>4259926</vt:i4>
      </vt:variant>
      <vt:variant>
        <vt:i4>405</vt:i4>
      </vt:variant>
      <vt:variant>
        <vt:i4>0</vt:i4>
      </vt:variant>
      <vt:variant>
        <vt:i4>5</vt:i4>
      </vt:variant>
      <vt:variant>
        <vt:lpwstr>http://oblduma.kursknet.ru/zd3/04-48zko.html</vt:lpwstr>
      </vt:variant>
      <vt:variant>
        <vt:lpwstr/>
      </vt:variant>
      <vt:variant>
        <vt:i4>3145780</vt:i4>
      </vt:variant>
      <vt:variant>
        <vt:i4>399</vt:i4>
      </vt:variant>
      <vt:variant>
        <vt:i4>0</vt:i4>
      </vt:variant>
      <vt:variant>
        <vt:i4>5</vt:i4>
      </vt:variant>
      <vt:variant>
        <vt:lpwstr>consultantplus://offline/ref=797361ED92D796E1A6D1A64E15178109EB55E42A4A7B8F6F43EEBCB453EE87BF1AB5AD13349DE036Q7M3L</vt:lpwstr>
      </vt:variant>
      <vt:variant>
        <vt:lpwstr/>
      </vt:variant>
      <vt:variant>
        <vt:i4>4128811</vt:i4>
      </vt:variant>
      <vt:variant>
        <vt:i4>396</vt:i4>
      </vt:variant>
      <vt:variant>
        <vt:i4>0</vt:i4>
      </vt:variant>
      <vt:variant>
        <vt:i4>5</vt:i4>
      </vt:variant>
      <vt:variant>
        <vt:lpwstr>http://base.garant.ru/12124624/</vt:lpwstr>
      </vt:variant>
      <vt:variant>
        <vt:lpwstr/>
      </vt:variant>
      <vt:variant>
        <vt:i4>4128811</vt:i4>
      </vt:variant>
      <vt:variant>
        <vt:i4>393</vt:i4>
      </vt:variant>
      <vt:variant>
        <vt:i4>0</vt:i4>
      </vt:variant>
      <vt:variant>
        <vt:i4>5</vt:i4>
      </vt:variant>
      <vt:variant>
        <vt:lpwstr>http://base.garant.ru/12124624/</vt:lpwstr>
      </vt:variant>
      <vt:variant>
        <vt:lpwstr/>
      </vt:variant>
      <vt:variant>
        <vt:i4>327710</vt:i4>
      </vt:variant>
      <vt:variant>
        <vt:i4>318</vt:i4>
      </vt:variant>
      <vt:variant>
        <vt:i4>0</vt:i4>
      </vt:variant>
      <vt:variant>
        <vt:i4>5</vt:i4>
      </vt:variant>
      <vt:variant>
        <vt:lpwstr>consultantplus://offline/main?base=RLAW417;n=24707;fld=134;dst=100008</vt:lpwstr>
      </vt:variant>
      <vt:variant>
        <vt:lpwstr/>
      </vt:variant>
      <vt:variant>
        <vt:i4>65561</vt:i4>
      </vt:variant>
      <vt:variant>
        <vt:i4>315</vt:i4>
      </vt:variant>
      <vt:variant>
        <vt:i4>0</vt:i4>
      </vt:variant>
      <vt:variant>
        <vt:i4>5</vt:i4>
      </vt:variant>
      <vt:variant>
        <vt:lpwstr>consultantplus://offline/main?base=RLAW417;n=24470;fld=134;dst=100008</vt:lpwstr>
      </vt:variant>
      <vt:variant>
        <vt:lpwstr/>
      </vt:variant>
      <vt:variant>
        <vt:i4>458768</vt:i4>
      </vt:variant>
      <vt:variant>
        <vt:i4>312</vt:i4>
      </vt:variant>
      <vt:variant>
        <vt:i4>0</vt:i4>
      </vt:variant>
      <vt:variant>
        <vt:i4>5</vt:i4>
      </vt:variant>
      <vt:variant>
        <vt:lpwstr>consultantplus://offline/main?base=RLAW417;n=23290;fld=134;dst=100008</vt:lpwstr>
      </vt:variant>
      <vt:variant>
        <vt:lpwstr/>
      </vt:variant>
      <vt:variant>
        <vt:i4>393241</vt:i4>
      </vt:variant>
      <vt:variant>
        <vt:i4>309</vt:i4>
      </vt:variant>
      <vt:variant>
        <vt:i4>0</vt:i4>
      </vt:variant>
      <vt:variant>
        <vt:i4>5</vt:i4>
      </vt:variant>
      <vt:variant>
        <vt:lpwstr>consultantplus://offline/main?base=RLAW417;n=23506;fld=134;dst=101014</vt:lpwstr>
      </vt:variant>
      <vt:variant>
        <vt:lpwstr/>
      </vt:variant>
      <vt:variant>
        <vt:i4>327711</vt:i4>
      </vt:variant>
      <vt:variant>
        <vt:i4>306</vt:i4>
      </vt:variant>
      <vt:variant>
        <vt:i4>0</vt:i4>
      </vt:variant>
      <vt:variant>
        <vt:i4>5</vt:i4>
      </vt:variant>
      <vt:variant>
        <vt:lpwstr>consultantplus://offline/main?base=RLAW417;n=22474;fld=134;dst=100009</vt:lpwstr>
      </vt:variant>
      <vt:variant>
        <vt:lpwstr/>
      </vt:variant>
      <vt:variant>
        <vt:i4>393238</vt:i4>
      </vt:variant>
      <vt:variant>
        <vt:i4>303</vt:i4>
      </vt:variant>
      <vt:variant>
        <vt:i4>0</vt:i4>
      </vt:variant>
      <vt:variant>
        <vt:i4>5</vt:i4>
      </vt:variant>
      <vt:variant>
        <vt:lpwstr>consultantplus://offline/main?base=RLAW417;n=18545;fld=134;dst=100008</vt:lpwstr>
      </vt:variant>
      <vt:variant>
        <vt:lpwstr/>
      </vt:variant>
      <vt:variant>
        <vt:i4>589849</vt:i4>
      </vt:variant>
      <vt:variant>
        <vt:i4>300</vt:i4>
      </vt:variant>
      <vt:variant>
        <vt:i4>0</vt:i4>
      </vt:variant>
      <vt:variant>
        <vt:i4>5</vt:i4>
      </vt:variant>
      <vt:variant>
        <vt:lpwstr>consultantplus://offline/main?base=RLAW417;n=24875;fld=134;dst=100010</vt:lpwstr>
      </vt:variant>
      <vt:variant>
        <vt:lpwstr/>
      </vt:variant>
      <vt:variant>
        <vt:i4>6422602</vt:i4>
      </vt:variant>
      <vt:variant>
        <vt:i4>297</vt:i4>
      </vt:variant>
      <vt:variant>
        <vt:i4>0</vt:i4>
      </vt:variant>
      <vt:variant>
        <vt:i4>5</vt:i4>
      </vt:variant>
      <vt:variant>
        <vt:lpwstr>http://base.garant.ru/70352862/</vt:lpwstr>
      </vt:variant>
      <vt:variant>
        <vt:lpwstr>block_1000</vt:lpwstr>
      </vt:variant>
      <vt:variant>
        <vt:i4>6684750</vt:i4>
      </vt:variant>
      <vt:variant>
        <vt:i4>294</vt:i4>
      </vt:variant>
      <vt:variant>
        <vt:i4>0</vt:i4>
      </vt:variant>
      <vt:variant>
        <vt:i4>5</vt:i4>
      </vt:variant>
      <vt:variant>
        <vt:lpwstr>http://base.garant.ru/70460974/</vt:lpwstr>
      </vt:variant>
      <vt:variant>
        <vt:lpwstr>block_1000</vt:lpwstr>
      </vt:variant>
      <vt:variant>
        <vt:i4>6815835</vt:i4>
      </vt:variant>
      <vt:variant>
        <vt:i4>291</vt:i4>
      </vt:variant>
      <vt:variant>
        <vt:i4>0</vt:i4>
      </vt:variant>
      <vt:variant>
        <vt:i4>5</vt:i4>
      </vt:variant>
      <vt:variant>
        <vt:lpwstr>http://base.garant.ru/12147594/2/</vt:lpwstr>
      </vt:variant>
      <vt:variant>
        <vt:lpwstr>block_10</vt:lpwstr>
      </vt:variant>
      <vt:variant>
        <vt:i4>5636192</vt:i4>
      </vt:variant>
      <vt:variant>
        <vt:i4>288</vt:i4>
      </vt:variant>
      <vt:variant>
        <vt:i4>0</vt:i4>
      </vt:variant>
      <vt:variant>
        <vt:i4>5</vt:i4>
      </vt:variant>
      <vt:variant>
        <vt:lpwstr>http://base.garant.ru/12150845/1/</vt:lpwstr>
      </vt:variant>
      <vt:variant>
        <vt:lpwstr>block_2</vt:lpwstr>
      </vt:variant>
      <vt:variant>
        <vt:i4>6488151</vt:i4>
      </vt:variant>
      <vt:variant>
        <vt:i4>285</vt:i4>
      </vt:variant>
      <vt:variant>
        <vt:i4>0</vt:i4>
      </vt:variant>
      <vt:variant>
        <vt:i4>5</vt:i4>
      </vt:variant>
      <vt:variant>
        <vt:lpwstr>http://base.garant.ru/12124624/8/</vt:lpwstr>
      </vt:variant>
      <vt:variant>
        <vt:lpwstr>block_54</vt:lpwstr>
      </vt:variant>
      <vt:variant>
        <vt:i4>5177453</vt:i4>
      </vt:variant>
      <vt:variant>
        <vt:i4>282</vt:i4>
      </vt:variant>
      <vt:variant>
        <vt:i4>0</vt:i4>
      </vt:variant>
      <vt:variant>
        <vt:i4>5</vt:i4>
      </vt:variant>
      <vt:variant>
        <vt:lpwstr>http://base.garant.ru/10164072/18/</vt:lpwstr>
      </vt:variant>
      <vt:variant>
        <vt:lpwstr>block_287</vt:lpwstr>
      </vt:variant>
      <vt:variant>
        <vt:i4>3997736</vt:i4>
      </vt:variant>
      <vt:variant>
        <vt:i4>279</vt:i4>
      </vt:variant>
      <vt:variant>
        <vt:i4>0</vt:i4>
      </vt:variant>
      <vt:variant>
        <vt:i4>5</vt:i4>
      </vt:variant>
      <vt:variant>
        <vt:lpwstr>http://base.garant.ru/10104313/</vt:lpwstr>
      </vt:variant>
      <vt:variant>
        <vt:lpwstr/>
      </vt:variant>
      <vt:variant>
        <vt:i4>3538990</vt:i4>
      </vt:variant>
      <vt:variant>
        <vt:i4>276</vt:i4>
      </vt:variant>
      <vt:variant>
        <vt:i4>0</vt:i4>
      </vt:variant>
      <vt:variant>
        <vt:i4>5</vt:i4>
      </vt:variant>
      <vt:variant>
        <vt:lpwstr>http://base.garant.ru/12154874/</vt:lpwstr>
      </vt:variant>
      <vt:variant>
        <vt:lpwstr/>
      </vt:variant>
      <vt:variant>
        <vt:i4>7471192</vt:i4>
      </vt:variant>
      <vt:variant>
        <vt:i4>273</vt:i4>
      </vt:variant>
      <vt:variant>
        <vt:i4>0</vt:i4>
      </vt:variant>
      <vt:variant>
        <vt:i4>5</vt:i4>
      </vt:variant>
      <vt:variant>
        <vt:lpwstr>http://base.garant.ru/10900200/35/</vt:lpwstr>
      </vt:variant>
      <vt:variant>
        <vt:lpwstr>block_33333120</vt:lpwstr>
      </vt:variant>
      <vt:variant>
        <vt:i4>6553674</vt:i4>
      </vt:variant>
      <vt:variant>
        <vt:i4>270</vt:i4>
      </vt:variant>
      <vt:variant>
        <vt:i4>0</vt:i4>
      </vt:variant>
      <vt:variant>
        <vt:i4>5</vt:i4>
      </vt:variant>
      <vt:variant>
        <vt:lpwstr>http://base.garant.ru/70466946/</vt:lpwstr>
      </vt:variant>
      <vt:variant>
        <vt:lpwstr>block_3</vt:lpwstr>
      </vt:variant>
      <vt:variant>
        <vt:i4>1835056</vt:i4>
      </vt:variant>
      <vt:variant>
        <vt:i4>263</vt:i4>
      </vt:variant>
      <vt:variant>
        <vt:i4>0</vt:i4>
      </vt:variant>
      <vt:variant>
        <vt:i4>5</vt:i4>
      </vt:variant>
      <vt:variant>
        <vt:lpwstr/>
      </vt:variant>
      <vt:variant>
        <vt:lpwstr>_Toc390677432</vt:lpwstr>
      </vt:variant>
      <vt:variant>
        <vt:i4>1835056</vt:i4>
      </vt:variant>
      <vt:variant>
        <vt:i4>257</vt:i4>
      </vt:variant>
      <vt:variant>
        <vt:i4>0</vt:i4>
      </vt:variant>
      <vt:variant>
        <vt:i4>5</vt:i4>
      </vt:variant>
      <vt:variant>
        <vt:lpwstr/>
      </vt:variant>
      <vt:variant>
        <vt:lpwstr>_Toc390677431</vt:lpwstr>
      </vt:variant>
      <vt:variant>
        <vt:i4>1835056</vt:i4>
      </vt:variant>
      <vt:variant>
        <vt:i4>251</vt:i4>
      </vt:variant>
      <vt:variant>
        <vt:i4>0</vt:i4>
      </vt:variant>
      <vt:variant>
        <vt:i4>5</vt:i4>
      </vt:variant>
      <vt:variant>
        <vt:lpwstr/>
      </vt:variant>
      <vt:variant>
        <vt:lpwstr>_Toc390677430</vt:lpwstr>
      </vt:variant>
      <vt:variant>
        <vt:i4>1900592</vt:i4>
      </vt:variant>
      <vt:variant>
        <vt:i4>245</vt:i4>
      </vt:variant>
      <vt:variant>
        <vt:i4>0</vt:i4>
      </vt:variant>
      <vt:variant>
        <vt:i4>5</vt:i4>
      </vt:variant>
      <vt:variant>
        <vt:lpwstr/>
      </vt:variant>
      <vt:variant>
        <vt:lpwstr>_Toc390677429</vt:lpwstr>
      </vt:variant>
      <vt:variant>
        <vt:i4>1900592</vt:i4>
      </vt:variant>
      <vt:variant>
        <vt:i4>239</vt:i4>
      </vt:variant>
      <vt:variant>
        <vt:i4>0</vt:i4>
      </vt:variant>
      <vt:variant>
        <vt:i4>5</vt:i4>
      </vt:variant>
      <vt:variant>
        <vt:lpwstr/>
      </vt:variant>
      <vt:variant>
        <vt:lpwstr>_Toc390677428</vt:lpwstr>
      </vt:variant>
      <vt:variant>
        <vt:i4>1900592</vt:i4>
      </vt:variant>
      <vt:variant>
        <vt:i4>233</vt:i4>
      </vt:variant>
      <vt:variant>
        <vt:i4>0</vt:i4>
      </vt:variant>
      <vt:variant>
        <vt:i4>5</vt:i4>
      </vt:variant>
      <vt:variant>
        <vt:lpwstr/>
      </vt:variant>
      <vt:variant>
        <vt:lpwstr>_Toc390677427</vt:lpwstr>
      </vt:variant>
      <vt:variant>
        <vt:i4>1900592</vt:i4>
      </vt:variant>
      <vt:variant>
        <vt:i4>227</vt:i4>
      </vt:variant>
      <vt:variant>
        <vt:i4>0</vt:i4>
      </vt:variant>
      <vt:variant>
        <vt:i4>5</vt:i4>
      </vt:variant>
      <vt:variant>
        <vt:lpwstr/>
      </vt:variant>
      <vt:variant>
        <vt:lpwstr>_Toc390677426</vt:lpwstr>
      </vt:variant>
      <vt:variant>
        <vt:i4>1900592</vt:i4>
      </vt:variant>
      <vt:variant>
        <vt:i4>221</vt:i4>
      </vt:variant>
      <vt:variant>
        <vt:i4>0</vt:i4>
      </vt:variant>
      <vt:variant>
        <vt:i4>5</vt:i4>
      </vt:variant>
      <vt:variant>
        <vt:lpwstr/>
      </vt:variant>
      <vt:variant>
        <vt:lpwstr>_Toc390677425</vt:lpwstr>
      </vt:variant>
      <vt:variant>
        <vt:i4>1900592</vt:i4>
      </vt:variant>
      <vt:variant>
        <vt:i4>215</vt:i4>
      </vt:variant>
      <vt:variant>
        <vt:i4>0</vt:i4>
      </vt:variant>
      <vt:variant>
        <vt:i4>5</vt:i4>
      </vt:variant>
      <vt:variant>
        <vt:lpwstr/>
      </vt:variant>
      <vt:variant>
        <vt:lpwstr>_Toc390677424</vt:lpwstr>
      </vt:variant>
      <vt:variant>
        <vt:i4>1900592</vt:i4>
      </vt:variant>
      <vt:variant>
        <vt:i4>209</vt:i4>
      </vt:variant>
      <vt:variant>
        <vt:i4>0</vt:i4>
      </vt:variant>
      <vt:variant>
        <vt:i4>5</vt:i4>
      </vt:variant>
      <vt:variant>
        <vt:lpwstr/>
      </vt:variant>
      <vt:variant>
        <vt:lpwstr>_Toc390677423</vt:lpwstr>
      </vt:variant>
      <vt:variant>
        <vt:i4>1900592</vt:i4>
      </vt:variant>
      <vt:variant>
        <vt:i4>203</vt:i4>
      </vt:variant>
      <vt:variant>
        <vt:i4>0</vt:i4>
      </vt:variant>
      <vt:variant>
        <vt:i4>5</vt:i4>
      </vt:variant>
      <vt:variant>
        <vt:lpwstr/>
      </vt:variant>
      <vt:variant>
        <vt:lpwstr>_Toc390677422</vt:lpwstr>
      </vt:variant>
      <vt:variant>
        <vt:i4>1900592</vt:i4>
      </vt:variant>
      <vt:variant>
        <vt:i4>197</vt:i4>
      </vt:variant>
      <vt:variant>
        <vt:i4>0</vt:i4>
      </vt:variant>
      <vt:variant>
        <vt:i4>5</vt:i4>
      </vt:variant>
      <vt:variant>
        <vt:lpwstr/>
      </vt:variant>
      <vt:variant>
        <vt:lpwstr>_Toc390677421</vt:lpwstr>
      </vt:variant>
      <vt:variant>
        <vt:i4>1900592</vt:i4>
      </vt:variant>
      <vt:variant>
        <vt:i4>191</vt:i4>
      </vt:variant>
      <vt:variant>
        <vt:i4>0</vt:i4>
      </vt:variant>
      <vt:variant>
        <vt:i4>5</vt:i4>
      </vt:variant>
      <vt:variant>
        <vt:lpwstr/>
      </vt:variant>
      <vt:variant>
        <vt:lpwstr>_Toc390677420</vt:lpwstr>
      </vt:variant>
      <vt:variant>
        <vt:i4>1966128</vt:i4>
      </vt:variant>
      <vt:variant>
        <vt:i4>185</vt:i4>
      </vt:variant>
      <vt:variant>
        <vt:i4>0</vt:i4>
      </vt:variant>
      <vt:variant>
        <vt:i4>5</vt:i4>
      </vt:variant>
      <vt:variant>
        <vt:lpwstr/>
      </vt:variant>
      <vt:variant>
        <vt:lpwstr>_Toc390677419</vt:lpwstr>
      </vt:variant>
      <vt:variant>
        <vt:i4>1966128</vt:i4>
      </vt:variant>
      <vt:variant>
        <vt:i4>179</vt:i4>
      </vt:variant>
      <vt:variant>
        <vt:i4>0</vt:i4>
      </vt:variant>
      <vt:variant>
        <vt:i4>5</vt:i4>
      </vt:variant>
      <vt:variant>
        <vt:lpwstr/>
      </vt:variant>
      <vt:variant>
        <vt:lpwstr>_Toc390677418</vt:lpwstr>
      </vt:variant>
      <vt:variant>
        <vt:i4>1966128</vt:i4>
      </vt:variant>
      <vt:variant>
        <vt:i4>173</vt:i4>
      </vt:variant>
      <vt:variant>
        <vt:i4>0</vt:i4>
      </vt:variant>
      <vt:variant>
        <vt:i4>5</vt:i4>
      </vt:variant>
      <vt:variant>
        <vt:lpwstr/>
      </vt:variant>
      <vt:variant>
        <vt:lpwstr>_Toc390677417</vt:lpwstr>
      </vt:variant>
      <vt:variant>
        <vt:i4>1966128</vt:i4>
      </vt:variant>
      <vt:variant>
        <vt:i4>167</vt:i4>
      </vt:variant>
      <vt:variant>
        <vt:i4>0</vt:i4>
      </vt:variant>
      <vt:variant>
        <vt:i4>5</vt:i4>
      </vt:variant>
      <vt:variant>
        <vt:lpwstr/>
      </vt:variant>
      <vt:variant>
        <vt:lpwstr>_Toc390677416</vt:lpwstr>
      </vt:variant>
      <vt:variant>
        <vt:i4>1966128</vt:i4>
      </vt:variant>
      <vt:variant>
        <vt:i4>161</vt:i4>
      </vt:variant>
      <vt:variant>
        <vt:i4>0</vt:i4>
      </vt:variant>
      <vt:variant>
        <vt:i4>5</vt:i4>
      </vt:variant>
      <vt:variant>
        <vt:lpwstr/>
      </vt:variant>
      <vt:variant>
        <vt:lpwstr>_Toc390677415</vt:lpwstr>
      </vt:variant>
      <vt:variant>
        <vt:i4>1966128</vt:i4>
      </vt:variant>
      <vt:variant>
        <vt:i4>155</vt:i4>
      </vt:variant>
      <vt:variant>
        <vt:i4>0</vt:i4>
      </vt:variant>
      <vt:variant>
        <vt:i4>5</vt:i4>
      </vt:variant>
      <vt:variant>
        <vt:lpwstr/>
      </vt:variant>
      <vt:variant>
        <vt:lpwstr>_Toc390677414</vt:lpwstr>
      </vt:variant>
      <vt:variant>
        <vt:i4>1966128</vt:i4>
      </vt:variant>
      <vt:variant>
        <vt:i4>149</vt:i4>
      </vt:variant>
      <vt:variant>
        <vt:i4>0</vt:i4>
      </vt:variant>
      <vt:variant>
        <vt:i4>5</vt:i4>
      </vt:variant>
      <vt:variant>
        <vt:lpwstr/>
      </vt:variant>
      <vt:variant>
        <vt:lpwstr>_Toc390677413</vt:lpwstr>
      </vt:variant>
      <vt:variant>
        <vt:i4>1966128</vt:i4>
      </vt:variant>
      <vt:variant>
        <vt:i4>143</vt:i4>
      </vt:variant>
      <vt:variant>
        <vt:i4>0</vt:i4>
      </vt:variant>
      <vt:variant>
        <vt:i4>5</vt:i4>
      </vt:variant>
      <vt:variant>
        <vt:lpwstr/>
      </vt:variant>
      <vt:variant>
        <vt:lpwstr>_Toc390677412</vt:lpwstr>
      </vt:variant>
      <vt:variant>
        <vt:i4>1966128</vt:i4>
      </vt:variant>
      <vt:variant>
        <vt:i4>137</vt:i4>
      </vt:variant>
      <vt:variant>
        <vt:i4>0</vt:i4>
      </vt:variant>
      <vt:variant>
        <vt:i4>5</vt:i4>
      </vt:variant>
      <vt:variant>
        <vt:lpwstr/>
      </vt:variant>
      <vt:variant>
        <vt:lpwstr>_Toc390677411</vt:lpwstr>
      </vt:variant>
      <vt:variant>
        <vt:i4>1966128</vt:i4>
      </vt:variant>
      <vt:variant>
        <vt:i4>131</vt:i4>
      </vt:variant>
      <vt:variant>
        <vt:i4>0</vt:i4>
      </vt:variant>
      <vt:variant>
        <vt:i4>5</vt:i4>
      </vt:variant>
      <vt:variant>
        <vt:lpwstr/>
      </vt:variant>
      <vt:variant>
        <vt:lpwstr>_Toc390677410</vt:lpwstr>
      </vt:variant>
      <vt:variant>
        <vt:i4>2031664</vt:i4>
      </vt:variant>
      <vt:variant>
        <vt:i4>125</vt:i4>
      </vt:variant>
      <vt:variant>
        <vt:i4>0</vt:i4>
      </vt:variant>
      <vt:variant>
        <vt:i4>5</vt:i4>
      </vt:variant>
      <vt:variant>
        <vt:lpwstr/>
      </vt:variant>
      <vt:variant>
        <vt:lpwstr>_Toc390677409</vt:lpwstr>
      </vt:variant>
      <vt:variant>
        <vt:i4>2031664</vt:i4>
      </vt:variant>
      <vt:variant>
        <vt:i4>119</vt:i4>
      </vt:variant>
      <vt:variant>
        <vt:i4>0</vt:i4>
      </vt:variant>
      <vt:variant>
        <vt:i4>5</vt:i4>
      </vt:variant>
      <vt:variant>
        <vt:lpwstr/>
      </vt:variant>
      <vt:variant>
        <vt:lpwstr>_Toc390677408</vt:lpwstr>
      </vt:variant>
      <vt:variant>
        <vt:i4>2031664</vt:i4>
      </vt:variant>
      <vt:variant>
        <vt:i4>113</vt:i4>
      </vt:variant>
      <vt:variant>
        <vt:i4>0</vt:i4>
      </vt:variant>
      <vt:variant>
        <vt:i4>5</vt:i4>
      </vt:variant>
      <vt:variant>
        <vt:lpwstr/>
      </vt:variant>
      <vt:variant>
        <vt:lpwstr>_Toc390677407</vt:lpwstr>
      </vt:variant>
      <vt:variant>
        <vt:i4>2031664</vt:i4>
      </vt:variant>
      <vt:variant>
        <vt:i4>107</vt:i4>
      </vt:variant>
      <vt:variant>
        <vt:i4>0</vt:i4>
      </vt:variant>
      <vt:variant>
        <vt:i4>5</vt:i4>
      </vt:variant>
      <vt:variant>
        <vt:lpwstr/>
      </vt:variant>
      <vt:variant>
        <vt:lpwstr>_Toc390677406</vt:lpwstr>
      </vt:variant>
      <vt:variant>
        <vt:i4>2031664</vt:i4>
      </vt:variant>
      <vt:variant>
        <vt:i4>101</vt:i4>
      </vt:variant>
      <vt:variant>
        <vt:i4>0</vt:i4>
      </vt:variant>
      <vt:variant>
        <vt:i4>5</vt:i4>
      </vt:variant>
      <vt:variant>
        <vt:lpwstr/>
      </vt:variant>
      <vt:variant>
        <vt:lpwstr>_Toc390677405</vt:lpwstr>
      </vt:variant>
      <vt:variant>
        <vt:i4>2031664</vt:i4>
      </vt:variant>
      <vt:variant>
        <vt:i4>95</vt:i4>
      </vt:variant>
      <vt:variant>
        <vt:i4>0</vt:i4>
      </vt:variant>
      <vt:variant>
        <vt:i4>5</vt:i4>
      </vt:variant>
      <vt:variant>
        <vt:lpwstr/>
      </vt:variant>
      <vt:variant>
        <vt:lpwstr>_Toc390677404</vt:lpwstr>
      </vt:variant>
      <vt:variant>
        <vt:i4>2031664</vt:i4>
      </vt:variant>
      <vt:variant>
        <vt:i4>89</vt:i4>
      </vt:variant>
      <vt:variant>
        <vt:i4>0</vt:i4>
      </vt:variant>
      <vt:variant>
        <vt:i4>5</vt:i4>
      </vt:variant>
      <vt:variant>
        <vt:lpwstr/>
      </vt:variant>
      <vt:variant>
        <vt:lpwstr>_Toc390677403</vt:lpwstr>
      </vt:variant>
      <vt:variant>
        <vt:i4>2031664</vt:i4>
      </vt:variant>
      <vt:variant>
        <vt:i4>83</vt:i4>
      </vt:variant>
      <vt:variant>
        <vt:i4>0</vt:i4>
      </vt:variant>
      <vt:variant>
        <vt:i4>5</vt:i4>
      </vt:variant>
      <vt:variant>
        <vt:lpwstr/>
      </vt:variant>
      <vt:variant>
        <vt:lpwstr>_Toc390677402</vt:lpwstr>
      </vt:variant>
      <vt:variant>
        <vt:i4>2031664</vt:i4>
      </vt:variant>
      <vt:variant>
        <vt:i4>77</vt:i4>
      </vt:variant>
      <vt:variant>
        <vt:i4>0</vt:i4>
      </vt:variant>
      <vt:variant>
        <vt:i4>5</vt:i4>
      </vt:variant>
      <vt:variant>
        <vt:lpwstr/>
      </vt:variant>
      <vt:variant>
        <vt:lpwstr>_Toc390677401</vt:lpwstr>
      </vt:variant>
      <vt:variant>
        <vt:i4>2031664</vt:i4>
      </vt:variant>
      <vt:variant>
        <vt:i4>71</vt:i4>
      </vt:variant>
      <vt:variant>
        <vt:i4>0</vt:i4>
      </vt:variant>
      <vt:variant>
        <vt:i4>5</vt:i4>
      </vt:variant>
      <vt:variant>
        <vt:lpwstr/>
      </vt:variant>
      <vt:variant>
        <vt:lpwstr>_Toc390677400</vt:lpwstr>
      </vt:variant>
      <vt:variant>
        <vt:i4>1441847</vt:i4>
      </vt:variant>
      <vt:variant>
        <vt:i4>65</vt:i4>
      </vt:variant>
      <vt:variant>
        <vt:i4>0</vt:i4>
      </vt:variant>
      <vt:variant>
        <vt:i4>5</vt:i4>
      </vt:variant>
      <vt:variant>
        <vt:lpwstr/>
      </vt:variant>
      <vt:variant>
        <vt:lpwstr>_Toc390677399</vt:lpwstr>
      </vt:variant>
      <vt:variant>
        <vt:i4>1441847</vt:i4>
      </vt:variant>
      <vt:variant>
        <vt:i4>59</vt:i4>
      </vt:variant>
      <vt:variant>
        <vt:i4>0</vt:i4>
      </vt:variant>
      <vt:variant>
        <vt:i4>5</vt:i4>
      </vt:variant>
      <vt:variant>
        <vt:lpwstr/>
      </vt:variant>
      <vt:variant>
        <vt:lpwstr>_Toc390677398</vt:lpwstr>
      </vt:variant>
      <vt:variant>
        <vt:i4>1441847</vt:i4>
      </vt:variant>
      <vt:variant>
        <vt:i4>53</vt:i4>
      </vt:variant>
      <vt:variant>
        <vt:i4>0</vt:i4>
      </vt:variant>
      <vt:variant>
        <vt:i4>5</vt:i4>
      </vt:variant>
      <vt:variant>
        <vt:lpwstr/>
      </vt:variant>
      <vt:variant>
        <vt:lpwstr>_Toc390677397</vt:lpwstr>
      </vt:variant>
      <vt:variant>
        <vt:i4>1441847</vt:i4>
      </vt:variant>
      <vt:variant>
        <vt:i4>47</vt:i4>
      </vt:variant>
      <vt:variant>
        <vt:i4>0</vt:i4>
      </vt:variant>
      <vt:variant>
        <vt:i4>5</vt:i4>
      </vt:variant>
      <vt:variant>
        <vt:lpwstr/>
      </vt:variant>
      <vt:variant>
        <vt:lpwstr>_Toc390677396</vt:lpwstr>
      </vt:variant>
      <vt:variant>
        <vt:i4>1441847</vt:i4>
      </vt:variant>
      <vt:variant>
        <vt:i4>41</vt:i4>
      </vt:variant>
      <vt:variant>
        <vt:i4>0</vt:i4>
      </vt:variant>
      <vt:variant>
        <vt:i4>5</vt:i4>
      </vt:variant>
      <vt:variant>
        <vt:lpwstr/>
      </vt:variant>
      <vt:variant>
        <vt:lpwstr>_Toc390677395</vt:lpwstr>
      </vt:variant>
      <vt:variant>
        <vt:i4>1441847</vt:i4>
      </vt:variant>
      <vt:variant>
        <vt:i4>35</vt:i4>
      </vt:variant>
      <vt:variant>
        <vt:i4>0</vt:i4>
      </vt:variant>
      <vt:variant>
        <vt:i4>5</vt:i4>
      </vt:variant>
      <vt:variant>
        <vt:lpwstr/>
      </vt:variant>
      <vt:variant>
        <vt:lpwstr>_Toc390677394</vt:lpwstr>
      </vt:variant>
      <vt:variant>
        <vt:i4>1441847</vt:i4>
      </vt:variant>
      <vt:variant>
        <vt:i4>29</vt:i4>
      </vt:variant>
      <vt:variant>
        <vt:i4>0</vt:i4>
      </vt:variant>
      <vt:variant>
        <vt:i4>5</vt:i4>
      </vt:variant>
      <vt:variant>
        <vt:lpwstr/>
      </vt:variant>
      <vt:variant>
        <vt:lpwstr>_Toc390677393</vt:lpwstr>
      </vt:variant>
      <vt:variant>
        <vt:i4>1441847</vt:i4>
      </vt:variant>
      <vt:variant>
        <vt:i4>23</vt:i4>
      </vt:variant>
      <vt:variant>
        <vt:i4>0</vt:i4>
      </vt:variant>
      <vt:variant>
        <vt:i4>5</vt:i4>
      </vt:variant>
      <vt:variant>
        <vt:lpwstr/>
      </vt:variant>
      <vt:variant>
        <vt:lpwstr>_Toc390677392</vt:lpwstr>
      </vt:variant>
      <vt:variant>
        <vt:i4>1441847</vt:i4>
      </vt:variant>
      <vt:variant>
        <vt:i4>17</vt:i4>
      </vt:variant>
      <vt:variant>
        <vt:i4>0</vt:i4>
      </vt:variant>
      <vt:variant>
        <vt:i4>5</vt:i4>
      </vt:variant>
      <vt:variant>
        <vt:lpwstr/>
      </vt:variant>
      <vt:variant>
        <vt:lpwstr>_Toc390677391</vt:lpwstr>
      </vt:variant>
      <vt:variant>
        <vt:i4>1441847</vt:i4>
      </vt:variant>
      <vt:variant>
        <vt:i4>11</vt:i4>
      </vt:variant>
      <vt:variant>
        <vt:i4>0</vt:i4>
      </vt:variant>
      <vt:variant>
        <vt:i4>5</vt:i4>
      </vt:variant>
      <vt:variant>
        <vt:lpwstr/>
      </vt:variant>
      <vt:variant>
        <vt:lpwstr>_Toc390677390</vt:lpwstr>
      </vt:variant>
      <vt:variant>
        <vt:i4>1507383</vt:i4>
      </vt:variant>
      <vt:variant>
        <vt:i4>5</vt:i4>
      </vt:variant>
      <vt:variant>
        <vt:i4>0</vt:i4>
      </vt:variant>
      <vt:variant>
        <vt:i4>5</vt:i4>
      </vt:variant>
      <vt:variant>
        <vt:lpwstr/>
      </vt:variant>
      <vt:variant>
        <vt:lpwstr>_Toc390677389</vt:lpwstr>
      </vt:variant>
      <vt:variant>
        <vt:i4>7667782</vt:i4>
      </vt:variant>
      <vt:variant>
        <vt:i4>0</vt:i4>
      </vt:variant>
      <vt:variant>
        <vt:i4>0</vt:i4>
      </vt:variant>
      <vt:variant>
        <vt:i4>5</vt:i4>
      </vt:variant>
      <vt:variant>
        <vt:lpwstr>mailto:chernova62@mail.ru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П О Д Р Я Д А  № ____________</dc:title>
  <dc:subject/>
  <dc:creator>a.krymskaya</dc:creator>
  <cp:keywords/>
  <cp:lastModifiedBy>Маша</cp:lastModifiedBy>
  <cp:revision>20</cp:revision>
  <cp:lastPrinted>2014-12-09T09:45:00Z</cp:lastPrinted>
  <dcterms:created xsi:type="dcterms:W3CDTF">2024-08-13T06:47:00Z</dcterms:created>
  <dcterms:modified xsi:type="dcterms:W3CDTF">2024-09-03T14:56:00Z</dcterms:modified>
</cp:coreProperties>
</file>